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3FA" w:rsidRPr="00D64499" w:rsidRDefault="00A673FA" w:rsidP="00A67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673FA" w:rsidRPr="00D64499" w:rsidRDefault="000A5D5F" w:rsidP="00A67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</w:t>
      </w:r>
      <w:r w:rsidR="00A673FA"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ª Retificação do Edital de </w:t>
      </w:r>
      <w:r w:rsidR="00A673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Concorrência</w:t>
      </w:r>
      <w:r w:rsidR="00A673FA"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nº. </w:t>
      </w:r>
      <w:r w:rsidR="00A673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01/2024</w:t>
      </w:r>
    </w:p>
    <w:p w:rsidR="00A673FA" w:rsidRPr="00D64499" w:rsidRDefault="00A673FA" w:rsidP="00A67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Processo de Licitação nº.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14/2024</w:t>
      </w:r>
    </w:p>
    <w:p w:rsidR="00A673FA" w:rsidRPr="00D64499" w:rsidRDefault="00A673FA" w:rsidP="00A673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Tipo Menor Preço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Global</w:t>
      </w:r>
    </w:p>
    <w:p w:rsidR="00A673FA" w:rsidRPr="00D64499" w:rsidRDefault="00A673FA" w:rsidP="00A673F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Times New Roman"/>
        </w:rPr>
      </w:pPr>
    </w:p>
    <w:p w:rsidR="00A673FA" w:rsidRPr="00D64499" w:rsidRDefault="00A673FA" w:rsidP="00A67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PREFEITO DO MUNICÍPIO DE SAGRADA FAMÍLIA/RS,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uso das atribuições legais que lhe são conferidas pela legislação em vigor, e visando a maior competitividade no certame, torna público,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partir desta data,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para conhecimento dos interessados, que retificou item do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Edital de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Concorrência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nº.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01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do Processo Licitatório nº.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14/2024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>como segue:</w:t>
      </w:r>
    </w:p>
    <w:p w:rsidR="00A673FA" w:rsidRPr="00D64499" w:rsidRDefault="00A673FA" w:rsidP="00A673F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</w:p>
    <w:p w:rsidR="00A673FA" w:rsidRDefault="00A673FA" w:rsidP="00A673F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1 – Fica retificado</w:t>
      </w:r>
      <w:r w:rsidR="000A5D5F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</w:t>
      </w:r>
      <w:bookmarkStart w:id="0" w:name="_GoBack"/>
      <w:bookmarkEnd w:id="0"/>
      <w:r w:rsidR="000A5D5F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devido erro na digitação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que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a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referente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Concorrencia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nº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01/2024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, Processo nº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14/2024 </w:t>
      </w:r>
      <w:r w:rsidRPr="00D64499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se dá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sobre a </w:t>
      </w:r>
      <w:r w:rsidR="000A5D5F" w:rsidRPr="000A5D5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DATA DE VISITA TECNICA</w:t>
      </w:r>
      <w:r w:rsidR="000A5D5F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que será ate o dia 29 de fevereiro de 2024 as 11:30 horas.</w:t>
      </w:r>
    </w:p>
    <w:p w:rsidR="00A673FA" w:rsidRPr="00D64499" w:rsidRDefault="00A673FA" w:rsidP="00A673FA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2 </w:t>
      </w:r>
      <w:r w:rsidR="00241271"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41271">
        <w:rPr>
          <w:rFonts w:ascii="Times New Roman" w:eastAsia="Calibri" w:hAnsi="Times New Roman" w:cs="Times New Roman"/>
          <w:bCs/>
          <w:sz w:val="24"/>
          <w:szCs w:val="24"/>
        </w:rPr>
        <w:t>NÃO HOUVE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alterações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a data da Abertura do Processo Licitatório </w:t>
      </w:r>
      <w:r w:rsidR="000A5D5F">
        <w:rPr>
          <w:rFonts w:ascii="Times New Roman" w:eastAsia="Calibri" w:hAnsi="Times New Roman" w:cs="Times New Roman"/>
          <w:bCs/>
          <w:sz w:val="24"/>
          <w:szCs w:val="24"/>
        </w:rPr>
        <w:t xml:space="preserve">que será as </w:t>
      </w:r>
      <w:r>
        <w:rPr>
          <w:rFonts w:ascii="Times New Roman" w:eastAsia="Calibri" w:hAnsi="Times New Roman" w:cs="Times New Roman"/>
          <w:bCs/>
          <w:sz w:val="24"/>
          <w:szCs w:val="24"/>
        </w:rPr>
        <w:t>09h00min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 xml:space="preserve"> do dia </w:t>
      </w:r>
      <w:r>
        <w:rPr>
          <w:rFonts w:ascii="Times New Roman" w:eastAsia="Calibri" w:hAnsi="Times New Roman" w:cs="Times New Roman"/>
          <w:bCs/>
          <w:sz w:val="24"/>
          <w:szCs w:val="24"/>
        </w:rPr>
        <w:t>07/03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D64499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A673FA" w:rsidRPr="00D64499" w:rsidRDefault="00A673FA" w:rsidP="00A673F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Edital retificado encontra-se disponível no site www.sagradafamilia.rs.gov.br.</w:t>
      </w:r>
    </w:p>
    <w:p w:rsidR="00A673FA" w:rsidRPr="00D64499" w:rsidRDefault="00A673FA" w:rsidP="00A67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Ficam inalterados os demais itens e atos até então praticados do 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Edital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Tomada de Preço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nº.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07/2023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do Processo Licitatório nº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141/2023</w:t>
      </w:r>
      <w:r w:rsidRPr="00D644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A673FA" w:rsidRPr="00D64499" w:rsidRDefault="00A673FA" w:rsidP="00A673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673FA" w:rsidRPr="00D64499" w:rsidRDefault="00A673FA" w:rsidP="00A673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Sagrada Família - RS, </w:t>
      </w:r>
      <w:r w:rsidR="000A5D5F">
        <w:rPr>
          <w:rFonts w:ascii="Times New Roman" w:eastAsia="Calibri" w:hAnsi="Times New Roman" w:cs="Times New Roman"/>
          <w:color w:val="000000"/>
          <w:sz w:val="24"/>
          <w:szCs w:val="24"/>
        </w:rPr>
        <w:t>27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fevereiro de 2024</w:t>
      </w: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673FA" w:rsidRPr="00D64499" w:rsidRDefault="00A673FA" w:rsidP="00A673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673FA" w:rsidRPr="00D64499" w:rsidRDefault="000A5D5F" w:rsidP="00A673F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Marcos do Nascimento santos</w:t>
      </w:r>
    </w:p>
    <w:p w:rsidR="00A673FA" w:rsidRPr="00D64499" w:rsidRDefault="00A673FA" w:rsidP="00A673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4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Prefeito Municipal </w:t>
      </w:r>
    </w:p>
    <w:p w:rsidR="00A673FA" w:rsidRPr="00D64499" w:rsidRDefault="00A673FA" w:rsidP="00A673FA">
      <w:pPr>
        <w:rPr>
          <w:rFonts w:ascii="Calibri" w:eastAsia="Calibri" w:hAnsi="Calibri" w:cs="Times New Roman"/>
        </w:rPr>
      </w:pPr>
    </w:p>
    <w:p w:rsidR="00A673FA" w:rsidRDefault="00A673FA" w:rsidP="00A673FA"/>
    <w:p w:rsidR="00A673FA" w:rsidRDefault="00A673FA" w:rsidP="00A673FA"/>
    <w:p w:rsidR="007A384F" w:rsidRDefault="007A384F"/>
    <w:sectPr w:rsidR="007A384F" w:rsidSect="00534711">
      <w:pgSz w:w="11900" w:h="16840"/>
      <w:pgMar w:top="1701" w:right="1134" w:bottom="170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FA"/>
    <w:rsid w:val="000A5D5F"/>
    <w:rsid w:val="00241271"/>
    <w:rsid w:val="00534711"/>
    <w:rsid w:val="007A384F"/>
    <w:rsid w:val="00985FE6"/>
    <w:rsid w:val="00A6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334C7-3C2D-48B5-81CD-AC07F5F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3FA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 Compras</dc:creator>
  <cp:keywords/>
  <dc:description/>
  <cp:lastModifiedBy>Licitações E Compras</cp:lastModifiedBy>
  <cp:revision>1</cp:revision>
  <dcterms:created xsi:type="dcterms:W3CDTF">2024-02-27T13:11:00Z</dcterms:created>
  <dcterms:modified xsi:type="dcterms:W3CDTF">2024-02-27T13:59:00Z</dcterms:modified>
</cp:coreProperties>
</file>