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Ed</w:t>
      </w:r>
      <w:r w:rsidR="00CB55D4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ital de Pregão Presencial nº. </w:t>
      </w:r>
      <w:r w:rsidR="00113A1D">
        <w:rPr>
          <w:rFonts w:ascii="Arial" w:eastAsia="Calibri" w:hAnsi="Arial" w:cs="Arial"/>
          <w:b/>
          <w:bCs/>
          <w:color w:val="000000"/>
          <w:sz w:val="28"/>
          <w:szCs w:val="28"/>
        </w:rPr>
        <w:t>17</w:t>
      </w:r>
      <w:r w:rsidR="0026157A">
        <w:rPr>
          <w:rFonts w:ascii="Arial" w:eastAsia="Calibri" w:hAnsi="Arial" w:cs="Arial"/>
          <w:b/>
          <w:bCs/>
          <w:color w:val="000000"/>
          <w:sz w:val="28"/>
          <w:szCs w:val="28"/>
        </w:rPr>
        <w:t>/2023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Processo de Licitação nº. </w:t>
      </w:r>
      <w:r w:rsidR="00113A1D">
        <w:rPr>
          <w:rFonts w:ascii="Arial" w:eastAsia="Calibri" w:hAnsi="Arial" w:cs="Arial"/>
          <w:b/>
          <w:bCs/>
          <w:color w:val="000000"/>
          <w:sz w:val="28"/>
          <w:szCs w:val="28"/>
        </w:rPr>
        <w:t>84</w:t>
      </w:r>
      <w:r w:rsidR="0026157A">
        <w:rPr>
          <w:rFonts w:ascii="Arial" w:eastAsia="Calibri" w:hAnsi="Arial" w:cs="Arial"/>
          <w:b/>
          <w:bCs/>
          <w:color w:val="000000"/>
          <w:sz w:val="28"/>
          <w:szCs w:val="28"/>
        </w:rPr>
        <w:t>/2023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Tipo Menor Preço Por Item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MODALIDADE: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color w:val="FF0000"/>
          <w:sz w:val="28"/>
          <w:szCs w:val="28"/>
          <w:lang w:val="pt-PT"/>
        </w:rPr>
        <w:t>.</w:t>
      </w:r>
      <w:r w:rsidRPr="002F338F">
        <w:rPr>
          <w:rFonts w:ascii="Arial" w:eastAsia="Arial MT" w:hAnsi="Arial" w:cs="Arial"/>
          <w:color w:val="FF0000"/>
          <w:spacing w:val="-1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17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8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4/2023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TIPO: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 Preço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ABERTURA</w:t>
      </w:r>
      <w:r w:rsidRPr="002F338F">
        <w:rPr>
          <w:rFonts w:ascii="Arial" w:eastAsia="Arial MT" w:hAnsi="Arial" w:cs="Arial"/>
          <w:b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PROPOSTAS: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Dia </w:t>
      </w:r>
      <w:r w:rsidR="00F143E8">
        <w:rPr>
          <w:rFonts w:ascii="Arial" w:eastAsia="Arial MT" w:hAnsi="Arial" w:cs="Arial"/>
          <w:sz w:val="28"/>
          <w:szCs w:val="28"/>
          <w:lang w:val="pt-PT"/>
        </w:rPr>
        <w:t>14</w:t>
      </w:r>
      <w:bookmarkStart w:id="0" w:name="_GoBack"/>
      <w:bookmarkEnd w:id="0"/>
      <w:r w:rsidRPr="002F338F">
        <w:rPr>
          <w:rFonts w:ascii="Arial" w:eastAsia="Arial MT" w:hAnsi="Arial" w:cs="Arial"/>
          <w:sz w:val="28"/>
          <w:szCs w:val="28"/>
          <w:lang w:val="pt-PT"/>
        </w:rPr>
        <w:t>/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06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HORA: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09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:00 horas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LOCAL: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departamento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- RS, localizada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Centro,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 torna público que se encontra aberta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modalidade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autorizada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Exmo.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Senhor Prefeito Municipal, Marcos do Nascimento Santos, sob a forma de julgamento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Item,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processando-se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10.520/2002,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com aplicação subsidiária da Lei Federal Nº. 8.666/93 e alterações posteriores e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LICITAÇÃO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presente licitação na modalidade Pregão Presencial, tipo Menor Preço por Item, 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por objetivo a aquisição de gêneros alimentícios para a merenda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 xml:space="preserve">das oficinas do CRAS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acordo com as descrições e/ou especificações constantes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devem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boa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consumo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humano,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ficando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exigência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substituição.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APRESENTAÇÃO DOS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 participação no certame, a licitante, além de atender ao disposto no item 2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deverá apresentar a sua proposta de preço e documentos de habilitação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 distintos, lacrados, não transparentes, identificados, respectivamente, como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sugere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 Nº 01 - PROPOSTA 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17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ENVELOPE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01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 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 DE HABILITAÇÃO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-59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17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1.1-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 Licitantes poderão apenas enviar seus envelopes, sendo que será considerado</w:t>
      </w:r>
      <w:r w:rsidR="00CB55D4"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 o valor da proposta como o valor mínimo, perdendo o direito de lances,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2 -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REPRESENTAÇÃO 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CREDENCIAMENTO: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licitante deverá apresentar-se para credenciamento junto ao pregoeiro, no dia,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hora e local, mencionados no preâmbulo deste edital, diretamente, por meio de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através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identificado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intervir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procedimento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interesse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     2.2.</w:t>
      </w:r>
      <w:r w:rsidRPr="002F338F">
        <w:rPr>
          <w:rFonts w:ascii="Arial" w:eastAsia="Arial" w:hAnsi="Arial" w:cs="Arial"/>
          <w:bCs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credenciamento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será efetuado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seguinte forma:</w:t>
      </w: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dirigente,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proprietário,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sócio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assemelhado,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tabs>
          <w:tab w:val="left" w:pos="48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cópia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Estatuto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documento de eleição de seus administradores, em se tratando de 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ações;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a.3)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 do ato constitutivo, acompanhado de prova de diretoria em exercício,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civil;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a.4)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 de autorização, no qual estejam expressos seus poderes para exercer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 e assumir obrigações em decorrência de tal investidura e para prática de todos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tratando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estrangeira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País;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a.5)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registro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a.6)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fotocópia do documento de identidade ou carteira de motorista do 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9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59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instrumento público ou particular de procuração, este com a firma do outorgante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reconhecida, em que conste os requisitos mínimos previstos no art. 654, § 1º,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Código Civil, em especial o nome da empresa outorgante e de todas as pessoas 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poderes para a outorga de procuração, o nome 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outorgado e a indicação de amplos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licitação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carta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outorgado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comprovando a existência dos necessários poderes para formulação de propostas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prática 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 os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 inerentes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certame.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fotocópia do documento de identidade ou carteira de motorista do 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Observação 1: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ambos os casos (b.1 e b.2), o instrumento de mandato 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 acompanhado do ato de investidura do outorgante como representante legal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empresa que pretender se utilizar dos benefícios previstos nos artigos 42 a 45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 Normativa 103/07) de que se enquadra como microempresa, empresa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 porte ou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exercer os direitos de ofertar lances e/ou manifestar intenção de recorrer, é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obrigatório a licitante fazer-se representar em todas as sessões públicas referentes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2.4.Todas as fotocópias dos documentos relativos ao credenciamento deverão ser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fora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envelopes 01 (proposta)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02 (documentos).</w:t>
      </w:r>
    </w:p>
    <w:p w:rsidR="002F338F" w:rsidRPr="002F338F" w:rsidRDefault="002F338F" w:rsidP="00C4368C">
      <w:pPr>
        <w:widowControl w:val="0"/>
        <w:tabs>
          <w:tab w:val="left" w:pos="49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3 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 ABERTURA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dia, hora e local, mencionados no preâmbulo deste edital, na presença 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inicialmente, receberá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nºs 01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Uma vez encerrado o prazo para a entrega dos envelopes acima referidos, 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aceita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participação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nenhuma 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retardatária.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interessadas,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comprovar, por meio de instrumento próprio, poderes para formulação de ofertas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 como 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prática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 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certame.</w:t>
      </w: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01):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proposta, cujo prazo de validade é fixado pela Administração em 60 (sessenta)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 deverá ser preenchida em formulário padronizado de proposta, para digitação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 propostos,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DESCLASSIFICADO.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4.1.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- Proposta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Financeira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proposta de preços, onde deverá conter 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preço unitário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líquido, indicado em moeda nacional,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onde deverão estar incluídas quaisquer vantagens, abatimentos, impostos, taxas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trabalhistas, previdenciárias,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fiscais 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eventualmente incidam sobre a operação ou, ainda, despesas com transporte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terceiros,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correrão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conta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Serão considerados, para fins de julgamento, os valores constantes no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unitário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, no máximo,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DUAS CASAS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decimais após a vírgula, sendo desprezadas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houver,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eventual contratação.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4.2 DO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JULGAMENTO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Verificada a conformidade com os requisitos estabelecidos neste edital, a 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oferta de valor mais baixo e as das ofertas com preços até 10% (dez por cento)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superiores àquela poderão fazer novos lances, verbais e sucessivos, na forma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 subsequentes,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Não havendo, pelo menos, 03 (três) ofertas nas condições definidas no 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 poderão as autoras das melhores propostas, até o máximo de 03 (três),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oferecidos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escritas.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curso da sessão, as autoras das propostas que atenderem aos requisitos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convidadas,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distintos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decrescentes,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classificada 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lugar,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8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Caso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iguais,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realizado sorteio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determinação da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oferta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5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momento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conferida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palavra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obedecida a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 nos item 4.2.1.</w:t>
      </w:r>
    </w:p>
    <w:p w:rsidR="002F338F" w:rsidRPr="002F338F" w:rsidRDefault="002F338F" w:rsidP="00C4368C">
      <w:pPr>
        <w:widowControl w:val="0"/>
        <w:tabs>
          <w:tab w:val="left" w:pos="7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Dada a palavra a licitante, esta disporá de 60s (sessenta segundos) para apresentar nova proposta.</w:t>
      </w: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vedada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oferta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diferença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1%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(um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cento)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do 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de cada 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 poderá haver desistência dos lances já ofertados, sujeitando-se a proponente desistente às penalidades constantes no item 13 deste edital.</w:t>
      </w:r>
    </w:p>
    <w:p w:rsidR="002F338F" w:rsidRPr="002F338F" w:rsidRDefault="002F338F" w:rsidP="00C4368C">
      <w:pPr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4.2.10.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desinteresse em apresentar lance verbal, quando convocada pelo 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consequentemente,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impedimento de apresentar novos lances, sendo mantido o último preço 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ordenação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propostas.</w:t>
      </w:r>
    </w:p>
    <w:p w:rsidR="002F338F" w:rsidRPr="002F338F" w:rsidRDefault="002F338F" w:rsidP="00C4368C">
      <w:pPr>
        <w:widowControl w:val="0"/>
        <w:tabs>
          <w:tab w:val="left" w:pos="55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não seja ofertado nenhum lance verbal, será verificada a conformidade entre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proposta escrita de menor preço unitário e o valor estimado para a contratação,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 o pregoeiro negociar diretamente com a proponente para que seja obtido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melhor.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dar-se-á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desinteresse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apresentar novos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6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Encerrada a etapa competitiva e ordenadas as ofertas, de acordo com o 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apresentado, o pregoeiro verificará a aceitabilidade da proposta de valor 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baixo, comparando-a com os valores consignados em planilha de custos, decidindo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motivadamente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respeito.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classificação dar-se-á pela ordem crescente de preços propostos e aceitáveis.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declarada vencedora a licitante que ofertar o menor preço unitário, desde que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 tenha sido apresentada de acordo com as especificações deste edital 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compatível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mercado.</w:t>
      </w: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Serão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desclassificadas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que: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contidas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licitação;</w:t>
      </w:r>
    </w:p>
    <w:p w:rsidR="002F338F" w:rsidRPr="002F338F" w:rsidRDefault="002F338F" w:rsidP="00C4368C">
      <w:pPr>
        <w:widowControl w:val="0"/>
        <w:tabs>
          <w:tab w:val="left" w:pos="3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forem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omissas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pontos essenciais,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ensejar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dúvidas;</w:t>
      </w:r>
    </w:p>
    <w:p w:rsidR="002F338F" w:rsidRPr="002F338F" w:rsidRDefault="002F338F" w:rsidP="00C4368C">
      <w:pPr>
        <w:widowControl w:val="0"/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contiverem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opções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alternativos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que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apresentarem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 manifestamente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inexequíveis;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alterem unidade(s), quantidade (s) e descrição (ões) do (s) item (ns) do ANEXO I.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b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inserções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visem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modificar,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extinguir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criar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tidas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inexistentes,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aproveitando-se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conflitante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instrumento convocatório.</w:t>
      </w:r>
    </w:p>
    <w:p w:rsidR="002F338F" w:rsidRPr="002F338F" w:rsidRDefault="002F338F" w:rsidP="00C4368C">
      <w:pPr>
        <w:widowControl w:val="0"/>
        <w:tabs>
          <w:tab w:val="left" w:pos="7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consideradas,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propostas,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vantagens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não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edital.</w:t>
      </w:r>
    </w:p>
    <w:p w:rsidR="002F338F" w:rsidRPr="002F338F" w:rsidRDefault="002F338F" w:rsidP="00C4368C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 sessão pública do pregão será lavrada ata circunstanciada, contendo, 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de outros, o registro das licitantes credenciadas, as propostas escritas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 apresentadas, na ordem de classificação, a análise da documentação exigida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 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interpostos.</w:t>
      </w:r>
    </w:p>
    <w:p w:rsidR="002F338F" w:rsidRPr="002F338F" w:rsidRDefault="002F338F" w:rsidP="00C4368C">
      <w:pPr>
        <w:widowControl w:val="0"/>
        <w:tabs>
          <w:tab w:val="left" w:pos="67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sessão pública não será suspensa, salvo motivo excepcional, devendo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todas 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acerca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serem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esclarecidas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previamente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haja necessidade de adiamento da sessão pública, será marcada 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 para continuação dos trabalhos,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ficar intimadas, no mesmo 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5 -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HABILITAÇÃO-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02):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fins de habilitação neste pregão, a licitante deverá apresentar dentro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documentos: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(de que não emprega menor de idade) que atende ao disposto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7.°,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inciso XXXIII,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o modelo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4.358-02;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inexistência de fatos impeditivos à participação da empresa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3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6 -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JURÍDICA: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registro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ato constitutivo, estatuto ou contrato social em vigor, devidamente registrado, em 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tratando de sociedades comerciais, e, no caso de sociedade por ações, acompanhado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eleição de 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administradores;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4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decreto de autorização, em se tratando de empresa ou sociedade estrangeira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 no País, e ato de registro ou autorização para funcionamento expedido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 competente,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atividade assim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licitante fica dispensada da apresentação dos documentos enumerados nas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letras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(6.1.2),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tenha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7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REGULARIDADE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FISCAL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TRABALHISTA: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(CNPJ/MF);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Contribuintes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Município,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houver, relativo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pertinente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ramo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atividades, servindo como documento o Alvará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licença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Alvará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Sanitário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emitida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(Certidão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Conjunta</w:t>
      </w:r>
      <w:r w:rsidRPr="002F338F">
        <w:rPr>
          <w:rFonts w:ascii="Arial" w:eastAsia="Arial MT" w:hAnsi="Arial" w:cs="Arial"/>
          <w:spacing w:val="4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Relativos 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Tributos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à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dívida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ativa da União);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(CRF)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Garantia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Tempo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Serviço (FGTS);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inexistência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inadimplidos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Justiça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mediante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certidão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(CNDT)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preferencialmente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apresentados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ordenadamente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numerados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sequencialmente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 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facilitar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análise.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aberto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 aos 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sessão;</w:t>
      </w:r>
    </w:p>
    <w:p w:rsidR="002F338F" w:rsidRPr="002F338F" w:rsidRDefault="002F338F" w:rsidP="00C4368C">
      <w:pPr>
        <w:widowControl w:val="0"/>
        <w:tabs>
          <w:tab w:val="left" w:pos="43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 licitante que apenas enviar os envelopes, ficará em poder do pregoeiro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de 30 (trinta) dias, a contar da homologação da licitação, devendo a 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retirá-lo, após aquele período, no prazo de 5 (cinco) dias, sob pena de inutilização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8 -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ADJUDICAÇÃO: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Constatado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atendimento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ofertar o menor preço por item será declarada vencedora, sendo-lhe adjudicado o objeto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5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Em caso de desatendimento às exigências habilitatórias, o pregoeiro inabilitará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e examinará as ofertas subsequentes e qualificação das licitantes, na 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classificação e, assim, sucessivamente, até a apuração de uma que atenda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sendo a respectiva licitante declarada vencedora, ocasião em que o 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negociar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 com 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obtido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melhor.</w:t>
      </w:r>
    </w:p>
    <w:p w:rsidR="002F338F" w:rsidRPr="002F338F" w:rsidRDefault="002F338F" w:rsidP="00C4368C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Encerrado o julgamento das propostas e da habilitação, o pregoeiro proclamará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 e, a seguir, proporcionará às licitantes a oportunidade para manifestarem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 de interpor recurso, esclarecendo que a falta dessa manifestação expressa,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 e motivada, importará na decadência do direito de recorrer por parte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9 -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ADMINISTRATIVOS:</w:t>
      </w:r>
    </w:p>
    <w:p w:rsidR="002F338F" w:rsidRPr="002F338F" w:rsidRDefault="002F338F" w:rsidP="00C4368C">
      <w:pPr>
        <w:widowControl w:val="0"/>
        <w:tabs>
          <w:tab w:val="left" w:pos="59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Tendo a licitante manifestado motivadamente, na sessão pública do pregão,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recorrer,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 das razões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decair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Constará na ata da sessão a síntese das razões de recurso apresentadas, 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o registro de que todas as demais licitantes ficaram intimadas para, querendo,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manifestarem-se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corridos,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término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proporcionando-se,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processo.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manifestação expressa da intenção de interpor recurso e da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motivação,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pressupostos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admissibilidade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recurso será dirigido à autoridade superior, por intermédio daquela que praticou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ato recorrido, a qual poderá, no prazo de 5 (cinco) dias úteis, reconsiderar 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fazê-lo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acompanhado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 ser proferida dentro do prazo de 5 (cinco) dias úteis, contado da subida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daquele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houver dado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 à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demora.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7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10. DOS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PRAZOS:</w:t>
      </w:r>
    </w:p>
    <w:p w:rsidR="002F338F" w:rsidRPr="002F338F" w:rsidRDefault="002F338F" w:rsidP="00C4368C">
      <w:pPr>
        <w:widowControl w:val="0"/>
        <w:tabs>
          <w:tab w:val="left" w:pos="4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Esgotados todos os prazos recursais, a Administração, no prazo de 05 (cinco) dias,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convocará a (s) vencedora (s) para assinar o contrato, sob pena de decair do direito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4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anterior poderá ser prorrogado, uma vez e pelo mesmo período,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requerido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forma motivada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11 - DA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RECEBIMENTO:</w:t>
      </w:r>
    </w:p>
    <w:p w:rsidR="002F338F" w:rsidRPr="002F338F" w:rsidRDefault="002F338F" w:rsidP="00C4368C">
      <w:pPr>
        <w:widowControl w:val="0"/>
        <w:tabs>
          <w:tab w:val="left" w:pos="62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entrega dos produtos, objeto deste edital, deverá ser entregue </w:t>
      </w:r>
      <w:r w:rsidR="0026157A" w:rsidRPr="0026157A">
        <w:rPr>
          <w:rFonts w:ascii="Arial" w:eastAsia="Arial MT" w:hAnsi="Arial" w:cs="Arial"/>
          <w:b/>
          <w:sz w:val="28"/>
          <w:szCs w:val="28"/>
          <w:lang w:val="pt-PT"/>
        </w:rPr>
        <w:t>SEMANAL</w:t>
      </w:r>
      <w:r w:rsidR="0026157A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 xml:space="preserve">ou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a necessidade e solicitação da 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 xml:space="preserve">Municipal de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Assitencia Social.</w:t>
      </w:r>
    </w:p>
    <w:p w:rsidR="002F338F" w:rsidRPr="002F338F" w:rsidRDefault="002F338F" w:rsidP="00C4368C">
      <w:pPr>
        <w:widowControl w:val="0"/>
        <w:tabs>
          <w:tab w:val="left" w:pos="62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 produtos entregues serão examinado(s)/conferido(s) para fins de 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sua compatibilidade com as especificações pactuadas, envolvendo quantidade,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 e validade. Em caso de não aceitação dos produtos, fica a 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retirá-lo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substituí-lo,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ser estabelecido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ônus,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especificações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113A1D">
        <w:rPr>
          <w:rFonts w:ascii="Arial" w:eastAsia="Arial MT" w:hAnsi="Arial" w:cs="Arial"/>
          <w:sz w:val="28"/>
          <w:szCs w:val="28"/>
          <w:lang w:val="pt-PT"/>
        </w:rPr>
        <w:t>de Assistencia Social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localizada no município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12 - 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PAGAMENTO: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30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(trinta)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="00C4368C">
        <w:rPr>
          <w:rFonts w:ascii="Arial" w:eastAsia="Arial MT" w:hAnsi="Arial" w:cs="Arial"/>
          <w:sz w:val="28"/>
          <w:szCs w:val="28"/>
          <w:lang w:val="pt-PT"/>
        </w:rPr>
        <w:t>produtos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assinada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responsável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mesmas.</w:t>
      </w:r>
    </w:p>
    <w:p w:rsidR="002F338F" w:rsidRPr="002F338F" w:rsidRDefault="002F338F" w:rsidP="00C4368C">
      <w:pPr>
        <w:widowControl w:val="0"/>
        <w:tabs>
          <w:tab w:val="left" w:pos="82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isentará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serviços/materiais 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aceitação.</w:t>
      </w:r>
    </w:p>
    <w:p w:rsidR="002F338F" w:rsidRPr="002F338F" w:rsidRDefault="002F338F" w:rsidP="00C4368C">
      <w:pPr>
        <w:widowControl w:val="0"/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Deverá a(s) empresa(s) vencedora(s), apresentar o número da conta bancária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tabs>
          <w:tab w:val="left" w:pos="71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nota Fiscal/Fatura emitida pelo fornecedor deverá conter, em local de fácil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visualização, a indicação do número de processo licitatório e do Pregão,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fim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acelerar o trâmite de recebimento do(s) bem(s) e posterior liberação do documento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13 - DO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REAJUSTE: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13.2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preço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14 -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inadimplemento das obrigações, seja na condição de participante do 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de contratante, as licitantes, conforme a infração, estarão sujeitas às 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3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apresentar a documentação exigida no certame: suspensão do direito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 e contratar com a Administração pelo prazo de 2 anos e multa de 10%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do último lance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ofertado;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manter comportamento inadequado durante o pregão: afastamento do certame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 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anos;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manter a proposta (recusa injustificada para contratar): suspensão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 de licitar e contratar com a Administração pelo prazo de 5 anos e multa de 10%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último lance ofertado;</w:t>
      </w:r>
    </w:p>
    <w:p w:rsidR="002F338F" w:rsidRPr="002F338F" w:rsidRDefault="002F338F" w:rsidP="00C4368C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irregularidades, passíveis de correção durante a 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ao resultado: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atraso injustificado, até o limite de 03 (três) dias, após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como inexecução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 diária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0,5%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atualizado do contrato;</w:t>
      </w:r>
    </w:p>
    <w:p w:rsidR="002F338F" w:rsidRPr="002F338F" w:rsidRDefault="002F338F" w:rsidP="00C4368C">
      <w:pPr>
        <w:widowControl w:val="0"/>
        <w:tabs>
          <w:tab w:val="left" w:pos="37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parcial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 pelo prazo de 3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tabs>
          <w:tab w:val="left" w:pos="44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 pelo prazo de 5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causar prejuízo material resultante diretamente de execução contratual: declaração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inidoneidade cumulada com a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 Pública pelo prazo de 5 anos e multa de 10 % sobre o valor atualizado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 serão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 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caso.</w:t>
      </w:r>
    </w:p>
    <w:p w:rsidR="002F338F" w:rsidRPr="002F338F" w:rsidRDefault="002F338F" w:rsidP="00C4368C">
      <w:pPr>
        <w:widowControl w:val="0"/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 pagamento será efetuado pela Administração enquanto pendente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liquidação qualquer obrigação financeira que for imposta ao fornecedor em virtude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inadimplência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15 - DAS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 despesas decorrentes da aquisição de que trata este edital correrão por conta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 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orçamentárias: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Projeto/Despesa: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</w:p>
    <w:p w:rsidR="002F338F" w:rsidRPr="002F338F" w:rsidRDefault="00113A1D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>
        <w:rPr>
          <w:rFonts w:ascii="Arial" w:eastAsia="Arial MT" w:hAnsi="Arial" w:cs="Arial"/>
          <w:b/>
          <w:sz w:val="28"/>
          <w:szCs w:val="28"/>
          <w:lang w:val="pt-PT"/>
        </w:rPr>
        <w:t>1027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–– </w:t>
      </w:r>
      <w:r w:rsidR="002F338F" w:rsidRPr="00C9707F">
        <w:rPr>
          <w:rFonts w:ascii="Arial" w:eastAsia="Arial MT" w:hAnsi="Arial" w:cs="Arial"/>
          <w:b/>
          <w:color w:val="FF0000"/>
          <w:sz w:val="28"/>
          <w:szCs w:val="28"/>
          <w:lang w:val="pt-PT"/>
        </w:rPr>
        <w:t>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5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técnica,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interpretação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escrito,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 (55) 984</w:t>
      </w:r>
      <w:r w:rsidR="00C9707F">
        <w:rPr>
          <w:rFonts w:ascii="Arial" w:eastAsia="Arial MT" w:hAnsi="Arial" w:cs="Arial"/>
          <w:sz w:val="28"/>
          <w:szCs w:val="28"/>
          <w:lang w:val="pt-PT"/>
        </w:rPr>
        <w:t>455498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preferencialmente, com antecedência mínima de 03 (três) dias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envelopes.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questionamentos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 pregão encontrar-se-ão à disposição de todos os interessados no Município,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licitações.</w:t>
      </w:r>
    </w:p>
    <w:p w:rsidR="002F338F" w:rsidRPr="002F338F" w:rsidRDefault="002F338F" w:rsidP="00C4368C">
      <w:pPr>
        <w:widowControl w:val="0"/>
        <w:tabs>
          <w:tab w:val="left" w:pos="69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decretação de feriado ou qualquer fato superveniente que impeça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realização de ato do certame na data marcada, a data constante deste edital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transferida,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automaticamente,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útil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expediente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normal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subsequente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ora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agilização dos trabalhos, solicita-se que as licitantes façam constar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 endereço,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e-mail e 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números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fax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telefone.</w:t>
      </w:r>
    </w:p>
    <w:p w:rsidR="002F338F" w:rsidRPr="002F338F" w:rsidRDefault="002F338F" w:rsidP="00C4368C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Todos os documentos exigidos no presente instrumento convocatório 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apresentados em original ou por qualquer processo de cópia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tabelião ou por servidor do Município de Sagrada Família, ou ainda, publicação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imprensa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oficial.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extraídos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sistemas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informatizados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(internet)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proponente que vier a ser contratada ficará obrigada a aceitar, nas mesmas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condições contratuais, os acréscimos ou supressões que se fizerem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necessários,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conveniência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limite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permitido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65,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§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1º,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8.666-93,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inicial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contratado.</w:t>
      </w:r>
    </w:p>
    <w:p w:rsidR="002F338F" w:rsidRPr="002F338F" w:rsidRDefault="002F338F" w:rsidP="00C4368C">
      <w:pPr>
        <w:widowControl w:val="0"/>
        <w:tabs>
          <w:tab w:val="left" w:pos="6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Após a apresentação da proposta, não caberá desistência, salvo por motivo justo decorrente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superveniente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aceito 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Administração poderá revogar a licitação por razões de interesse público,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anulá-la por ilegalidade, em despacho fundamentado, sem a obrigação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indenizar (art.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49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8.666-93).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 DAS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MICROEMPRESAS,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b/>
          <w:spacing w:val="-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</w:t>
      </w:r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Microempresa ou empresa de pequeno porte, que pretender se utilizar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junta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Normativa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103/07)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 como microempresa ou empresa de pequeno porte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além de todos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 previstos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5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16.2.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 cooperativas que tenham auferido, no ano calendário anterior, receita bruta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 o limite de R$ 4.800.000,00 (quatro milhões e oitocentos mil reais), gozarão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34,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11.488/2007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contador,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limite 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receita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referida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acima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microempresa e a empresa de pequeno porte, bem como a cooperativa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 ao item 16.1, que possuírem restrição em qualquer dos documentos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condicionada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documentação, que comprove a sua regularidade em 2 (dois) dias úteis a contar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declarada como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61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benefício de que trata o item anterior não eximirá a microempresa, a empresa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pequeno porte e a cooperativa, da apresentação de todos os documentos, ainda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alguma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restrição.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11 poderá ser prorrogado uma única vez, por igual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período, a critério da Administração, desde que seja requerido pelo interessado,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 prazo.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 CRITÉRIO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DESEMPATE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 xml:space="preserve">17.1.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critério de desempate, será assegurada preferência de contratação para as microempresas, as empresas de pequeno porte</w:t>
      </w:r>
      <w:r w:rsidR="00C4368C">
        <w:rPr>
          <w:rFonts w:ascii="Arial" w:eastAsia="Arial MT" w:hAnsi="Arial" w:cs="Arial"/>
          <w:sz w:val="28"/>
          <w:szCs w:val="28"/>
          <w:lang w:val="pt-PT"/>
        </w:rPr>
        <w:t xml:space="preserve"> e as cooperativas que atenderem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17.1,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Entende-se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situações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apresentadas pela microempresa e pela empresa de pequeno porte, bem como 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 sejam iguais ou superiores em até 5% (cinco por cento) à proposta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situação de empate somente será verificada após ultrapassada a fase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recursal da proposta, seja pelo decurso do prazo sem interposição de recurso, ou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definitivo 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 interposto.</w:t>
      </w:r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o empate, na forma do item anterior, proceder-se-á da seguinte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forma: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microempresa, a empresa de pequeno porte ou a cooperativa, detentora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àquela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considerada, até então, de menos preço, situação em que será declarada 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máximo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(cinco)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minutos, após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 a microempresa, a empresa de pequeno porte ou a cooperativa, convocada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alínea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facultada, pela ordem de classificação, às demais microempresa, a empresa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 porte ou a cooperativa remanescentes, que se enquadrarem na hipótese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 16.1 deste edital, a apresentação de nova proposta, no prazo e na 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 alínea "a"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 item.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4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houver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 com propostas iguais, será realizado sorteio para estabelecer a ordem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serão convocadas para a apresentação de nova proposta, na forma das alíneas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anteriores.</w:t>
      </w:r>
    </w:p>
    <w:p w:rsidR="002F338F" w:rsidRPr="002F338F" w:rsidRDefault="002F338F" w:rsidP="00C4368C">
      <w:pPr>
        <w:widowControl w:val="0"/>
        <w:tabs>
          <w:tab w:val="left" w:pos="6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nenhuma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satisfazer as exigências do item 17.2 deste edital, será declarado vencedor do certame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detentor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originariamente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menor valor.</w:t>
      </w:r>
    </w:p>
    <w:p w:rsidR="002F338F" w:rsidRPr="002F338F" w:rsidRDefault="002F338F" w:rsidP="00C4368C">
      <w:pPr>
        <w:widowControl w:val="0"/>
        <w:tabs>
          <w:tab w:val="left" w:pos="6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17.3,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hipóteses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de pequeno porte ou cooperativa (que satisfaça as exigências do item 17.2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edital).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As demais hipóteses de empate terão como critério de desempate o sorteio,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 público,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convocação prévia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18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Cópias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Sagrada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através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site</w:t>
      </w:r>
      <w:r w:rsidRPr="002F338F">
        <w:rPr>
          <w:rFonts w:ascii="Arial" w:eastAsia="Arial MT" w:hAnsi="Arial" w:cs="Arial"/>
          <w:color w:val="0000FF"/>
          <w:spacing w:val="2"/>
          <w:sz w:val="28"/>
          <w:szCs w:val="28"/>
          <w:lang w:val="pt-PT"/>
        </w:rPr>
        <w:t xml:space="preserve"> </w:t>
      </w:r>
      <w:hyperlink r:id="rId5" w:history="1">
        <w:r w:rsidRPr="00C4368C">
          <w:rPr>
            <w:rFonts w:ascii="Arial" w:eastAsia="Arial MT" w:hAnsi="Arial" w:cs="Arial"/>
            <w:color w:val="0000FF"/>
            <w:sz w:val="28"/>
            <w:szCs w:val="28"/>
            <w:u w:val="single"/>
            <w:lang w:val="pt-PT"/>
          </w:rPr>
          <w:t>www.sagradafamilia.rs.gov.br</w:t>
        </w:r>
      </w:hyperlink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19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- Fica eleito o Foro da Comarca de Palmeira das Missões - RS para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dirimir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litígios oriundos da licitação e do contrato dela decorrente, com expressa renúncia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qualquer,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 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 –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São anexos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– Descrição dos itens com as respectivas quantidades;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II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Minuta de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– RS,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29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="00C9707F">
        <w:rPr>
          <w:rFonts w:ascii="Arial" w:eastAsia="Arial MT" w:hAnsi="Arial" w:cs="Arial"/>
          <w:spacing w:val="-3"/>
          <w:sz w:val="28"/>
          <w:szCs w:val="28"/>
          <w:lang w:val="pt-PT"/>
        </w:rPr>
        <w:t>maio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MARCOS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NASCIMENTO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Prefeito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Municipal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b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Descrição dos itens com as respectivas quantidades</w:t>
      </w:r>
    </w:p>
    <w:p w:rsidR="002F338F" w:rsidRPr="002F338F" w:rsidRDefault="00CB55D4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>
        <w:rPr>
          <w:rFonts w:ascii="Arial" w:eastAsia="Arial MT" w:hAnsi="Arial" w:cs="Arial"/>
          <w:b/>
          <w:sz w:val="28"/>
          <w:szCs w:val="28"/>
          <w:lang w:val="pt-PT"/>
        </w:rPr>
        <w:t xml:space="preserve">Pregão Presencial Nº. </w:t>
      </w:r>
      <w:r w:rsidR="008603BF">
        <w:rPr>
          <w:rFonts w:ascii="Arial" w:eastAsia="Arial MT" w:hAnsi="Arial" w:cs="Arial"/>
          <w:b/>
          <w:sz w:val="28"/>
          <w:szCs w:val="28"/>
          <w:lang w:val="pt-PT"/>
        </w:rPr>
        <w:t>17</w:t>
      </w:r>
      <w:r w:rsidR="0026157A">
        <w:rPr>
          <w:rFonts w:ascii="Arial" w:eastAsia="Arial MT" w:hAnsi="Arial" w:cs="Arial"/>
          <w:b/>
          <w:sz w:val="28"/>
          <w:szCs w:val="28"/>
          <w:lang w:val="pt-PT"/>
        </w:rPr>
        <w:t>/2023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– Processo Licitatório Nº. </w:t>
      </w:r>
      <w:r w:rsidR="008603BF">
        <w:rPr>
          <w:rFonts w:ascii="Arial" w:eastAsia="Arial MT" w:hAnsi="Arial" w:cs="Arial"/>
          <w:b/>
          <w:sz w:val="28"/>
          <w:szCs w:val="28"/>
          <w:lang w:val="pt-PT"/>
        </w:rPr>
        <w:t>84</w:t>
      </w:r>
      <w:r w:rsidR="0026157A">
        <w:rPr>
          <w:rFonts w:ascii="Arial" w:eastAsia="Arial MT" w:hAnsi="Arial" w:cs="Arial"/>
          <w:b/>
          <w:sz w:val="28"/>
          <w:szCs w:val="28"/>
          <w:lang w:val="pt-PT"/>
        </w:rPr>
        <w:t>/2023</w:t>
      </w:r>
    </w:p>
    <w:tbl>
      <w:tblPr>
        <w:tblStyle w:val="TableNormal"/>
        <w:tblW w:w="1005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25"/>
        <w:gridCol w:w="1018"/>
        <w:gridCol w:w="5786"/>
        <w:gridCol w:w="1701"/>
      </w:tblGrid>
      <w:tr w:rsidR="00C4368C" w:rsidRPr="002F338F" w:rsidTr="00632DB2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ITEM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QTD.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UNID.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VALOR</w:t>
            </w:r>
            <w:r w:rsidRPr="002F338F">
              <w:rPr>
                <w:rFonts w:ascii="Arial" w:eastAsia="Arial MT" w:hAnsi="Arial" w:cs="Arial"/>
                <w:b/>
                <w:spacing w:val="-61"/>
                <w:sz w:val="28"/>
                <w:szCs w:val="28"/>
                <w:lang w:val="pt-PT"/>
              </w:rPr>
              <w:t xml:space="preserve"> </w:t>
            </w: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REF.</w:t>
            </w:r>
          </w:p>
        </w:tc>
      </w:tr>
      <w:tr w:rsidR="00C9707F" w:rsidRPr="002F338F" w:rsidTr="00632DB2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DE1AB1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ARROZ </w:t>
            </w: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BRANCO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TIPO 1 </w:t>
            </w: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                 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</w:t>
            </w: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$ 22,69</w:t>
            </w:r>
          </w:p>
        </w:tc>
      </w:tr>
      <w:tr w:rsidR="00C9707F" w:rsidRPr="002F338F" w:rsidTr="00632DB2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764AE4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764AE4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764AE4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764AE4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MILHO TIPO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5,29</w:t>
            </w:r>
          </w:p>
        </w:tc>
      </w:tr>
      <w:tr w:rsidR="00C9707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TRIGO ESPECIAL - 5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22,69</w:t>
            </w:r>
          </w:p>
        </w:tc>
      </w:tr>
      <w:tr w:rsidR="00C9707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Default="00C9707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OLEO DE SOJA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07F" w:rsidRPr="002F338F" w:rsidRDefault="00C9707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="00632DB2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 9,98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FEIJÃO PRETO TIPO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R$ 8,65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CAFE SACHE 200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R$ 5,49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CX/12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LEITE INTEGRAL 1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R$ 64,68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AÇUCAR BOA QUALIDADE 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R$ 22,69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FERMENTO BIOLOGICO PARA PÃO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R$ 9,69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MASSA C/OVOS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R$ 4,98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7C02ED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  </w:t>
            </w:r>
            <w:r w:rsidR="00C807B3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SAL 1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R$ 1,95</w:t>
            </w:r>
          </w:p>
        </w:tc>
      </w:tr>
      <w:tr w:rsidR="00632DB2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632DB2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ACHOCOLATADON EM PO 1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B2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R$ 18,68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SALSICHA 3KG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R$ 39,98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COXA E SOBRE COXA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R$ 9,98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VINAGRE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R$ 4,39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EXTRATO DE TOMATE SACHE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R$ 1,88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SUCO EM PO 250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R$ 4,55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MILHO VERDE SACHE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R$ 3,79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ERVILHA SACHE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R$ 3,79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160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CARNE MOIDA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R$ 28,89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PEPINO EM CONSERVA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R$ 12,69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UN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DOCE DE FRUTA TIPO CHIMIA 250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R$ 14,19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ESPONJA DE LOUÇA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R$ 2,99</w:t>
            </w:r>
          </w:p>
        </w:tc>
      </w:tr>
      <w:tr w:rsidR="00390ABE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390ABE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BATATA INGLES BRANCA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BE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R$ 4,69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TOMATE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R$ 6,98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lastRenderedPageBreak/>
              <w:t>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BANANA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R$ 4,49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QUEIJO COLONIAL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R$ 29,88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PRESUNTO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R$ 23,89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MAIONESE C/OVOS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R$ 6,39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COLORAU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R$ 10,49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VINAGRE DE MAÇÃ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R$ 5,39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244B7B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LEITE CONDENSADO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R$ 6,88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244B7B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CREME DE LEITE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R$ 3,99</w:t>
            </w:r>
          </w:p>
        </w:tc>
      </w:tr>
      <w:tr w:rsidR="00936BE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936BE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ALHO ROXO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BEF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R$ 18,79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LEITE EM PÓ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R$ 19,39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SORTIDA DOCE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R$ 7,79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AGUA E SAL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R$ 7,79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MARGARINA COM SAL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R$ 12,89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CARNE DE PORCO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R$ 18,89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CENOURA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R$ 4,98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BETERRABA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R$ 3,98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DZ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OVOS VERMELHOS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R$ 12,79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BOMBRIL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R$ 3,89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CEBOLA BRANCA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R$ 4,69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CARNE BOVINA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R$ 28,98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MAÇÃ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R$ 9,49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REPOLHO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R$ 5,39</w:t>
            </w:r>
          </w:p>
        </w:tc>
      </w:tr>
      <w:tr w:rsidR="00E40F53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MAMAO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53" w:rsidRDefault="00E40F53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R$ 11,98</w:t>
            </w:r>
          </w:p>
        </w:tc>
      </w:tr>
      <w:tr w:rsidR="008603BF" w:rsidRPr="002F338F" w:rsidTr="00632DB2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BF" w:rsidRDefault="008603B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BF" w:rsidRDefault="008603B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BF" w:rsidRDefault="008603B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BF" w:rsidRDefault="008603BF" w:rsidP="00C9707F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ABACAXI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BF" w:rsidRDefault="008603BF" w:rsidP="00C9707F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R$ 6,98</w:t>
            </w:r>
          </w:p>
        </w:tc>
      </w:tr>
    </w:tbl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II - Minuta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leader="dot" w:pos="164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="0032270B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="0032270B">
        <w:rPr>
          <w:rFonts w:ascii="Arial" w:eastAsia="Arial" w:hAnsi="Arial" w:cs="Arial"/>
          <w:b/>
          <w:bCs/>
          <w:sz w:val="28"/>
          <w:szCs w:val="28"/>
          <w:lang w:val="pt-PT"/>
        </w:rPr>
        <w:tab/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RS, pessoa jurídica de direito público, com sede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 Rua. 20 de Março, 99, inscrito no CNPJ sob nº 92.410.422/0001-53, neste 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representado pelo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Prefeito Municipal Sr.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CPF sob nº 958.844.590-68, de ora em diante denominado de CONTRATANTE,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outro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lado, a Empresa............................................,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sede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Rua..............................,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cidade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........................./.......,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inscrita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CNPJ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nº......................</w:t>
      </w:r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representado</w:t>
      </w:r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6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r w:rsidRPr="002F338F">
        <w:rPr>
          <w:rFonts w:ascii="Arial" w:eastAsia="Arial MT" w:hAnsi="Arial" w:cs="Arial"/>
          <w:spacing w:val="7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6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doravante denominada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comum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amparado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10.520 de 17/07/2002, com aplicação subsidiária da Lei Federal nº 8.666/93 e 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alterações posteriores, DECLARAM pelo presente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instrumento e na melhor forma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 e em conformidade com o E</w:t>
      </w:r>
      <w:r w:rsidR="00CB55D4">
        <w:rPr>
          <w:rFonts w:ascii="Arial" w:eastAsia="Arial MT" w:hAnsi="Arial" w:cs="Arial"/>
          <w:sz w:val="28"/>
          <w:szCs w:val="28"/>
          <w:lang w:val="pt-PT"/>
        </w:rPr>
        <w:t xml:space="preserve">dital de Pregão Presencial nº 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17</w:t>
      </w:r>
      <w:r w:rsidR="0032270B">
        <w:rPr>
          <w:rFonts w:ascii="Arial" w:eastAsia="Arial MT" w:hAnsi="Arial" w:cs="Arial"/>
          <w:sz w:val="28"/>
          <w:szCs w:val="28"/>
          <w:lang w:val="pt-PT"/>
        </w:rPr>
        <w:t>/2023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e 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CA43DE">
        <w:rPr>
          <w:rFonts w:ascii="Arial" w:eastAsia="Arial MT" w:hAnsi="Arial" w:cs="Arial"/>
          <w:sz w:val="28"/>
          <w:szCs w:val="28"/>
          <w:lang w:val="pt-PT"/>
        </w:rPr>
        <w:t>........./.........../2023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expressas,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definidoras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responsabilidades das partes.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PRIMEIRA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de gêneros alimentícios para a merenda 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das oficinas do CRAS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conforme especificações e quantidades constantes no Anexo I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VALOR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tabs>
          <w:tab w:val="left" w:leader="dot" w:pos="57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R$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...............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).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PAGAMENTO 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OBJETO</w:t>
      </w:r>
    </w:p>
    <w:p w:rsidR="00CA43DE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licitado,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estes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que deverão ser entregues </w:t>
      </w:r>
      <w:r w:rsidR="0032270B" w:rsidRPr="0032270B">
        <w:rPr>
          <w:rFonts w:ascii="Arial" w:eastAsia="Arial MT" w:hAnsi="Arial" w:cs="Arial"/>
          <w:b/>
          <w:sz w:val="28"/>
          <w:szCs w:val="28"/>
          <w:lang w:val="pt-PT"/>
        </w:rPr>
        <w:t>SEMANALMENTE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, ou de acxordo com a demanda da Secretaria de Assistencia Social.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Caso a empresa não entregue os itens adjudicados no prazo estabelecido, ou seja, em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 (cinco)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aceitável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justificativa,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aplicadas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cabíveis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rescindido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custo algum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contratante.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QUARTA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VIGÊNCIA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vigência 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01 ano, podendo ser prorrogado por igual periodo de acordo com a necessidade da Secretaria.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QUINTA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 FINANCEIRO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utilizados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recursos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segue:</w:t>
      </w:r>
    </w:p>
    <w:p w:rsidR="002F338F" w:rsidRPr="002F338F" w:rsidRDefault="008603B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>
        <w:rPr>
          <w:rFonts w:ascii="Arial" w:eastAsia="Arial MT" w:hAnsi="Arial" w:cs="Arial"/>
          <w:b/>
          <w:sz w:val="28"/>
          <w:szCs w:val="28"/>
          <w:lang w:val="pt-PT"/>
        </w:rPr>
        <w:t>1027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–– </w:t>
      </w:r>
      <w:r w:rsidR="002F338F" w:rsidRPr="008603BF">
        <w:rPr>
          <w:rFonts w:ascii="Arial" w:eastAsia="Arial MT" w:hAnsi="Arial" w:cs="Arial"/>
          <w:b/>
          <w:color w:val="FF0000"/>
          <w:sz w:val="28"/>
          <w:szCs w:val="28"/>
          <w:lang w:val="pt-PT"/>
        </w:rPr>
        <w:t>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SEXTA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REAJUSTAMENTO DE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 a redução dos preços praticados no mercado nas mesmas condições do registro, e, definido o novo preço máximo a ser pago pela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Administração, o Proponente registrado será convocado pela Secretaria de Administração para alteração, por aditamento,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SÉTIMA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DIREITOS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OBRIGAÇÕES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Parágrafo Primeiro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 Constitui direitos da CONTRATANTE receber o objeto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 nas condições avençadas e da CONTRATADA perceber o valor ajustado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convencionados.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CONTRATANTE: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efetuar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acompanhamento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dar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necessárias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Terceiro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CONTRATADA: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Prestar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atender aos encargos trabalhistas, previdenciários, fiscais e comerciais 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 do presente contrato,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caso;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6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manter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compatibilidade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 na licitação;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1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apresentar, sempre que solicitado, durante a execução do Contrato,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legislação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 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OITAVA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5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SANÇÕES</w:t>
      </w:r>
      <w:r w:rsidRPr="002F338F">
        <w:rPr>
          <w:rFonts w:ascii="Arial" w:eastAsia="Arial" w:hAnsi="Arial" w:cs="Arial"/>
          <w:b/>
          <w:bCs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ADMINISTRATIVAS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PARA</w:t>
      </w:r>
      <w:r w:rsidRPr="002F338F">
        <w:rPr>
          <w:rFonts w:ascii="Arial" w:eastAsia="Arial" w:hAnsi="Arial" w:cs="Arial"/>
          <w:b/>
          <w:bCs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CASO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INADIMPLENCIA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a) Multa ao executar o contrato com irregularidades, passíveis de correção durante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resultado: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b) Multa ao executar o contrato com atraso injustificado, até o limite de 03 (três) dias,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os quais será considerado como inexecução contratual: multa diária de 0,5%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 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c) Multa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inexecução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parcial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contrato: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 Administração pelo prazo de 3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d) Multa a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 pelo prazo de 5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e) Multa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material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declaração de inidoneidade cumulada com a suspensão do direito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de licitar e contratar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 Administração Pública pelo prazo de 5 anos e multa de 10 % sobre o 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calculadas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 não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NONA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 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RESCISÃO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Este contrato poderá ser rescindido: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por ato unilateral da Administração, nos casos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Inciso I a XVII do art. 78 da Lei Federal 8.666 de 21 de junho de 1993; - em comum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 entre CONTRATANTE E CONTRATADA; - pelo descumprimento no prazo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estabelecido 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b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CONTRATANTE,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administrativa no 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77,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8.666/93.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TRANSMISSÃO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troca eventual de documentos e cartas entre CONTRATANTE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feita através de protocolo e e-mail. Nenhuma outra forma será considerada 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prova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carta.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13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CLÁUSULA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DÉCIMA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PRIMEIRA - 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Contratante no</w:t>
      </w:r>
      <w:r w:rsidR="008603BF">
        <w:rPr>
          <w:rFonts w:ascii="Arial" w:eastAsia="Arial MT" w:hAnsi="Arial" w:cs="Arial"/>
          <w:sz w:val="28"/>
          <w:szCs w:val="28"/>
          <w:lang w:val="pt-PT"/>
        </w:rPr>
        <w:t>meia e constitui neste ato a Sr. Secretario de Assistencia Social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como fiscal 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condição de Fiscal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atribuições: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comunicar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exercida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reduz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 Contratada, inclusive de terceiros, por qualquer irregularidade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verificada durante a execução deste contrato. Todos os serviços contratados estão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 a mais ampla e irrestrita inspeção a qualquer hora, em todas as suas etapas,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 credenciadas.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 CASOS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OMISSOS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Os casos omissos serão resolvidos á Luz da Lei Federal nº 10.520, de 17/07/2002,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aplicação subsidiária da Lei Federal nº 8.666/93 consolidada, e dos princípios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gerais de direito.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dirimir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decorrente da execução do presente objeto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contratual que não possam ser dirimidas pela intermediação Administrativa,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eleito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Foro de Comarca de Palmeira Das Missões/RS, com expressa renúncia a qualquer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apresente. 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justa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firmam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testemunhas, em 02 vias de igual teor e forma sem emendas e entrelinhas para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produza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jurídicos 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 de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32270B">
        <w:rPr>
          <w:rFonts w:ascii="Arial" w:eastAsia="Arial MT" w:hAnsi="Arial" w:cs="Arial"/>
          <w:sz w:val="28"/>
          <w:szCs w:val="28"/>
          <w:lang w:val="pt-PT"/>
        </w:rPr>
        <w:t>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pacing w:val="-59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 - Prefeito Municipal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EMPRESA CONTRATADA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De acordo em data supra.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Assessoria Jurídica.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CC6CAA" w:rsidRPr="00C4368C" w:rsidRDefault="00CC6CAA" w:rsidP="00C43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CC6CAA" w:rsidRPr="00C4368C" w:rsidSect="00CB55D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8F"/>
    <w:rsid w:val="00113A1D"/>
    <w:rsid w:val="00223E4A"/>
    <w:rsid w:val="00244B7B"/>
    <w:rsid w:val="0026157A"/>
    <w:rsid w:val="002E0733"/>
    <w:rsid w:val="002F338F"/>
    <w:rsid w:val="0032270B"/>
    <w:rsid w:val="003567AD"/>
    <w:rsid w:val="00390ABE"/>
    <w:rsid w:val="005F33DC"/>
    <w:rsid w:val="00632DB2"/>
    <w:rsid w:val="0076496D"/>
    <w:rsid w:val="007C02ED"/>
    <w:rsid w:val="007C5999"/>
    <w:rsid w:val="008135E8"/>
    <w:rsid w:val="008603BF"/>
    <w:rsid w:val="00936BEF"/>
    <w:rsid w:val="00987D25"/>
    <w:rsid w:val="009E390E"/>
    <w:rsid w:val="00C4368C"/>
    <w:rsid w:val="00C807B3"/>
    <w:rsid w:val="00C9707F"/>
    <w:rsid w:val="00CA43DE"/>
    <w:rsid w:val="00CB55D4"/>
    <w:rsid w:val="00CC6CAA"/>
    <w:rsid w:val="00DE1AB1"/>
    <w:rsid w:val="00E40F53"/>
    <w:rsid w:val="00F11002"/>
    <w:rsid w:val="00F143E8"/>
    <w:rsid w:val="00F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1D267-1154-4C3C-8273-102EE889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gradafamilia.r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18</Pages>
  <Words>5869</Words>
  <Characters>31695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17</cp:revision>
  <cp:lastPrinted>2023-05-29T13:23:00Z</cp:lastPrinted>
  <dcterms:created xsi:type="dcterms:W3CDTF">2022-01-21T12:58:00Z</dcterms:created>
  <dcterms:modified xsi:type="dcterms:W3CDTF">2023-05-29T13:53:00Z</dcterms:modified>
</cp:coreProperties>
</file>