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0A" w:rsidRPr="00CA022E" w:rsidRDefault="0058580A" w:rsidP="005858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A022E">
        <w:rPr>
          <w:rFonts w:ascii="Arial" w:hAnsi="Arial" w:cs="Arial"/>
          <w:b/>
          <w:sz w:val="24"/>
          <w:szCs w:val="24"/>
        </w:rPr>
        <w:t>PARECER DO PREFEITO</w:t>
      </w:r>
    </w:p>
    <w:p w:rsidR="0058580A" w:rsidRDefault="0058580A" w:rsidP="0058580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580A" w:rsidRDefault="0058580A" w:rsidP="0058580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580A" w:rsidRPr="0058580A" w:rsidRDefault="0058580A" w:rsidP="0058580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580A" w:rsidRPr="0058580A" w:rsidRDefault="0058580A" w:rsidP="005858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580A">
        <w:rPr>
          <w:rFonts w:ascii="Arial" w:hAnsi="Arial" w:cs="Arial"/>
          <w:sz w:val="24"/>
          <w:szCs w:val="24"/>
        </w:rPr>
        <w:t xml:space="preserve">Em atenção à solicitação do </w:t>
      </w:r>
      <w:r w:rsidRPr="0058580A">
        <w:rPr>
          <w:rFonts w:ascii="Arial" w:hAnsi="Arial" w:cs="Arial"/>
          <w:sz w:val="24"/>
          <w:szCs w:val="24"/>
        </w:rPr>
        <w:t xml:space="preserve">Setor </w:t>
      </w:r>
      <w:r w:rsidR="00CA022E">
        <w:rPr>
          <w:rFonts w:ascii="Arial" w:hAnsi="Arial" w:cs="Arial"/>
          <w:sz w:val="24"/>
          <w:szCs w:val="24"/>
        </w:rPr>
        <w:t>de Licitações e Contratos</w:t>
      </w:r>
      <w:r w:rsidRPr="0058580A">
        <w:rPr>
          <w:rFonts w:ascii="Arial" w:hAnsi="Arial" w:cs="Arial"/>
          <w:sz w:val="24"/>
          <w:szCs w:val="24"/>
        </w:rPr>
        <w:t xml:space="preserve"> datado </w:t>
      </w:r>
      <w:r w:rsidRPr="0058580A">
        <w:rPr>
          <w:rFonts w:ascii="Arial" w:hAnsi="Arial" w:cs="Arial"/>
          <w:sz w:val="24"/>
          <w:szCs w:val="24"/>
        </w:rPr>
        <w:t>em 04 de julho de 2022</w:t>
      </w:r>
      <w:r w:rsidRPr="0058580A">
        <w:rPr>
          <w:rFonts w:ascii="Arial" w:hAnsi="Arial" w:cs="Arial"/>
          <w:sz w:val="24"/>
          <w:szCs w:val="24"/>
        </w:rPr>
        <w:t xml:space="preserve">, devidamente fundamentado e considerando a necessidade de adequar </w:t>
      </w:r>
      <w:r w:rsidRPr="0058580A">
        <w:rPr>
          <w:rFonts w:ascii="Arial" w:hAnsi="Arial" w:cs="Arial"/>
          <w:sz w:val="24"/>
          <w:szCs w:val="24"/>
        </w:rPr>
        <w:t>prazo para avaliação do Processo Administrativo nº 109/2022, Chamada Publica nº 01/2022 devido a complexidade de documentos da Empresa Licitante, eu Marcos do Nas</w:t>
      </w:r>
      <w:r w:rsidR="00CA022E">
        <w:rPr>
          <w:rFonts w:ascii="Arial" w:hAnsi="Arial" w:cs="Arial"/>
          <w:sz w:val="24"/>
          <w:szCs w:val="24"/>
        </w:rPr>
        <w:t>cimento Santos</w:t>
      </w:r>
      <w:bookmarkStart w:id="0" w:name="_GoBack"/>
      <w:bookmarkEnd w:id="0"/>
      <w:r w:rsidRPr="0058580A">
        <w:rPr>
          <w:rFonts w:ascii="Arial" w:hAnsi="Arial" w:cs="Arial"/>
          <w:sz w:val="24"/>
          <w:szCs w:val="24"/>
        </w:rPr>
        <w:t xml:space="preserve"> concedo a prorrogação do prazo para quinze dias (15) uteis de acordo com o requerido pelo setor responsável.</w:t>
      </w:r>
    </w:p>
    <w:p w:rsidR="0058580A" w:rsidRPr="0058580A" w:rsidRDefault="0058580A" w:rsidP="005858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580A" w:rsidRDefault="0058580A" w:rsidP="0058580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FAMILIA 04 DE JULHO DE 2022</w:t>
      </w:r>
      <w:r w:rsidRPr="0058580A">
        <w:rPr>
          <w:rFonts w:ascii="Arial" w:hAnsi="Arial" w:cs="Arial"/>
          <w:sz w:val="24"/>
          <w:szCs w:val="24"/>
        </w:rPr>
        <w:t xml:space="preserve">. </w:t>
      </w:r>
    </w:p>
    <w:p w:rsidR="0058580A" w:rsidRDefault="0058580A" w:rsidP="005858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580A" w:rsidRDefault="0058580A" w:rsidP="005858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580A" w:rsidRDefault="0058580A" w:rsidP="005858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580A" w:rsidRDefault="0058580A" w:rsidP="00CA022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F7045" w:rsidRPr="0058580A" w:rsidRDefault="0058580A" w:rsidP="00CA022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sectPr w:rsidR="009F7045" w:rsidRPr="0058580A" w:rsidSect="0058580A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0A"/>
    <w:rsid w:val="0058580A"/>
    <w:rsid w:val="009F7045"/>
    <w:rsid w:val="00C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2022-07-04T18:58:00Z</dcterms:created>
  <dcterms:modified xsi:type="dcterms:W3CDTF">2022-07-04T19:11:00Z</dcterms:modified>
</cp:coreProperties>
</file>