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F7" w:rsidRDefault="00B929F7" w:rsidP="00B929F7">
      <w:pPr>
        <w:pStyle w:val="Ttulo"/>
        <w:tabs>
          <w:tab w:val="left" w:pos="2410"/>
        </w:tabs>
        <w:spacing w:line="360" w:lineRule="auto"/>
        <w:rPr>
          <w:sz w:val="28"/>
          <w:szCs w:val="28"/>
          <w:lang w:val="pt-BR"/>
        </w:rPr>
      </w:pPr>
    </w:p>
    <w:p w:rsidR="00B929F7" w:rsidRDefault="00B929F7" w:rsidP="00B929F7">
      <w:pPr>
        <w:pStyle w:val="Ttulo"/>
        <w:tabs>
          <w:tab w:val="left" w:pos="2410"/>
        </w:tabs>
        <w:spacing w:line="360" w:lineRule="auto"/>
        <w:rPr>
          <w:sz w:val="28"/>
          <w:szCs w:val="28"/>
          <w:lang w:val="pt-BR"/>
        </w:rPr>
      </w:pPr>
    </w:p>
    <w:p w:rsidR="00B929F7" w:rsidRDefault="00B929F7" w:rsidP="00B929F7">
      <w:pPr>
        <w:pStyle w:val="Ttulo"/>
        <w:tabs>
          <w:tab w:val="left" w:pos="2410"/>
        </w:tabs>
        <w:spacing w:line="360" w:lineRule="auto"/>
        <w:rPr>
          <w:sz w:val="28"/>
          <w:szCs w:val="28"/>
          <w:lang w:val="pt-BR"/>
        </w:rPr>
      </w:pPr>
    </w:p>
    <w:p w:rsidR="00B929F7" w:rsidRDefault="00B929F7" w:rsidP="00B929F7">
      <w:pPr>
        <w:pStyle w:val="Ttulo"/>
        <w:tabs>
          <w:tab w:val="left" w:pos="241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EDITAL </w:t>
      </w:r>
      <w:r>
        <w:rPr>
          <w:sz w:val="28"/>
          <w:szCs w:val="28"/>
          <w:lang w:val="pt-BR"/>
        </w:rPr>
        <w:t xml:space="preserve">RETIFICADO </w:t>
      </w:r>
      <w:r>
        <w:rPr>
          <w:sz w:val="28"/>
          <w:szCs w:val="28"/>
        </w:rPr>
        <w:t>DE LICITAÇÃO</w:t>
      </w:r>
    </w:p>
    <w:p w:rsidR="00B929F7" w:rsidRDefault="00B929F7" w:rsidP="00B929F7">
      <w:pPr>
        <w:pStyle w:val="Subttulo"/>
        <w:tabs>
          <w:tab w:val="left" w:pos="2410"/>
        </w:tabs>
        <w:spacing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MODALIDADE: Leilão n.º 01/2022</w:t>
      </w:r>
    </w:p>
    <w:p w:rsidR="00B929F7" w:rsidRDefault="00B929F7" w:rsidP="00B929F7">
      <w:pPr>
        <w:pStyle w:val="Ttulo"/>
        <w:tabs>
          <w:tab w:val="left" w:pos="2410"/>
        </w:tabs>
        <w:rPr>
          <w:sz w:val="28"/>
          <w:szCs w:val="28"/>
          <w:lang w:val="pt-BR"/>
        </w:rPr>
      </w:pPr>
      <w:r>
        <w:rPr>
          <w:sz w:val="28"/>
          <w:szCs w:val="28"/>
        </w:rPr>
        <w:t xml:space="preserve">Processo n.º </w:t>
      </w:r>
      <w:r>
        <w:rPr>
          <w:sz w:val="28"/>
          <w:szCs w:val="28"/>
          <w:lang w:val="pt-BR"/>
        </w:rPr>
        <w:t>98</w:t>
      </w:r>
      <w:r>
        <w:rPr>
          <w:sz w:val="28"/>
          <w:szCs w:val="28"/>
        </w:rPr>
        <w:t>/202</w:t>
      </w:r>
      <w:r>
        <w:rPr>
          <w:sz w:val="28"/>
          <w:szCs w:val="28"/>
          <w:lang w:val="pt-BR"/>
        </w:rPr>
        <w:t>2</w:t>
      </w:r>
    </w:p>
    <w:p w:rsidR="00B929F7" w:rsidRDefault="00B929F7" w:rsidP="00B929F7">
      <w:pPr>
        <w:pStyle w:val="Subttulo"/>
        <w:tabs>
          <w:tab w:val="left" w:pos="2410"/>
        </w:tabs>
        <w:spacing w:line="360" w:lineRule="auto"/>
        <w:ind w:firstLine="0"/>
        <w:jc w:val="center"/>
      </w:pPr>
    </w:p>
    <w:p w:rsidR="00B929F7" w:rsidRDefault="00B929F7" w:rsidP="00B929F7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 PREFEITO MUNICIPAL DE SAGRADA FAMÍLIA</w:t>
      </w:r>
      <w:r>
        <w:t xml:space="preserve">, Estado do Rio Grande do Sul, no uso de suas atribuições legais e em conformidade com a Lei n.º 8.666/93 e suas alterações posteriores, torna público para o conhecimento dos interessados que </w:t>
      </w:r>
      <w:r>
        <w:rPr>
          <w:b/>
        </w:rPr>
        <w:t>às 09h00min, do dia 30</w:t>
      </w:r>
      <w:r>
        <w:rPr>
          <w:b/>
        </w:rPr>
        <w:t xml:space="preserve"> </w:t>
      </w:r>
      <w:r>
        <w:rPr>
          <w:b/>
          <w:color w:val="000000"/>
        </w:rPr>
        <w:t>de Junho de dois mil</w:t>
      </w:r>
      <w:r>
        <w:rPr>
          <w:b/>
        </w:rPr>
        <w:t xml:space="preserve"> e vinte e dois</w:t>
      </w:r>
      <w:r>
        <w:t xml:space="preserve">, na Secretaria Municipal de Obras, do Município de Sagrada Família - RS, situada na Rua do Parque, </w:t>
      </w:r>
      <w:proofErr w:type="gramStart"/>
      <w:r>
        <w:t>s/n.</w:t>
      </w:r>
      <w:proofErr w:type="gramEnd"/>
      <w:r>
        <w:t xml:space="preserve">º, se reunirá a Comissão Permanente de Licitação nomeada pela Portaria Municipal n° 019/2022, juntamente com o leiloeiro designado pela Administração Municipal, com a finalidade de receber propostas em forma de lances dos bens inservíveis (equipamentos, veículos e sucatas) a serem alienados, de propriedade do município de Sagrada Família - RS, descritos no </w:t>
      </w:r>
      <w:r>
        <w:rPr>
          <w:b/>
        </w:rPr>
        <w:t>ANEXO l</w:t>
      </w:r>
      <w:r>
        <w:t xml:space="preserve"> deste edital.</w:t>
      </w:r>
    </w:p>
    <w:p w:rsidR="00B929F7" w:rsidRDefault="00B929F7" w:rsidP="00B929F7">
      <w:pPr>
        <w:autoSpaceDE w:val="0"/>
        <w:autoSpaceDN w:val="0"/>
        <w:adjustRightInd w:val="0"/>
        <w:ind w:firstLine="2127"/>
        <w:jc w:val="both"/>
      </w:pPr>
      <w:r>
        <w:t>O leilão será cometido ao servidor designado,</w:t>
      </w:r>
      <w:r>
        <w:rPr>
          <w:color w:val="FF0000"/>
        </w:rPr>
        <w:t xml:space="preserve"> </w:t>
      </w:r>
      <w:r>
        <w:t>através da Portaria Municipal nº 101/2022 em conformidade com o que dispõe o artigo 53, da Lei 8.666/1993 e suas modificações posteriores e será regido pelas disposições que seguem:</w:t>
      </w:r>
    </w:p>
    <w:p w:rsidR="00B929F7" w:rsidRDefault="00B929F7" w:rsidP="00B929F7">
      <w:pPr>
        <w:jc w:val="both"/>
      </w:pPr>
    </w:p>
    <w:p w:rsidR="00B929F7" w:rsidRDefault="00B929F7" w:rsidP="00B929F7">
      <w:pPr>
        <w:spacing w:line="360" w:lineRule="auto"/>
        <w:jc w:val="center"/>
        <w:rPr>
          <w:b/>
        </w:rPr>
      </w:pPr>
      <w:r>
        <w:rPr>
          <w:b/>
        </w:rPr>
        <w:t>CLÁUSULA PRIMEIRA - DO OBJETO DOS BENS:</w:t>
      </w:r>
    </w:p>
    <w:p w:rsidR="00B929F7" w:rsidRDefault="00B929F7" w:rsidP="00B929F7">
      <w:pPr>
        <w:rPr>
          <w:b/>
        </w:rPr>
      </w:pPr>
      <w:r>
        <w:tab/>
      </w:r>
      <w:r>
        <w:tab/>
      </w:r>
      <w:r>
        <w:tab/>
        <w:t>O presente Leilão tem por objeto a venda de maquinário da Prefeitura Municipal de Sagrada Família/RS.</w:t>
      </w:r>
    </w:p>
    <w:p w:rsidR="00B929F7" w:rsidRDefault="00B929F7" w:rsidP="00B929F7">
      <w:pPr>
        <w:jc w:val="both"/>
      </w:pPr>
      <w:r>
        <w:tab/>
      </w:r>
      <w:r>
        <w:tab/>
      </w:r>
      <w:r>
        <w:tab/>
      </w:r>
      <w:proofErr w:type="gramStart"/>
      <w:r>
        <w:t>O bem apregoado estão</w:t>
      </w:r>
      <w:proofErr w:type="gramEnd"/>
      <w:r>
        <w:t xml:space="preserve"> relacionados no </w:t>
      </w:r>
      <w:r>
        <w:rPr>
          <w:b/>
        </w:rPr>
        <w:t>ANEXO I</w:t>
      </w:r>
      <w:r>
        <w:t xml:space="preserve"> do presente Edital e serão vendidos </w:t>
      </w:r>
      <w:r>
        <w:rPr>
          <w:b/>
        </w:rPr>
        <w:t>NO ESTADO DE CONSERVAÇÃO</w:t>
      </w:r>
      <w:r>
        <w:t xml:space="preserve"> em que se encontram e </w:t>
      </w:r>
      <w:r>
        <w:rPr>
          <w:b/>
          <w:u w:val="single"/>
        </w:rPr>
        <w:t>SEM GARANTIA</w:t>
      </w:r>
      <w:r>
        <w:t>, reservando-se ao Município de Sagrada Família/RS o direito de liberá-los, ou não, a quem maior lance oferecer bem como retirar, desdobrar ou reunir os bens em lotes, de acordo com o seu critério ou necessidade, por intermédio de Servidor Municipal.</w:t>
      </w:r>
    </w:p>
    <w:p w:rsidR="00B929F7" w:rsidRDefault="00B929F7" w:rsidP="00B929F7">
      <w:pPr>
        <w:ind w:firstLine="2127"/>
        <w:jc w:val="both"/>
      </w:pPr>
      <w:r>
        <w:t>O interessado declara ter pleno conhecimento do presente Edital, SENDO DE SUA RESPONSABILIDADE A VISTORIA PRÉVIA DO LOTE, isentando o Município de Sagrada Família - RS por eventuais vícios existentes no bem(s) adquirido(s).</w:t>
      </w:r>
    </w:p>
    <w:p w:rsidR="00B929F7" w:rsidRDefault="00B929F7" w:rsidP="00B929F7"/>
    <w:p w:rsidR="00B929F7" w:rsidRDefault="00B929F7" w:rsidP="00B929F7">
      <w:pPr>
        <w:pStyle w:val="Ttulo9"/>
        <w:tabs>
          <w:tab w:val="left" w:pos="993"/>
        </w:tabs>
        <w:ind w:left="2124" w:hanging="1273"/>
        <w:jc w:val="left"/>
      </w:pPr>
      <w:r>
        <w:t xml:space="preserve">   CLÁUSULA SEGUNDA – DO VALOR MÍNIMO</w:t>
      </w:r>
    </w:p>
    <w:p w:rsidR="00B929F7" w:rsidRDefault="00B929F7" w:rsidP="00B929F7">
      <w:pPr>
        <w:jc w:val="both"/>
      </w:pPr>
      <w:r>
        <w:tab/>
      </w:r>
      <w:r>
        <w:tab/>
      </w:r>
      <w:r>
        <w:tab/>
        <w:t xml:space="preserve">Os lances propostos deverão partir dos seguintes valores mínimos constantes no </w:t>
      </w:r>
      <w:r>
        <w:rPr>
          <w:b/>
        </w:rPr>
        <w:t>ANEXO I</w:t>
      </w:r>
      <w:r>
        <w:t xml:space="preserve">, deste Edital e abaixo dos quais não serão aceitas propostas: </w:t>
      </w:r>
    </w:p>
    <w:p w:rsidR="00B929F7" w:rsidRDefault="00B929F7" w:rsidP="00B929F7"/>
    <w:p w:rsidR="00B929F7" w:rsidRDefault="00B929F7" w:rsidP="00B929F7">
      <w:pPr>
        <w:jc w:val="both"/>
      </w:pPr>
    </w:p>
    <w:p w:rsidR="00B929F7" w:rsidRDefault="00B929F7" w:rsidP="00B929F7">
      <w:pPr>
        <w:pStyle w:val="Ttulo6"/>
        <w:ind w:firstLine="0"/>
        <w:jc w:val="center"/>
      </w:pPr>
      <w:r>
        <w:t xml:space="preserve">   CLÁUSULA TERCEIRA - DO RECEBIMENTO DAS PROPOSTAS</w:t>
      </w:r>
    </w:p>
    <w:p w:rsidR="00B929F7" w:rsidRDefault="00B929F7" w:rsidP="00B929F7">
      <w:pPr>
        <w:jc w:val="both"/>
      </w:pPr>
      <w:r>
        <w:tab/>
      </w:r>
      <w:r>
        <w:tab/>
      </w:r>
      <w:r>
        <w:tab/>
        <w:t xml:space="preserve">As propostas de compra serão em forma de lance verbal em ato público, sendo considerado vencedor o maior lance ofertado. </w:t>
      </w:r>
    </w:p>
    <w:p w:rsidR="00B929F7" w:rsidRDefault="00B929F7" w:rsidP="00B929F7">
      <w:pPr>
        <w:jc w:val="both"/>
        <w:rPr>
          <w:b/>
        </w:rPr>
      </w:pPr>
      <w:r>
        <w:lastRenderedPageBreak/>
        <w:tab/>
      </w:r>
      <w:r>
        <w:tab/>
      </w:r>
      <w:r>
        <w:tab/>
        <w:t>Só serão considerados os lances de valor igual ou superior ao valor mínimo da avaliação estipulada neste edital de leilão para o lote.</w:t>
      </w:r>
    </w:p>
    <w:p w:rsidR="00B929F7" w:rsidRDefault="00B929F7" w:rsidP="00B929F7">
      <w:pPr>
        <w:spacing w:line="360" w:lineRule="auto"/>
        <w:jc w:val="center"/>
        <w:rPr>
          <w:b/>
        </w:rPr>
      </w:pPr>
    </w:p>
    <w:p w:rsidR="00B929F7" w:rsidRDefault="00B929F7" w:rsidP="00B929F7">
      <w:pPr>
        <w:tabs>
          <w:tab w:val="left" w:pos="993"/>
        </w:tabs>
        <w:spacing w:line="360" w:lineRule="auto"/>
        <w:jc w:val="center"/>
        <w:rPr>
          <w:b/>
        </w:rPr>
      </w:pPr>
      <w:r>
        <w:rPr>
          <w:b/>
        </w:rPr>
        <w:t>CLÁUSULA QUARTA – DOS CRITÉRIOS DE JULGAMENTO</w:t>
      </w:r>
    </w:p>
    <w:p w:rsidR="00B929F7" w:rsidRDefault="00B929F7" w:rsidP="00B929F7">
      <w:pPr>
        <w:pStyle w:val="Recuodecorpodetexto"/>
        <w:spacing w:line="240" w:lineRule="auto"/>
        <w:ind w:firstLine="0"/>
      </w:pPr>
      <w:r>
        <w:tab/>
      </w:r>
      <w:r>
        <w:tab/>
      </w:r>
      <w:r>
        <w:tab/>
        <w:t>No julgamento e classificação das propostas será levado em consideração o critério de maior valor ofertado.</w:t>
      </w:r>
    </w:p>
    <w:p w:rsidR="00B929F7" w:rsidRDefault="00B929F7" w:rsidP="00B929F7">
      <w:pPr>
        <w:pStyle w:val="Recuodecorpodetexto"/>
        <w:spacing w:line="240" w:lineRule="auto"/>
        <w:ind w:firstLine="0"/>
      </w:pPr>
      <w:r>
        <w:tab/>
      </w:r>
      <w:r>
        <w:tab/>
      </w:r>
      <w:r>
        <w:tab/>
        <w:t>No caso de empate, será realizado na forma de sorteio, conforme prevê a Lei Federal n.º 8.666/93 e suas alterações.</w:t>
      </w:r>
    </w:p>
    <w:p w:rsidR="00B929F7" w:rsidRDefault="00B929F7" w:rsidP="00B929F7">
      <w:pPr>
        <w:pStyle w:val="Recuodecorpodetexto"/>
        <w:ind w:firstLine="0"/>
      </w:pPr>
    </w:p>
    <w:p w:rsidR="00B929F7" w:rsidRDefault="00B929F7" w:rsidP="00B929F7">
      <w:pPr>
        <w:pStyle w:val="Recuodecorpodetexto"/>
        <w:ind w:firstLine="0"/>
        <w:rPr>
          <w:b/>
          <w:bCs/>
        </w:rPr>
      </w:pPr>
      <w:r>
        <w:t xml:space="preserve">          </w:t>
      </w:r>
      <w:r>
        <w:tab/>
      </w:r>
      <w:r>
        <w:tab/>
        <w:t xml:space="preserve">   </w:t>
      </w:r>
      <w:r>
        <w:rPr>
          <w:b/>
        </w:rPr>
        <w:t>CLÁUSULA QUINTA</w:t>
      </w:r>
      <w:r>
        <w:rPr>
          <w:b/>
          <w:bCs/>
        </w:rPr>
        <w:t xml:space="preserve"> – DA FORMA DE PAGAMENTO</w:t>
      </w:r>
    </w:p>
    <w:p w:rsidR="00B929F7" w:rsidRDefault="00B929F7" w:rsidP="00B929F7">
      <w:pPr>
        <w:pStyle w:val="Ttulo9"/>
        <w:spacing w:line="240" w:lineRule="auto"/>
        <w:jc w:val="both"/>
        <w:rPr>
          <w:b w:val="0"/>
        </w:rPr>
      </w:pPr>
      <w:r>
        <w:rPr>
          <w:bCs/>
        </w:rPr>
        <w:tab/>
      </w:r>
      <w:r>
        <w:rPr>
          <w:bCs/>
        </w:rPr>
        <w:tab/>
      </w:r>
      <w:r>
        <w:rPr>
          <w:b w:val="0"/>
        </w:rPr>
        <w:tab/>
        <w:t xml:space="preserve">O pagamento deverá ser efetuado num prazo máximo de </w:t>
      </w:r>
      <w:r>
        <w:rPr>
          <w:u w:val="single"/>
        </w:rPr>
        <w:t>02 (dois) dias</w:t>
      </w:r>
      <w:r>
        <w:rPr>
          <w:b w:val="0"/>
        </w:rPr>
        <w:t>, caso o pagamento seja efetuado em moeda corrente, o bem poderá ser retirado imediatamente. Em caso de pagamento em cheque, a entrega do bem será feita tão somente após a compensação do cheque.</w:t>
      </w:r>
    </w:p>
    <w:p w:rsidR="00B929F7" w:rsidRDefault="00B929F7" w:rsidP="00B929F7">
      <w:pPr>
        <w:pStyle w:val="Corpodetexto"/>
      </w:pPr>
      <w:r>
        <w:tab/>
      </w:r>
      <w:r>
        <w:tab/>
      </w:r>
      <w:r>
        <w:tab/>
      </w:r>
    </w:p>
    <w:p w:rsidR="00B929F7" w:rsidRDefault="00B929F7" w:rsidP="00B929F7">
      <w:pPr>
        <w:pStyle w:val="Corpodetexto"/>
      </w:pPr>
      <w:r>
        <w:tab/>
      </w:r>
      <w:r>
        <w:tab/>
      </w:r>
      <w:r>
        <w:tab/>
        <w:t>Não será aceita proposta com pagamento parcelado.</w:t>
      </w:r>
    </w:p>
    <w:p w:rsidR="00B929F7" w:rsidRDefault="00B929F7" w:rsidP="00B929F7"/>
    <w:p w:rsidR="00B929F7" w:rsidRDefault="00B929F7" w:rsidP="00B929F7">
      <w:pPr>
        <w:pStyle w:val="Ttulo6"/>
        <w:ind w:firstLine="0"/>
        <w:jc w:val="center"/>
      </w:pPr>
      <w:r>
        <w:t>CLÁUSULA SEXTA – DAS DISPOSIÇÕES GERAIS</w:t>
      </w:r>
    </w:p>
    <w:p w:rsidR="00B929F7" w:rsidRDefault="00B929F7" w:rsidP="00B929F7">
      <w:pPr>
        <w:spacing w:before="120" w:after="240"/>
        <w:jc w:val="both"/>
      </w:pPr>
      <w:r>
        <w:tab/>
      </w:r>
      <w:r>
        <w:tab/>
      </w:r>
      <w:r>
        <w:tab/>
        <w:t xml:space="preserve">Cabe aos interessados vistoriar os lotes a </w:t>
      </w:r>
      <w:proofErr w:type="gramStart"/>
      <w:r>
        <w:t>serem</w:t>
      </w:r>
      <w:proofErr w:type="gramEnd"/>
      <w:r>
        <w:t xml:space="preserve"> alienados após a publicação do Edital de Leilão de segunda a sexta-feira em horários de expediente do Município de Sagrada Família – RS, que é de segunda a sexta-feira das 08:00 às 12:00 horas e das 13:30 às 17:30 horas.</w:t>
      </w:r>
    </w:p>
    <w:p w:rsidR="00B929F7" w:rsidRDefault="00B929F7" w:rsidP="00B929F7">
      <w:pPr>
        <w:pStyle w:val="Corpodetexto"/>
        <w:spacing w:before="120" w:after="240"/>
      </w:pPr>
      <w:r>
        <w:tab/>
      </w:r>
      <w:r>
        <w:tab/>
      </w:r>
      <w:r>
        <w:tab/>
        <w:t>Os interessados declaram ter pleno conhecimento do presente Edital, sendo de sua responsabilidade a vistoria prévia do lote alienado, isentando o Município de Sagrada Família – RS, por eventuais vícios existentes no lote adquirido.</w:t>
      </w:r>
    </w:p>
    <w:p w:rsidR="00B929F7" w:rsidRDefault="00B929F7" w:rsidP="00B929F7">
      <w:pPr>
        <w:pStyle w:val="Corpodetexto"/>
        <w:spacing w:before="120" w:after="240"/>
      </w:pPr>
      <w:r>
        <w:tab/>
      </w:r>
      <w:r>
        <w:tab/>
      </w:r>
      <w:r>
        <w:tab/>
        <w:t>Correrão por conta do arrematante as despesas ou custos relativos à desmontagem, remoção, transporte e impostos incidentes sobre os bens arrematados.</w:t>
      </w:r>
    </w:p>
    <w:p w:rsidR="00B929F7" w:rsidRDefault="00B929F7" w:rsidP="00B929F7">
      <w:pPr>
        <w:spacing w:before="120" w:after="240"/>
        <w:jc w:val="both"/>
      </w:pPr>
      <w:r>
        <w:tab/>
      </w:r>
      <w:r>
        <w:tab/>
      </w:r>
      <w:r>
        <w:tab/>
        <w:t>Na retirada do lote arrematado, o arrematante deverá respeitar e cumprir todas as normas internas de segurança estabelecidas pelo Município de Sagrada Família – RS, no que se refere à utilização de veículo apropriado, pessoal devidamente identificado e portando todos os equipamentos obrigatórios de segurança estabelecidos pela legislação em vigor, não cabendo ao Município de Sagrada Família – RS, qualquer responsabilidade por acidentes que venham a ocorrer durante e em função das operações de carregamento e retirada.</w:t>
      </w:r>
    </w:p>
    <w:p w:rsidR="00B929F7" w:rsidRDefault="00B929F7" w:rsidP="00B929F7">
      <w:pPr>
        <w:pStyle w:val="Corpodetexto"/>
        <w:spacing w:before="120" w:after="240"/>
      </w:pPr>
      <w:r>
        <w:tab/>
      </w:r>
      <w:r>
        <w:tab/>
      </w:r>
      <w:r>
        <w:tab/>
        <w:t>As dúvidas que surgirem durante o leilão serão analisadas pelo Servidor Municipal designado juntamente com a comissão de licitação e, a critério destes, repassadas à Procuradoria Jurídica do Município de Sagrada Família – RS.</w:t>
      </w:r>
    </w:p>
    <w:p w:rsidR="00B929F7" w:rsidRDefault="00B929F7" w:rsidP="00B929F7">
      <w:pPr>
        <w:pStyle w:val="Corpodetexto"/>
        <w:spacing w:before="120" w:after="240"/>
      </w:pPr>
      <w:r>
        <w:tab/>
      </w:r>
      <w:r>
        <w:tab/>
      </w:r>
      <w:r>
        <w:tab/>
        <w:t>A participação do licitante implica em aceitação de todos os termos do presente Edital.</w:t>
      </w:r>
    </w:p>
    <w:p w:rsidR="00B929F7" w:rsidRDefault="00B929F7" w:rsidP="00B929F7">
      <w:pPr>
        <w:pStyle w:val="Corpodetexto"/>
        <w:spacing w:before="120" w:after="240"/>
      </w:pPr>
      <w:r>
        <w:tab/>
      </w:r>
      <w:r>
        <w:tab/>
      </w:r>
      <w:r>
        <w:tab/>
        <w:t>Os casos não previstos neste Edital serão decididos pelo Servidor Municipal e comissão de licitação, com base na legislação em vigor.</w:t>
      </w:r>
    </w:p>
    <w:p w:rsidR="00B929F7" w:rsidRDefault="00B929F7" w:rsidP="00B929F7">
      <w:pPr>
        <w:spacing w:before="120" w:after="240"/>
        <w:jc w:val="both"/>
      </w:pPr>
      <w:r>
        <w:lastRenderedPageBreak/>
        <w:tab/>
      </w:r>
      <w:r>
        <w:tab/>
      </w:r>
      <w:r>
        <w:tab/>
        <w:t xml:space="preserve">Não serão aceitas propostas com valores inferiores ao mínimo estabelecidos no item II deste Edital. </w:t>
      </w:r>
    </w:p>
    <w:p w:rsidR="00B929F7" w:rsidRDefault="00B929F7" w:rsidP="00B929F7">
      <w:pPr>
        <w:spacing w:before="120" w:after="240"/>
        <w:jc w:val="both"/>
      </w:pPr>
      <w:r>
        <w:tab/>
      </w:r>
      <w:r>
        <w:tab/>
      </w:r>
      <w:r>
        <w:tab/>
        <w:t xml:space="preserve">Para participar do leilão os interessados deverão fazer credenciamento junto ao leiloeiro e depositar precisamente o equivalente a 5% (cinco por cento) do valor dos </w:t>
      </w:r>
      <w:proofErr w:type="gramStart"/>
      <w:r>
        <w:t>bem(</w:t>
      </w:r>
      <w:proofErr w:type="spellStart"/>
      <w:proofErr w:type="gramEnd"/>
      <w:r>
        <w:t>ns</w:t>
      </w:r>
      <w:proofErr w:type="spellEnd"/>
      <w:r>
        <w:t>)(lote(s) que tem interesse e adquirir segundo a avaliação (Anexo I), junto à tesouraria do município em até 1(uma) hora antes do início do leilão.</w:t>
      </w:r>
    </w:p>
    <w:p w:rsidR="00B929F7" w:rsidRDefault="00B929F7" w:rsidP="00B929F7">
      <w:pPr>
        <w:spacing w:before="120" w:after="240"/>
        <w:jc w:val="both"/>
      </w:pPr>
      <w:r>
        <w:tab/>
      </w:r>
      <w:r>
        <w:tab/>
      </w:r>
      <w:r>
        <w:tab/>
        <w:t>O participante arrematante do leilão que der lance e posteriormente desistir da aquisição perderá o valor da caução depositada, caso em que poderá ser convocado o proponente do lance imediatamente inferior.</w:t>
      </w:r>
    </w:p>
    <w:p w:rsidR="00B929F7" w:rsidRDefault="00B929F7" w:rsidP="00B929F7">
      <w:pPr>
        <w:spacing w:before="120" w:after="240"/>
        <w:jc w:val="both"/>
      </w:pPr>
      <w:r>
        <w:tab/>
      </w:r>
      <w:r>
        <w:tab/>
      </w:r>
      <w:r>
        <w:tab/>
        <w:t>Os licitantes que ofertarem lance e que não forem considerados vencedores</w:t>
      </w:r>
      <w:proofErr w:type="gramStart"/>
      <w:r>
        <w:t>, poderão</w:t>
      </w:r>
      <w:proofErr w:type="gramEnd"/>
      <w:r>
        <w:t xml:space="preserve"> restituir o valor da caução após o final do leilão público.</w:t>
      </w:r>
    </w:p>
    <w:p w:rsidR="00B929F7" w:rsidRDefault="00B929F7" w:rsidP="00B929F7">
      <w:pPr>
        <w:spacing w:before="120" w:after="240"/>
        <w:jc w:val="both"/>
      </w:pPr>
      <w:r>
        <w:tab/>
      </w:r>
      <w:r>
        <w:tab/>
      </w:r>
      <w:r>
        <w:tab/>
        <w:t xml:space="preserve">O prazo para o pagamento do(s) </w:t>
      </w:r>
      <w:proofErr w:type="gramStart"/>
      <w:r>
        <w:t>bem(</w:t>
      </w:r>
      <w:proofErr w:type="spellStart"/>
      <w:proofErr w:type="gramEnd"/>
      <w:r>
        <w:t>ns</w:t>
      </w:r>
      <w:proofErr w:type="spellEnd"/>
      <w:r>
        <w:t>) arrematado(s) será de no máximo 02 (dois) dias, após a realização do leilão.</w:t>
      </w:r>
    </w:p>
    <w:p w:rsidR="00B929F7" w:rsidRDefault="00B929F7" w:rsidP="00B929F7">
      <w:pPr>
        <w:spacing w:before="120" w:after="240"/>
        <w:jc w:val="both"/>
      </w:pPr>
      <w:r>
        <w:tab/>
      </w:r>
      <w:r>
        <w:tab/>
      </w:r>
      <w:r>
        <w:tab/>
        <w:t xml:space="preserve">O lote arrematado só será entregue após a confirmação do egresso do recurso do arrematante no cofre do município em moeda nacional. </w:t>
      </w:r>
    </w:p>
    <w:p w:rsidR="00B929F7" w:rsidRDefault="00B929F7" w:rsidP="00B929F7">
      <w:pPr>
        <w:jc w:val="both"/>
      </w:pPr>
    </w:p>
    <w:p w:rsidR="00B929F7" w:rsidRDefault="00B929F7" w:rsidP="00B929F7">
      <w:pPr>
        <w:jc w:val="both"/>
      </w:pPr>
      <w:r>
        <w:tab/>
      </w:r>
      <w:r>
        <w:tab/>
      </w:r>
      <w:r>
        <w:tab/>
        <w:t>Informações adicionais sobre o edital poderão ser obtidas em horário de expediente pelos telefones (55) 9 984455498</w:t>
      </w:r>
    </w:p>
    <w:p w:rsidR="00B929F7" w:rsidRDefault="00B929F7" w:rsidP="00B929F7">
      <w:pPr>
        <w:ind w:left="1416" w:firstLine="708"/>
        <w:jc w:val="both"/>
      </w:pPr>
    </w:p>
    <w:p w:rsidR="00B929F7" w:rsidRDefault="00B929F7" w:rsidP="00B929F7">
      <w:pPr>
        <w:ind w:left="1416" w:firstLine="708"/>
        <w:jc w:val="both"/>
      </w:pPr>
    </w:p>
    <w:p w:rsidR="00B929F7" w:rsidRDefault="00B929F7" w:rsidP="00B929F7">
      <w:pPr>
        <w:spacing w:line="360" w:lineRule="auto"/>
        <w:jc w:val="center"/>
        <w:rPr>
          <w:color w:val="FF0000"/>
        </w:rPr>
      </w:pPr>
      <w:r>
        <w:rPr>
          <w:b/>
        </w:rPr>
        <w:t>SAGRADA FAMÍLIA – RS EM 09</w:t>
      </w:r>
      <w:r>
        <w:rPr>
          <w:b/>
        </w:rPr>
        <w:t xml:space="preserve"> DE JUNHO DE 2022.</w:t>
      </w:r>
    </w:p>
    <w:p w:rsidR="00B929F7" w:rsidRDefault="00B929F7" w:rsidP="00B929F7">
      <w:pPr>
        <w:pStyle w:val="Ttulo7"/>
        <w:rPr>
          <w:sz w:val="24"/>
        </w:rPr>
      </w:pPr>
    </w:p>
    <w:p w:rsidR="00B929F7" w:rsidRDefault="00B929F7" w:rsidP="00B929F7">
      <w:pPr>
        <w:pStyle w:val="Ttulo7"/>
        <w:rPr>
          <w:sz w:val="24"/>
        </w:rPr>
      </w:pPr>
    </w:p>
    <w:p w:rsidR="00B929F7" w:rsidRDefault="00B929F7" w:rsidP="00B929F7">
      <w:pPr>
        <w:pStyle w:val="Ttulo7"/>
        <w:rPr>
          <w:b/>
          <w:i w:val="0"/>
          <w:sz w:val="24"/>
        </w:rPr>
      </w:pPr>
      <w:proofErr w:type="gramStart"/>
      <w:r>
        <w:rPr>
          <w:b/>
          <w:i w:val="0"/>
          <w:sz w:val="24"/>
        </w:rPr>
        <w:t>MARCOS DO NASCIMENTO SANTOS</w:t>
      </w:r>
      <w:proofErr w:type="gramEnd"/>
    </w:p>
    <w:p w:rsidR="00B929F7" w:rsidRDefault="00B929F7" w:rsidP="00B929F7">
      <w:pPr>
        <w:ind w:firstLine="1134"/>
        <w:jc w:val="center"/>
      </w:pPr>
      <w:r>
        <w:t xml:space="preserve">Prefeito Municipal </w:t>
      </w:r>
    </w:p>
    <w:p w:rsidR="00B929F7" w:rsidRDefault="00B929F7" w:rsidP="00B929F7">
      <w:pPr>
        <w:pStyle w:val="Ttulo9"/>
        <w:rPr>
          <w:sz w:val="28"/>
          <w:szCs w:val="28"/>
        </w:rPr>
      </w:pPr>
    </w:p>
    <w:p w:rsidR="00B929F7" w:rsidRDefault="00B929F7" w:rsidP="00B929F7">
      <w:pPr>
        <w:spacing w:after="200" w:line="276" w:lineRule="auto"/>
      </w:pPr>
      <w:r>
        <w:br w:type="page"/>
      </w:r>
    </w:p>
    <w:p w:rsidR="00B929F7" w:rsidRDefault="00B929F7" w:rsidP="00B929F7">
      <w:pPr>
        <w:pStyle w:val="Ttulo9"/>
        <w:rPr>
          <w:sz w:val="28"/>
          <w:szCs w:val="28"/>
        </w:rPr>
      </w:pPr>
    </w:p>
    <w:p w:rsidR="00B929F7" w:rsidRDefault="00B929F7" w:rsidP="00B929F7">
      <w:pPr>
        <w:pStyle w:val="Ttulo9"/>
        <w:rPr>
          <w:sz w:val="28"/>
          <w:szCs w:val="28"/>
        </w:rPr>
      </w:pPr>
      <w:r>
        <w:rPr>
          <w:sz w:val="28"/>
          <w:szCs w:val="28"/>
        </w:rPr>
        <w:t>ANEXO I</w:t>
      </w:r>
    </w:p>
    <w:p w:rsidR="00B929F7" w:rsidRDefault="00B929F7" w:rsidP="00B929F7">
      <w:pPr>
        <w:rPr>
          <w:sz w:val="28"/>
          <w:szCs w:val="28"/>
        </w:rPr>
      </w:pPr>
    </w:p>
    <w:p w:rsidR="00B929F7" w:rsidRDefault="00B929F7" w:rsidP="00B929F7"/>
    <w:tbl>
      <w:tblPr>
        <w:tblW w:w="77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5338"/>
        <w:gridCol w:w="1754"/>
      </w:tblGrid>
      <w:tr w:rsidR="00B929F7" w:rsidTr="00B929F7">
        <w:trPr>
          <w:trHeight w:val="765"/>
        </w:trPr>
        <w:tc>
          <w:tcPr>
            <w:tcW w:w="608" w:type="dxa"/>
            <w:shd w:val="clear" w:color="auto" w:fill="0F243E"/>
            <w:vAlign w:val="center"/>
            <w:hideMark/>
          </w:tcPr>
          <w:p w:rsidR="00B929F7" w:rsidRDefault="00B929F7">
            <w:pPr>
              <w:spacing w:line="276" w:lineRule="auto"/>
              <w:jc w:val="center"/>
              <w:rPr>
                <w:rFonts w:ascii="Arial" w:hAnsi="Arial" w:cs="Arial"/>
                <w:color w:val="FFFFFF"/>
                <w:lang w:eastAsia="en-US"/>
              </w:rPr>
            </w:pPr>
            <w:r>
              <w:rPr>
                <w:rFonts w:ascii="Arial" w:hAnsi="Arial" w:cs="Arial"/>
                <w:color w:val="FFFFFF"/>
                <w:lang w:eastAsia="en-US"/>
              </w:rPr>
              <w:t>Lote</w:t>
            </w:r>
          </w:p>
        </w:tc>
        <w:tc>
          <w:tcPr>
            <w:tcW w:w="5338" w:type="dxa"/>
            <w:shd w:val="clear" w:color="auto" w:fill="0F243E"/>
            <w:vAlign w:val="center"/>
            <w:hideMark/>
          </w:tcPr>
          <w:p w:rsidR="00B929F7" w:rsidRDefault="00B929F7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FFFFFF"/>
                <w:lang w:eastAsia="en-US"/>
              </w:rPr>
              <w:t>Nome do produto</w:t>
            </w:r>
          </w:p>
        </w:tc>
        <w:tc>
          <w:tcPr>
            <w:tcW w:w="1754" w:type="dxa"/>
            <w:shd w:val="clear" w:color="auto" w:fill="0F243E"/>
            <w:vAlign w:val="center"/>
            <w:hideMark/>
          </w:tcPr>
          <w:p w:rsidR="00B929F7" w:rsidRDefault="00B929F7">
            <w:pPr>
              <w:spacing w:line="276" w:lineRule="auto"/>
              <w:rPr>
                <w:rFonts w:ascii="Arial" w:hAnsi="Arial" w:cs="Arial"/>
                <w:color w:val="FFFFFF"/>
                <w:lang w:eastAsia="en-US"/>
              </w:rPr>
            </w:pPr>
            <w:r>
              <w:rPr>
                <w:rFonts w:ascii="Arial" w:hAnsi="Arial" w:cs="Arial"/>
                <w:color w:val="FFFFFF"/>
                <w:lang w:eastAsia="en-US"/>
              </w:rPr>
              <w:t>Valor Mínimo de Venda (VMV) -</w:t>
            </w:r>
            <w:proofErr w:type="gramStart"/>
            <w:r>
              <w:rPr>
                <w:rFonts w:ascii="Arial" w:hAnsi="Arial" w:cs="Arial"/>
                <w:color w:val="FFFFFF"/>
                <w:lang w:eastAsia="en-US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FFFFFF"/>
                <w:lang w:eastAsia="en-US"/>
              </w:rPr>
              <w:t>TOTAL</w:t>
            </w:r>
          </w:p>
        </w:tc>
      </w:tr>
      <w:tr w:rsidR="00B929F7" w:rsidTr="00B929F7">
        <w:trPr>
          <w:trHeight w:val="285"/>
        </w:trPr>
        <w:tc>
          <w:tcPr>
            <w:tcW w:w="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29F7" w:rsidRDefault="00B929F7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29F7" w:rsidRDefault="00B929F7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PÁ CARREGADEIRA MAXLOADER MAX 934N </w:t>
            </w:r>
            <w:proofErr w:type="gramStart"/>
            <w:r>
              <w:rPr>
                <w:rFonts w:ascii="Arial" w:hAnsi="Arial" w:cs="Arial"/>
                <w:color w:val="000000"/>
                <w:lang w:eastAsia="en-US"/>
              </w:rPr>
              <w:t>4</w:t>
            </w:r>
            <w:proofErr w:type="gramEnd"/>
            <w:r>
              <w:rPr>
                <w:rFonts w:ascii="Arial" w:hAnsi="Arial" w:cs="Arial"/>
                <w:color w:val="000000"/>
                <w:lang w:eastAsia="en-US"/>
              </w:rPr>
              <w:t xml:space="preserve"> x 4, ANO: 2019, SÉRIE: MCJ0024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29F7" w:rsidRDefault="00B929F7" w:rsidP="00B929F7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R$ </w:t>
            </w:r>
            <w:r>
              <w:rPr>
                <w:rFonts w:ascii="Arial" w:hAnsi="Arial" w:cs="Arial"/>
                <w:color w:val="000000"/>
                <w:lang w:eastAsia="en-US"/>
              </w:rPr>
              <w:t>148.000,00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</w:p>
        </w:tc>
      </w:tr>
    </w:tbl>
    <w:p w:rsidR="00B929F7" w:rsidRDefault="00B929F7" w:rsidP="00B929F7"/>
    <w:p w:rsidR="00B929F7" w:rsidRDefault="00B929F7" w:rsidP="00B929F7"/>
    <w:p w:rsidR="00B929F7" w:rsidRDefault="00B929F7" w:rsidP="00B929F7"/>
    <w:p w:rsidR="00B929F7" w:rsidRDefault="00B929F7" w:rsidP="00B929F7">
      <w:pPr>
        <w:jc w:val="center"/>
        <w:rPr>
          <w:b/>
          <w:sz w:val="28"/>
          <w:szCs w:val="28"/>
        </w:rPr>
      </w:pPr>
    </w:p>
    <w:p w:rsidR="00B929F7" w:rsidRDefault="00B929F7" w:rsidP="00B929F7">
      <w:pPr>
        <w:jc w:val="center"/>
        <w:rPr>
          <w:b/>
          <w:sz w:val="28"/>
          <w:szCs w:val="28"/>
        </w:rPr>
      </w:pPr>
    </w:p>
    <w:p w:rsidR="00B929F7" w:rsidRDefault="00B929F7" w:rsidP="00B929F7">
      <w:pPr>
        <w:jc w:val="center"/>
        <w:rPr>
          <w:b/>
          <w:sz w:val="28"/>
          <w:szCs w:val="28"/>
        </w:rPr>
      </w:pPr>
    </w:p>
    <w:p w:rsidR="00A75188" w:rsidRDefault="00A75188"/>
    <w:sectPr w:rsidR="00A751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9F7"/>
    <w:rsid w:val="00A75188"/>
    <w:rsid w:val="00B9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929F7"/>
    <w:pPr>
      <w:keepNext/>
      <w:spacing w:line="360" w:lineRule="auto"/>
      <w:ind w:firstLine="1440"/>
      <w:jc w:val="both"/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B929F7"/>
    <w:pPr>
      <w:keepNext/>
      <w:ind w:firstLine="1134"/>
      <w:jc w:val="center"/>
      <w:outlineLvl w:val="6"/>
    </w:pPr>
    <w:rPr>
      <w:i/>
      <w:sz w:val="32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B929F7"/>
    <w:pPr>
      <w:keepNext/>
      <w:spacing w:line="360" w:lineRule="auto"/>
      <w:jc w:val="center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semiHidden/>
    <w:rsid w:val="00B929F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B929F7"/>
    <w:rPr>
      <w:rFonts w:ascii="Times New Roman" w:eastAsia="Times New Roman" w:hAnsi="Times New Roman" w:cs="Times New Roman"/>
      <w:i/>
      <w:sz w:val="32"/>
      <w:szCs w:val="24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B929F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B929F7"/>
    <w:pPr>
      <w:jc w:val="center"/>
    </w:pPr>
    <w:rPr>
      <w:b/>
      <w:lang w:val="x-none" w:eastAsia="x-none"/>
    </w:rPr>
  </w:style>
  <w:style w:type="character" w:customStyle="1" w:styleId="TtuloChar">
    <w:name w:val="Título Char"/>
    <w:basedOn w:val="Fontepargpadro"/>
    <w:link w:val="Ttulo"/>
    <w:rsid w:val="00B929F7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Corpodetexto">
    <w:name w:val="Body Text"/>
    <w:basedOn w:val="Normal"/>
    <w:link w:val="CorpodetextoChar"/>
    <w:semiHidden/>
    <w:unhideWhenUsed/>
    <w:rsid w:val="00B929F7"/>
    <w:pPr>
      <w:jc w:val="both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B929F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semiHidden/>
    <w:unhideWhenUsed/>
    <w:rsid w:val="00B929F7"/>
    <w:pPr>
      <w:tabs>
        <w:tab w:val="left" w:pos="0"/>
      </w:tabs>
      <w:spacing w:line="360" w:lineRule="auto"/>
      <w:ind w:firstLine="1134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B929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B929F7"/>
    <w:pPr>
      <w:ind w:firstLine="1134"/>
      <w:jc w:val="both"/>
    </w:pPr>
    <w:rPr>
      <w:b/>
    </w:rPr>
  </w:style>
  <w:style w:type="character" w:customStyle="1" w:styleId="SubttuloChar">
    <w:name w:val="Subtítulo Char"/>
    <w:basedOn w:val="Fontepargpadro"/>
    <w:link w:val="Subttulo"/>
    <w:rsid w:val="00B929F7"/>
    <w:rPr>
      <w:rFonts w:ascii="Times New Roman" w:eastAsia="Times New Roman" w:hAnsi="Times New Roman" w:cs="Times New Roman"/>
      <w:b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929F7"/>
    <w:pPr>
      <w:keepNext/>
      <w:spacing w:line="360" w:lineRule="auto"/>
      <w:ind w:firstLine="1440"/>
      <w:jc w:val="both"/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B929F7"/>
    <w:pPr>
      <w:keepNext/>
      <w:ind w:firstLine="1134"/>
      <w:jc w:val="center"/>
      <w:outlineLvl w:val="6"/>
    </w:pPr>
    <w:rPr>
      <w:i/>
      <w:sz w:val="32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B929F7"/>
    <w:pPr>
      <w:keepNext/>
      <w:spacing w:line="360" w:lineRule="auto"/>
      <w:jc w:val="center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semiHidden/>
    <w:rsid w:val="00B929F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B929F7"/>
    <w:rPr>
      <w:rFonts w:ascii="Times New Roman" w:eastAsia="Times New Roman" w:hAnsi="Times New Roman" w:cs="Times New Roman"/>
      <w:i/>
      <w:sz w:val="32"/>
      <w:szCs w:val="24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B929F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B929F7"/>
    <w:pPr>
      <w:jc w:val="center"/>
    </w:pPr>
    <w:rPr>
      <w:b/>
      <w:lang w:val="x-none" w:eastAsia="x-none"/>
    </w:rPr>
  </w:style>
  <w:style w:type="character" w:customStyle="1" w:styleId="TtuloChar">
    <w:name w:val="Título Char"/>
    <w:basedOn w:val="Fontepargpadro"/>
    <w:link w:val="Ttulo"/>
    <w:rsid w:val="00B929F7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Corpodetexto">
    <w:name w:val="Body Text"/>
    <w:basedOn w:val="Normal"/>
    <w:link w:val="CorpodetextoChar"/>
    <w:semiHidden/>
    <w:unhideWhenUsed/>
    <w:rsid w:val="00B929F7"/>
    <w:pPr>
      <w:jc w:val="both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B929F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semiHidden/>
    <w:unhideWhenUsed/>
    <w:rsid w:val="00B929F7"/>
    <w:pPr>
      <w:tabs>
        <w:tab w:val="left" w:pos="0"/>
      </w:tabs>
      <w:spacing w:line="360" w:lineRule="auto"/>
      <w:ind w:firstLine="1134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B929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B929F7"/>
    <w:pPr>
      <w:ind w:firstLine="1134"/>
      <w:jc w:val="both"/>
    </w:pPr>
    <w:rPr>
      <w:b/>
    </w:rPr>
  </w:style>
  <w:style w:type="character" w:customStyle="1" w:styleId="SubttuloChar">
    <w:name w:val="Subtítulo Char"/>
    <w:basedOn w:val="Fontepargpadro"/>
    <w:link w:val="Subttulo"/>
    <w:rsid w:val="00B929F7"/>
    <w:rPr>
      <w:rFonts w:ascii="Times New Roman" w:eastAsia="Times New Roman" w:hAnsi="Times New Roman" w:cs="Times New Roman"/>
      <w:b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4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957</Words>
  <Characters>5169</Characters>
  <Application>Microsoft Office Word</Application>
  <DocSecurity>0</DocSecurity>
  <Lines>43</Lines>
  <Paragraphs>12</Paragraphs>
  <ScaleCrop>false</ScaleCrop>
  <Company/>
  <LinksUpToDate>false</LinksUpToDate>
  <CharactersWithSpaces>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2022-06-09T11:29:00Z</dcterms:created>
  <dcterms:modified xsi:type="dcterms:W3CDTF">2022-06-09T11:39:00Z</dcterms:modified>
</cp:coreProperties>
</file>