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E1" w:rsidRDefault="00300BE1" w:rsidP="00300BE1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300BE1" w:rsidRDefault="00300BE1" w:rsidP="00300BE1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00BE1" w:rsidRDefault="00300BE1" w:rsidP="00300BE1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300BE1" w:rsidRDefault="00300BE1" w:rsidP="00300BE1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00BE1" w:rsidRDefault="00300BE1" w:rsidP="00300BE1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00BE1" w:rsidRDefault="00300BE1" w:rsidP="00300BE1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00BE1" w:rsidRDefault="00300BE1" w:rsidP="00300BE1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300BE1" w:rsidRDefault="00300BE1" w:rsidP="00300BE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 25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val="pt-PT"/>
        </w:rPr>
        <w:t>/2021</w:t>
      </w:r>
    </w:p>
    <w:p w:rsidR="00300BE1" w:rsidRDefault="00300BE1" w:rsidP="00300BE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00BE1" w:rsidRDefault="00300BE1" w:rsidP="00300BE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  <w:lang w:val="pt-PT"/>
        </w:rPr>
        <w:t>14</w:t>
      </w:r>
      <w:r>
        <w:rPr>
          <w:rFonts w:ascii="Arial" w:hAnsi="Arial" w:cs="Arial"/>
          <w:sz w:val="24"/>
          <w:szCs w:val="24"/>
          <w:lang w:val="pt-PT"/>
        </w:rPr>
        <w:t xml:space="preserve">/06/2021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>
        <w:rPr>
          <w:rFonts w:ascii="Arial" w:hAnsi="Arial" w:cs="Arial"/>
          <w:sz w:val="24"/>
          <w:szCs w:val="24"/>
          <w:lang w:val="pt-PT"/>
        </w:rPr>
        <w:t xml:space="preserve">, processo administrativo nº </w:t>
      </w:r>
      <w:r>
        <w:rPr>
          <w:rFonts w:ascii="Arial" w:hAnsi="Arial" w:cs="Arial"/>
          <w:sz w:val="24"/>
          <w:szCs w:val="24"/>
          <w:lang w:val="pt-PT"/>
        </w:rPr>
        <w:t>40</w:t>
      </w:r>
      <w:r>
        <w:rPr>
          <w:rFonts w:ascii="Arial" w:hAnsi="Arial" w:cs="Arial"/>
          <w:sz w:val="24"/>
          <w:szCs w:val="24"/>
          <w:lang w:val="pt-PT"/>
        </w:rPr>
        <w:t xml:space="preserve">/2021,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A </w:t>
      </w:r>
      <w:r>
        <w:rPr>
          <w:rFonts w:ascii="Arial" w:hAnsi="Arial" w:cs="Arial"/>
          <w:b/>
          <w:bCs/>
          <w:sz w:val="24"/>
          <w:szCs w:val="24"/>
          <w:lang w:val="pt-PT"/>
        </w:rPr>
        <w:t>COMPRA DE MATERIAIS DE CONSUMO DA UNIDADE BÁSICA DE SAÚDE.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300BE1" w:rsidRDefault="00300BE1" w:rsidP="00300BE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00BE1" w:rsidRDefault="00300BE1" w:rsidP="00300BE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00BE1" w:rsidRDefault="00300BE1" w:rsidP="00300BE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>
        <w:rPr>
          <w:rFonts w:ascii="Arial" w:hAnsi="Arial" w:cs="Arial"/>
          <w:sz w:val="24"/>
          <w:szCs w:val="24"/>
          <w:lang w:val="pt-PT"/>
        </w:rPr>
        <w:t>14</w:t>
      </w:r>
      <w:r>
        <w:rPr>
          <w:rFonts w:ascii="Arial" w:hAnsi="Arial" w:cs="Arial"/>
          <w:sz w:val="24"/>
          <w:szCs w:val="24"/>
          <w:lang w:val="pt-PT"/>
        </w:rPr>
        <w:t xml:space="preserve"> de Junho de 2021.</w:t>
      </w:r>
    </w:p>
    <w:p w:rsidR="00300BE1" w:rsidRDefault="00300BE1" w:rsidP="00300BE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00BE1" w:rsidRDefault="00300BE1" w:rsidP="00300BE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00BE1" w:rsidRDefault="00300BE1" w:rsidP="00300BE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00BE1" w:rsidRDefault="00300BE1" w:rsidP="00300BE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00BE1" w:rsidRDefault="00300BE1" w:rsidP="00300BE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300BE1" w:rsidRDefault="00300BE1" w:rsidP="00300BE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300BE1" w:rsidRDefault="00300BE1" w:rsidP="00300BE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00BE1" w:rsidRDefault="00300BE1" w:rsidP="00300BE1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300BE1" w:rsidRDefault="00300BE1" w:rsidP="00300BE1">
      <w:pPr>
        <w:rPr>
          <w:lang w:val="pt-PT"/>
        </w:rPr>
      </w:pPr>
    </w:p>
    <w:p w:rsidR="00300BE1" w:rsidRDefault="00300BE1" w:rsidP="00300BE1"/>
    <w:p w:rsidR="00300BE1" w:rsidRDefault="00300BE1" w:rsidP="00300BE1"/>
    <w:p w:rsidR="003C615F" w:rsidRDefault="003C615F"/>
    <w:sectPr w:rsidR="003C6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E1"/>
    <w:rsid w:val="00300BE1"/>
    <w:rsid w:val="003C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B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B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2021-06-14T14:47:00Z</dcterms:created>
  <dcterms:modified xsi:type="dcterms:W3CDTF">2021-06-14T14:48:00Z</dcterms:modified>
</cp:coreProperties>
</file>