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B4D" w:rsidRPr="006D4319" w:rsidRDefault="00F93B4D" w:rsidP="00F93B4D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6D43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AVISO DE CONTRATAÇÃO DIRETA</w:t>
      </w:r>
    </w:p>
    <w:p w:rsidR="00F93B4D" w:rsidRPr="006D4319" w:rsidRDefault="00F93B4D" w:rsidP="00F93B4D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D431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</w:p>
    <w:p w:rsidR="00F93B4D" w:rsidRPr="006D4319" w:rsidRDefault="00F93B4D" w:rsidP="00F93B4D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431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 – RS</w:t>
      </w:r>
      <w:r w:rsidRPr="006D431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6D431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SECRETARIA MUNICIPAL DE SAÚDE</w:t>
      </w:r>
    </w:p>
    <w:p w:rsidR="00F93B4D" w:rsidRPr="006D4319" w:rsidRDefault="00F93B4D" w:rsidP="00F93B4D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431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Administrativo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90/</w:t>
      </w:r>
      <w:r w:rsidRPr="006D431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2026</w:t>
      </w:r>
      <w:r w:rsidRPr="006D431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6D431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Dispensa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35/</w:t>
      </w:r>
      <w:r w:rsidRPr="006D431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2026</w:t>
      </w:r>
    </w:p>
    <w:p w:rsidR="00F93B4D" w:rsidRPr="006D4319" w:rsidRDefault="00F93B4D" w:rsidP="00F93B4D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431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6D431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FAMÍLIA, Estado do Rio Grande do Sul</w:t>
      </w:r>
      <w:r w:rsidRPr="006D431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por intermédio da Secretaria Municipal de Saúde, torna público, para conhecimento dos interessados, que realizará </w:t>
      </w:r>
      <w:r w:rsidRPr="006D431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6D431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fundamento no </w:t>
      </w:r>
      <w:r w:rsidRPr="006D431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75, inciso II, da Lei Federal nº 14.133/2021</w:t>
      </w:r>
      <w:r w:rsidRPr="006D4319">
        <w:rPr>
          <w:rFonts w:ascii="Times New Roman" w:eastAsia="Times New Roman" w:hAnsi="Times New Roman" w:cs="Times New Roman"/>
          <w:sz w:val="24"/>
          <w:szCs w:val="24"/>
          <w:lang w:eastAsia="pt-BR"/>
        </w:rPr>
        <w:t>, visando à contratação de empresa especializada para a prestação dos serviços abaixo descritos.</w:t>
      </w:r>
    </w:p>
    <w:p w:rsidR="00F93B4D" w:rsidRPr="006D4319" w:rsidRDefault="00F93B4D" w:rsidP="00F93B4D">
      <w:pPr>
        <w:spacing w:before="100" w:beforeAutospacing="1" w:after="100" w:afterAutospacing="1" w:line="240" w:lineRule="auto"/>
        <w:ind w:firstLine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D431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 OBJETO</w:t>
      </w:r>
    </w:p>
    <w:p w:rsidR="00F93B4D" w:rsidRPr="006D4319" w:rsidRDefault="00F93B4D" w:rsidP="00F93B4D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431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Contratação de empresa especializada para a </w:t>
      </w:r>
      <w:r w:rsidRPr="006D431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prestação de serviços de limpeza e desinfecção de caixas de água</w:t>
      </w:r>
      <w:r w:rsidRPr="006D431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incluindo o fornecimento de produtos, materiais, equipamentos e mão de obra necessários à execução dos serviços, bem como a </w:t>
      </w:r>
      <w:r w:rsidRPr="006D431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emissão de laudo de limpeza e desinfecção</w:t>
      </w:r>
      <w:r w:rsidRPr="006D431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contemplando </w:t>
      </w:r>
      <w:r w:rsidRPr="006D431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36 (trinta e seis) caixas de água</w:t>
      </w:r>
      <w:r w:rsidRPr="006D431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pertencentes aos estabelecimentos atendidos pela Secretaria Municipal de Saúde.</w:t>
      </w:r>
    </w:p>
    <w:p w:rsidR="00F93B4D" w:rsidRPr="006D4319" w:rsidRDefault="00F93B4D" w:rsidP="00F93B4D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431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Serão realizadas </w:t>
      </w:r>
      <w:r w:rsidRPr="006D431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02 (duas) aplicações durante o período contratado</w:t>
      </w:r>
      <w:r w:rsidRPr="006D431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sendo a segunda aplicação realizada aproximadamente </w:t>
      </w:r>
      <w:r w:rsidRPr="006D431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06 (seis) meses após a primeira</w:t>
      </w:r>
      <w:r w:rsidRPr="006D431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93B4D" w:rsidRDefault="00F93B4D" w:rsidP="00F93B4D">
      <w:pPr>
        <w:spacing w:before="100" w:beforeAutospacing="1" w:after="100" w:afterAutospacing="1" w:line="240" w:lineRule="auto"/>
        <w:ind w:firstLine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D431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 QUANTITATIVO</w:t>
      </w:r>
    </w:p>
    <w:p w:rsidR="00E977FD" w:rsidRPr="006D4319" w:rsidRDefault="00E977FD" w:rsidP="00F93B4D">
      <w:pPr>
        <w:spacing w:before="100" w:beforeAutospacing="1" w:after="100" w:afterAutospacing="1" w:line="240" w:lineRule="auto"/>
        <w:ind w:firstLine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D4319">
        <w:rPr>
          <w:rFonts w:ascii="Times New Roman" w:eastAsia="Times New Roman" w:hAnsi="Times New Roman" w:cs="Times New Roman"/>
          <w:sz w:val="24"/>
          <w:szCs w:val="24"/>
          <w:lang w:eastAsia="pt-BR"/>
        </w:rPr>
        <w:t>Serviço de limpeza e desinfecção de caixas de água, incluindo produtos, materiais, equipamentos, mão de obra e emissão de laudo, contemplando duas aplicações durante o período contratado</w:t>
      </w:r>
      <w:bookmarkStart w:id="0" w:name="_GoBack"/>
      <w:bookmarkEnd w:id="0"/>
    </w:p>
    <w:p w:rsidR="00F93B4D" w:rsidRPr="006D4319" w:rsidRDefault="00F93B4D" w:rsidP="00F93B4D">
      <w:pPr>
        <w:spacing w:before="100" w:beforeAutospacing="1" w:after="100" w:afterAutospacing="1" w:line="240" w:lineRule="auto"/>
        <w:ind w:firstLine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D431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3. VALOR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CONTRATADO</w:t>
      </w:r>
    </w:p>
    <w:p w:rsidR="00F93B4D" w:rsidRPr="006D4319" w:rsidRDefault="00F93B4D" w:rsidP="00F93B4D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431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R$ 18.900,00 (dezoito mil e novecentos reais).</w:t>
      </w:r>
    </w:p>
    <w:p w:rsidR="00F93B4D" w:rsidRPr="006D4319" w:rsidRDefault="00F93B4D" w:rsidP="00F93B4D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431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Valor estimado por unidade: </w:t>
      </w:r>
      <w:r w:rsidRPr="006D431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R$ 525,00 (quinhentos e vinte e cinco reais).</w:t>
      </w:r>
    </w:p>
    <w:p w:rsidR="00F93B4D" w:rsidRPr="006D4319" w:rsidRDefault="00F93B4D" w:rsidP="00F93B4D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431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27</w:t>
      </w:r>
      <w:r w:rsidRPr="006D431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agosto</w:t>
      </w:r>
      <w:r w:rsidRPr="006D431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2026.</w:t>
      </w:r>
    </w:p>
    <w:p w:rsidR="00F93B4D" w:rsidRDefault="00F93B4D" w:rsidP="00F93B4D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PREFEITO</w:t>
      </w:r>
    </w:p>
    <w:p w:rsidR="00F93B4D" w:rsidRDefault="00F93B4D" w:rsidP="00F93B4D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MAURO ROGERIO FERRARI GALATTO</w:t>
      </w:r>
    </w:p>
    <w:p w:rsidR="00F93B4D" w:rsidRPr="006D4319" w:rsidRDefault="00F93B4D" w:rsidP="00F93B4D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431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F93B4D" w:rsidRDefault="00F93B4D" w:rsidP="00F93B4D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br w:type="page"/>
      </w:r>
    </w:p>
    <w:p w:rsidR="007F5149" w:rsidRDefault="007F5149"/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B4D"/>
    <w:rsid w:val="007F5149"/>
    <w:rsid w:val="00E977FD"/>
    <w:rsid w:val="00F8137E"/>
    <w:rsid w:val="00F9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160DB7-C45A-4576-A258-62E83836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3B4D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deGrade1Clara-nfase5">
    <w:name w:val="Grid Table 1 Light Accent 5"/>
    <w:basedOn w:val="Tabelanormal"/>
    <w:uiPriority w:val="46"/>
    <w:rsid w:val="00F93B4D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2</cp:revision>
  <dcterms:created xsi:type="dcterms:W3CDTF">2026-08-27T11:58:00Z</dcterms:created>
  <dcterms:modified xsi:type="dcterms:W3CDTF">2026-08-27T12:06:00Z</dcterms:modified>
</cp:coreProperties>
</file>