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pacing w:val="-4"/>
          <w:sz w:val="24"/>
          <w:szCs w:val="24"/>
          <w:lang w:val="pt-PT"/>
        </w:rPr>
      </w:pPr>
      <w:r w:rsidRPr="009562C7">
        <w:rPr>
          <w:rFonts w:ascii="Times New Roman" w:eastAsia="Times New Roman" w:hAnsi="Times New Roman" w:cs="Times New Roman"/>
          <w:b/>
          <w:sz w:val="24"/>
          <w:szCs w:val="24"/>
          <w:lang w:val="pt-PT"/>
        </w:rPr>
        <w:t>EDITAL</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DE PREGÃO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N. º</w:t>
      </w:r>
      <w:r w:rsidRPr="009562C7">
        <w:rPr>
          <w:rFonts w:ascii="Times New Roman" w:eastAsia="Times New Roman" w:hAnsi="Times New Roman" w:cs="Times New Roman"/>
          <w:b/>
          <w:spacing w:val="3"/>
          <w:sz w:val="24"/>
          <w:szCs w:val="24"/>
          <w:lang w:val="pt-PT"/>
        </w:rPr>
        <w:t xml:space="preserve"> </w:t>
      </w:r>
      <w:r w:rsidR="005B0ED5">
        <w:rPr>
          <w:rFonts w:ascii="Times New Roman" w:eastAsia="Times New Roman" w:hAnsi="Times New Roman" w:cs="Times New Roman"/>
          <w:b/>
          <w:color w:val="FF0000"/>
          <w:sz w:val="24"/>
          <w:szCs w:val="24"/>
          <w:lang w:val="pt-PT"/>
        </w:rPr>
        <w:t>10</w:t>
      </w:r>
      <w:r w:rsidRPr="00244AB1">
        <w:rPr>
          <w:rFonts w:ascii="Times New Roman" w:eastAsia="Times New Roman" w:hAnsi="Times New Roman" w:cs="Times New Roman"/>
          <w:b/>
          <w:color w:val="FF0000"/>
          <w:sz w:val="24"/>
          <w:szCs w:val="24"/>
          <w:lang w:val="pt-PT"/>
        </w:rPr>
        <w:t xml:space="preserve"> </w:t>
      </w:r>
      <w:r w:rsidRPr="009562C7">
        <w:rPr>
          <w:rFonts w:ascii="Times New Roman" w:eastAsia="Times New Roman" w:hAnsi="Times New Roman" w:cs="Times New Roman"/>
          <w:b/>
          <w:sz w:val="24"/>
          <w:szCs w:val="24"/>
          <w:lang w:val="pt-PT"/>
        </w:rPr>
        <w:t xml:space="preserve">- </w:t>
      </w:r>
      <w:r w:rsidR="005B0ED5">
        <w:rPr>
          <w:rFonts w:ascii="Times New Roman" w:eastAsia="Times New Roman" w:hAnsi="Times New Roman" w:cs="Times New Roman"/>
          <w:b/>
          <w:spacing w:val="-4"/>
          <w:sz w:val="24"/>
          <w:szCs w:val="24"/>
          <w:lang w:val="pt-PT"/>
        </w:rPr>
        <w:t>2026</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w:t>
      </w:r>
      <w:r w:rsidRPr="009562C7">
        <w:rPr>
          <w:rFonts w:ascii="Times New Roman" w:eastAsia="Times New Roman" w:hAnsi="Times New Roman" w:cs="Times New Roman"/>
          <w:b/>
          <w:sz w:val="24"/>
          <w:szCs w:val="24"/>
          <w:lang w:val="pt-PT"/>
        </w:rPr>
        <w:t>MUNICIPIO DE SAGRADA FAMILIA</w:t>
      </w:r>
      <w:r w:rsidRPr="009562C7">
        <w:rPr>
          <w:rFonts w:ascii="Times New Roman" w:eastAsia="Times New Roman" w:hAnsi="Times New Roman" w:cs="Times New Roman"/>
          <w:sz w:val="24"/>
          <w:szCs w:val="24"/>
          <w:lang w:val="pt-PT"/>
        </w:rPr>
        <w:t xml:space="preserve">, Estado do Rio Grande do Sul, torna público, para conhecimento dos interessados, que fará realizar licitação na modalidade de </w:t>
      </w:r>
      <w:r w:rsidRPr="009562C7">
        <w:rPr>
          <w:rFonts w:ascii="Times New Roman" w:eastAsia="Times New Roman" w:hAnsi="Times New Roman" w:cs="Times New Roman"/>
          <w:b/>
          <w:sz w:val="24"/>
          <w:szCs w:val="24"/>
          <w:lang w:val="pt-PT"/>
        </w:rPr>
        <w:t>PREGÃO ELETRÔNICO</w:t>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 xml:space="preserve">TIPO MENOR PREÇO </w:t>
      </w:r>
      <w:r>
        <w:rPr>
          <w:rFonts w:ascii="Times New Roman" w:eastAsia="Times New Roman" w:hAnsi="Times New Roman" w:cs="Times New Roman"/>
          <w:b/>
          <w:sz w:val="24"/>
          <w:szCs w:val="24"/>
          <w:lang w:val="pt-PT"/>
        </w:rPr>
        <w:t>GLOBAL</w:t>
      </w:r>
      <w:r w:rsidRPr="009562C7">
        <w:rPr>
          <w:rFonts w:ascii="Times New Roman" w:eastAsia="Times New Roman" w:hAnsi="Times New Roman" w:cs="Times New Roman"/>
          <w:sz w:val="24"/>
          <w:szCs w:val="24"/>
          <w:lang w:val="pt-PT"/>
        </w:rPr>
        <w:t>, esta licitação destina-se a garantir a observância do princípio constitucional da isonomia e a seleção da proposta mais vantajosa para o MUNICIPIO DE SAGRADA FAMILIA.</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u w:val="single"/>
          <w:lang w:val="pt-PT"/>
        </w:rPr>
        <w:t>Fundamento Legal:</w:t>
      </w:r>
      <w:r w:rsidRPr="009562C7">
        <w:rPr>
          <w:rFonts w:ascii="Times New Roman" w:eastAsia="Times New Roman" w:hAnsi="Times New Roman" w:cs="Times New Roman"/>
          <w:sz w:val="24"/>
          <w:szCs w:val="24"/>
          <w:lang w:val="pt-PT"/>
        </w:rPr>
        <w:t xml:space="preserve"> Lei Federal nº 14.133/2021 e dos Decretos Municipais nº 101/2023, e demais normas complementares e disposições deste instrumento</w:t>
      </w:r>
    </w:p>
    <w:p w:rsidR="009562C7" w:rsidRPr="00244AB1" w:rsidRDefault="009562C7" w:rsidP="009562C7">
      <w:pPr>
        <w:widowControl w:val="0"/>
        <w:tabs>
          <w:tab w:val="left" w:pos="1058"/>
        </w:tabs>
        <w:autoSpaceDE w:val="0"/>
        <w:autoSpaceDN w:val="0"/>
        <w:spacing w:after="0" w:line="240" w:lineRule="auto"/>
        <w:jc w:val="both"/>
        <w:outlineLvl w:val="0"/>
        <w:rPr>
          <w:rFonts w:ascii="Times New Roman" w:eastAsia="Times New Roman" w:hAnsi="Times New Roman" w:cs="Times New Roman"/>
          <w:b/>
          <w:color w:val="FF0000"/>
          <w:sz w:val="24"/>
          <w:szCs w:val="24"/>
          <w:lang w:val="pt-PT"/>
        </w:rPr>
      </w:pPr>
      <w:r w:rsidRPr="009562C7">
        <w:rPr>
          <w:rFonts w:ascii="Times New Roman" w:eastAsia="Times New Roman" w:hAnsi="Times New Roman" w:cs="Times New Roman"/>
          <w:b/>
          <w:sz w:val="24"/>
          <w:szCs w:val="24"/>
          <w:lang w:val="pt-PT"/>
        </w:rPr>
        <w:t>DA SESSÃO PÚBLICA DO PREGÃO ELETRÔNICO E DISPOSIÇÕES PRELIMINARES: RECEBIMENTO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3"/>
          <w:sz w:val="24"/>
          <w:szCs w:val="24"/>
          <w:lang w:val="pt-PT"/>
        </w:rPr>
        <w:t xml:space="preserve"> </w:t>
      </w:r>
      <w:r w:rsidRPr="00244AB1">
        <w:rPr>
          <w:rFonts w:ascii="Times New Roman" w:eastAsia="Times New Roman" w:hAnsi="Times New Roman" w:cs="Times New Roman"/>
          <w:b/>
          <w:color w:val="FF0000"/>
          <w:sz w:val="24"/>
          <w:szCs w:val="24"/>
          <w:lang w:val="pt-PT"/>
        </w:rPr>
        <w:t>Das</w:t>
      </w:r>
      <w:r w:rsidRPr="00244AB1">
        <w:rPr>
          <w:rFonts w:ascii="Times New Roman" w:eastAsia="Times New Roman" w:hAnsi="Times New Roman" w:cs="Times New Roman"/>
          <w:b/>
          <w:color w:val="FF0000"/>
          <w:spacing w:val="-3"/>
          <w:sz w:val="24"/>
          <w:szCs w:val="24"/>
          <w:lang w:val="pt-PT"/>
        </w:rPr>
        <w:t xml:space="preserve"> </w:t>
      </w:r>
      <w:r w:rsidR="00075965" w:rsidRPr="00244AB1">
        <w:rPr>
          <w:rFonts w:ascii="Times New Roman" w:eastAsia="Times New Roman" w:hAnsi="Times New Roman" w:cs="Times New Roman"/>
          <w:b/>
          <w:color w:val="FF0000"/>
          <w:sz w:val="24"/>
          <w:szCs w:val="24"/>
          <w:lang w:val="pt-PT"/>
        </w:rPr>
        <w:t>16</w:t>
      </w:r>
      <w:r w:rsidRPr="00244AB1">
        <w:rPr>
          <w:rFonts w:ascii="Times New Roman" w:eastAsia="Times New Roman" w:hAnsi="Times New Roman" w:cs="Times New Roman"/>
          <w:b/>
          <w:color w:val="FF0000"/>
          <w:sz w:val="24"/>
          <w:szCs w:val="24"/>
          <w:lang w:val="pt-PT"/>
        </w:rPr>
        <w:t>:00</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do</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dia</w:t>
      </w:r>
      <w:r w:rsidRPr="00244AB1">
        <w:rPr>
          <w:rFonts w:ascii="Times New Roman" w:eastAsia="Times New Roman" w:hAnsi="Times New Roman" w:cs="Times New Roman"/>
          <w:b/>
          <w:color w:val="FF0000"/>
          <w:spacing w:val="-1"/>
          <w:sz w:val="24"/>
          <w:szCs w:val="24"/>
          <w:lang w:val="pt-PT"/>
        </w:rPr>
        <w:t xml:space="preserve"> </w:t>
      </w:r>
      <w:r w:rsidR="005B0ED5">
        <w:rPr>
          <w:rFonts w:ascii="Times New Roman" w:eastAsia="Times New Roman" w:hAnsi="Times New Roman" w:cs="Times New Roman"/>
          <w:b/>
          <w:color w:val="FF0000"/>
          <w:sz w:val="24"/>
          <w:szCs w:val="24"/>
          <w:lang w:val="pt-PT"/>
        </w:rPr>
        <w:t>13</w:t>
      </w:r>
      <w:r w:rsidRPr="00244AB1">
        <w:rPr>
          <w:rFonts w:ascii="Times New Roman" w:eastAsia="Times New Roman" w:hAnsi="Times New Roman" w:cs="Times New Roman"/>
          <w:b/>
          <w:color w:val="FF0000"/>
          <w:sz w:val="24"/>
          <w:szCs w:val="24"/>
          <w:lang w:val="pt-PT"/>
        </w:rPr>
        <w:t>-</w:t>
      </w:r>
      <w:r w:rsidR="005B0ED5">
        <w:rPr>
          <w:rFonts w:ascii="Times New Roman" w:eastAsia="Times New Roman" w:hAnsi="Times New Roman" w:cs="Times New Roman"/>
          <w:b/>
          <w:color w:val="FF0000"/>
          <w:sz w:val="24"/>
          <w:szCs w:val="24"/>
          <w:lang w:val="pt-PT"/>
        </w:rPr>
        <w:t>02</w:t>
      </w:r>
      <w:r w:rsidRPr="00244AB1">
        <w:rPr>
          <w:rFonts w:ascii="Times New Roman" w:eastAsia="Times New Roman" w:hAnsi="Times New Roman" w:cs="Times New Roman"/>
          <w:b/>
          <w:color w:val="FF0000"/>
          <w:sz w:val="24"/>
          <w:szCs w:val="24"/>
          <w:lang w:val="pt-PT"/>
        </w:rPr>
        <w:t>-</w:t>
      </w:r>
      <w:r w:rsidR="005B0ED5">
        <w:rPr>
          <w:rFonts w:ascii="Times New Roman" w:eastAsia="Times New Roman" w:hAnsi="Times New Roman" w:cs="Times New Roman"/>
          <w:b/>
          <w:color w:val="FF0000"/>
          <w:sz w:val="24"/>
          <w:szCs w:val="24"/>
          <w:lang w:val="pt-PT"/>
        </w:rPr>
        <w:t>2026</w:t>
      </w:r>
      <w:r w:rsidRPr="00244AB1">
        <w:rPr>
          <w:rFonts w:ascii="Times New Roman" w:eastAsia="Times New Roman" w:hAnsi="Times New Roman" w:cs="Times New Roman"/>
          <w:b/>
          <w:color w:val="FF0000"/>
          <w:spacing w:val="-2"/>
          <w:sz w:val="24"/>
          <w:szCs w:val="24"/>
          <w:lang w:val="pt-PT"/>
        </w:rPr>
        <w:t xml:space="preserve"> </w:t>
      </w:r>
      <w:r w:rsidRPr="00244AB1">
        <w:rPr>
          <w:rFonts w:ascii="Times New Roman" w:eastAsia="Times New Roman" w:hAnsi="Times New Roman" w:cs="Times New Roman"/>
          <w:b/>
          <w:color w:val="FF0000"/>
          <w:sz w:val="24"/>
          <w:szCs w:val="24"/>
          <w:lang w:val="pt-PT"/>
        </w:rPr>
        <w:t>até</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0</w:t>
      </w:r>
      <w:r w:rsidR="007E73F6">
        <w:rPr>
          <w:rFonts w:ascii="Times New Roman" w:eastAsia="Times New Roman" w:hAnsi="Times New Roman" w:cs="Times New Roman"/>
          <w:b/>
          <w:color w:val="FF0000"/>
          <w:sz w:val="24"/>
          <w:szCs w:val="24"/>
          <w:lang w:val="pt-PT"/>
        </w:rPr>
        <w:t>8</w:t>
      </w:r>
      <w:r w:rsidRPr="00244AB1">
        <w:rPr>
          <w:rFonts w:ascii="Times New Roman" w:eastAsia="Times New Roman" w:hAnsi="Times New Roman" w:cs="Times New Roman"/>
          <w:b/>
          <w:color w:val="FF0000"/>
          <w:sz w:val="24"/>
          <w:szCs w:val="24"/>
          <w:lang w:val="pt-PT"/>
        </w:rPr>
        <w:t>:</w:t>
      </w:r>
      <w:r w:rsidR="007E73F6">
        <w:rPr>
          <w:rFonts w:ascii="Times New Roman" w:eastAsia="Times New Roman" w:hAnsi="Times New Roman" w:cs="Times New Roman"/>
          <w:b/>
          <w:color w:val="FF0000"/>
          <w:sz w:val="24"/>
          <w:szCs w:val="24"/>
          <w:lang w:val="pt-PT"/>
        </w:rPr>
        <w:t>55</w:t>
      </w:r>
      <w:r w:rsidRPr="00244AB1">
        <w:rPr>
          <w:rFonts w:ascii="Times New Roman" w:eastAsia="Times New Roman" w:hAnsi="Times New Roman" w:cs="Times New Roman"/>
          <w:b/>
          <w:color w:val="FF0000"/>
          <w:spacing w:val="-2"/>
          <w:sz w:val="24"/>
          <w:szCs w:val="24"/>
          <w:lang w:val="pt-PT"/>
        </w:rPr>
        <w:t xml:space="preserve"> </w:t>
      </w:r>
      <w:r w:rsidRPr="00244AB1">
        <w:rPr>
          <w:rFonts w:ascii="Times New Roman" w:eastAsia="Times New Roman" w:hAnsi="Times New Roman" w:cs="Times New Roman"/>
          <w:b/>
          <w:color w:val="FF0000"/>
          <w:sz w:val="24"/>
          <w:szCs w:val="24"/>
          <w:lang w:val="pt-PT"/>
        </w:rPr>
        <w:t>do</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dia</w:t>
      </w:r>
      <w:r w:rsidRPr="00244AB1">
        <w:rPr>
          <w:rFonts w:ascii="Times New Roman" w:eastAsia="Times New Roman" w:hAnsi="Times New Roman" w:cs="Times New Roman"/>
          <w:b/>
          <w:color w:val="FF0000"/>
          <w:spacing w:val="-3"/>
          <w:sz w:val="24"/>
          <w:szCs w:val="24"/>
          <w:lang w:val="pt-PT"/>
        </w:rPr>
        <w:t xml:space="preserve"> </w:t>
      </w:r>
      <w:r w:rsidR="005B0ED5">
        <w:rPr>
          <w:rFonts w:ascii="Times New Roman" w:eastAsia="Times New Roman" w:hAnsi="Times New Roman" w:cs="Times New Roman"/>
          <w:b/>
          <w:color w:val="FF0000"/>
          <w:sz w:val="24"/>
          <w:szCs w:val="24"/>
          <w:lang w:val="pt-PT"/>
        </w:rPr>
        <w:t>02</w:t>
      </w:r>
      <w:r w:rsidRPr="00244AB1">
        <w:rPr>
          <w:rFonts w:ascii="Times New Roman" w:eastAsia="Times New Roman" w:hAnsi="Times New Roman" w:cs="Times New Roman"/>
          <w:b/>
          <w:color w:val="FF0000"/>
          <w:sz w:val="24"/>
          <w:szCs w:val="24"/>
          <w:lang w:val="pt-PT"/>
        </w:rPr>
        <w:t>-</w:t>
      </w:r>
      <w:r w:rsidR="005B0ED5">
        <w:rPr>
          <w:rFonts w:ascii="Times New Roman" w:eastAsia="Times New Roman" w:hAnsi="Times New Roman" w:cs="Times New Roman"/>
          <w:b/>
          <w:color w:val="FF0000"/>
          <w:sz w:val="24"/>
          <w:szCs w:val="24"/>
          <w:lang w:val="pt-PT"/>
        </w:rPr>
        <w:t>03-2026</w:t>
      </w:r>
      <w:r w:rsidRPr="00244AB1">
        <w:rPr>
          <w:rFonts w:ascii="Times New Roman" w:eastAsia="Times New Roman" w:hAnsi="Times New Roman" w:cs="Times New Roman"/>
          <w:b/>
          <w:color w:val="FF0000"/>
          <w:sz w:val="24"/>
          <w:szCs w:val="24"/>
          <w:lang w:val="pt-PT"/>
        </w:rPr>
        <w:t>.</w:t>
      </w:r>
    </w:p>
    <w:p w:rsidR="009562C7" w:rsidRPr="00244AB1"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color w:val="FF0000"/>
          <w:sz w:val="24"/>
          <w:szCs w:val="24"/>
          <w:lang w:val="pt-PT"/>
        </w:rPr>
      </w:pPr>
      <w:r w:rsidRPr="00244AB1">
        <w:rPr>
          <w:rFonts w:ascii="Times New Roman" w:eastAsia="Times New Roman" w:hAnsi="Times New Roman" w:cs="Times New Roman"/>
          <w:b/>
          <w:bCs/>
          <w:color w:val="FF0000"/>
          <w:sz w:val="24"/>
          <w:szCs w:val="24"/>
          <w:lang w:val="pt-PT"/>
        </w:rPr>
        <w:t>DIA:</w:t>
      </w:r>
      <w:r w:rsidRPr="00244AB1">
        <w:rPr>
          <w:rFonts w:ascii="Times New Roman" w:eastAsia="Times New Roman" w:hAnsi="Times New Roman" w:cs="Times New Roman"/>
          <w:b/>
          <w:bCs/>
          <w:color w:val="FF0000"/>
          <w:spacing w:val="-2"/>
          <w:sz w:val="24"/>
          <w:szCs w:val="24"/>
          <w:lang w:val="pt-PT"/>
        </w:rPr>
        <w:t xml:space="preserve"> </w:t>
      </w:r>
      <w:r w:rsidR="005B0ED5">
        <w:rPr>
          <w:rFonts w:ascii="Times New Roman" w:eastAsia="Times New Roman" w:hAnsi="Times New Roman" w:cs="Times New Roman"/>
          <w:b/>
          <w:bCs/>
          <w:color w:val="FF0000"/>
          <w:sz w:val="24"/>
          <w:szCs w:val="24"/>
          <w:lang w:val="pt-PT"/>
        </w:rPr>
        <w:t>02</w:t>
      </w:r>
      <w:r w:rsidRPr="00244AB1">
        <w:rPr>
          <w:rFonts w:ascii="Times New Roman" w:eastAsia="Times New Roman" w:hAnsi="Times New Roman" w:cs="Times New Roman"/>
          <w:b/>
          <w:bCs/>
          <w:color w:val="FF0000"/>
          <w:sz w:val="24"/>
          <w:szCs w:val="24"/>
          <w:lang w:val="pt-PT"/>
        </w:rPr>
        <w:t>-</w:t>
      </w:r>
      <w:r w:rsidR="005B0ED5">
        <w:rPr>
          <w:rFonts w:ascii="Times New Roman" w:eastAsia="Times New Roman" w:hAnsi="Times New Roman" w:cs="Times New Roman"/>
          <w:b/>
          <w:bCs/>
          <w:color w:val="FF0000"/>
          <w:sz w:val="24"/>
          <w:szCs w:val="24"/>
          <w:lang w:val="pt-PT"/>
        </w:rPr>
        <w:t>03</w:t>
      </w:r>
      <w:r w:rsidRPr="00244AB1">
        <w:rPr>
          <w:rFonts w:ascii="Times New Roman" w:eastAsia="Times New Roman" w:hAnsi="Times New Roman" w:cs="Times New Roman"/>
          <w:b/>
          <w:bCs/>
          <w:color w:val="FF0000"/>
          <w:sz w:val="24"/>
          <w:szCs w:val="24"/>
          <w:lang w:val="pt-PT"/>
        </w:rPr>
        <w:t>-</w:t>
      </w:r>
      <w:r w:rsidR="005B0ED5">
        <w:rPr>
          <w:rFonts w:ascii="Times New Roman" w:eastAsia="Times New Roman" w:hAnsi="Times New Roman" w:cs="Times New Roman"/>
          <w:b/>
          <w:bCs/>
          <w:color w:val="FF0000"/>
          <w:spacing w:val="-4"/>
          <w:sz w:val="24"/>
          <w:szCs w:val="24"/>
          <w:lang w:val="pt-PT"/>
        </w:rPr>
        <w:t>2026</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spacing w:val="-2"/>
          <w:sz w:val="24"/>
          <w:szCs w:val="24"/>
          <w:lang w:val="pt-PT"/>
        </w:rPr>
      </w:pP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09:00:00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horas</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Brasília/DF).</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ENDEREÇO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ELETRÔNICO: </w:t>
      </w:r>
      <w:hyperlink r:id="rId5">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22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realizado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INTERNET,</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mediante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 xml:space="preserve">segurança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criptografia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autenticação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em todas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suas fases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Forma Eletrônico (licitações)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Bolsa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 Licitações do Brasil - BLL.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informações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complementares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natureza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plataforma BLL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interessados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 Suporte ao Fornecedor pelo fone (41) 3097-4600.</w:t>
      </w:r>
    </w:p>
    <w:p w:rsidR="009562C7" w:rsidRPr="009562C7" w:rsidRDefault="009562C7" w:rsidP="009562C7">
      <w:pPr>
        <w:widowControl w:val="0"/>
        <w:numPr>
          <w:ilvl w:val="0"/>
          <w:numId w:val="30"/>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OBJETO</w:t>
      </w:r>
    </w:p>
    <w:p w:rsidR="009562C7" w:rsidRPr="002F4F86"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spacing w:val="33"/>
          <w:sz w:val="24"/>
          <w:szCs w:val="24"/>
          <w:lang w:val="pt-PT"/>
        </w:rPr>
      </w:pPr>
      <w:r w:rsidRPr="002F4F86">
        <w:rPr>
          <w:rFonts w:ascii="Times New Roman" w:eastAsia="Times New Roman" w:hAnsi="Times New Roman" w:cs="Times New Roman"/>
          <w:sz w:val="24"/>
          <w:szCs w:val="24"/>
          <w:lang w:val="pt-PT"/>
        </w:rPr>
        <w:t>O</w:t>
      </w:r>
      <w:r w:rsidRPr="002F4F86">
        <w:rPr>
          <w:rFonts w:ascii="Times New Roman" w:eastAsia="Times New Roman" w:hAnsi="Times New Roman" w:cs="Times New Roman"/>
          <w:spacing w:val="31"/>
          <w:sz w:val="24"/>
          <w:szCs w:val="24"/>
          <w:lang w:val="pt-PT"/>
        </w:rPr>
        <w:t xml:space="preserve"> </w:t>
      </w:r>
      <w:r w:rsidRPr="002F4F86">
        <w:rPr>
          <w:rFonts w:ascii="Times New Roman" w:eastAsia="Times New Roman" w:hAnsi="Times New Roman" w:cs="Times New Roman"/>
          <w:sz w:val="24"/>
          <w:szCs w:val="24"/>
          <w:lang w:val="pt-PT"/>
        </w:rPr>
        <w:t>objeto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do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presente</w:t>
      </w:r>
      <w:r w:rsidRPr="002F4F86">
        <w:rPr>
          <w:rFonts w:ascii="Times New Roman" w:eastAsia="Times New Roman" w:hAnsi="Times New Roman" w:cs="Times New Roman"/>
          <w:spacing w:val="34"/>
          <w:sz w:val="24"/>
          <w:szCs w:val="24"/>
          <w:lang w:val="pt-PT"/>
        </w:rPr>
        <w:t xml:space="preserve"> </w:t>
      </w:r>
      <w:r w:rsidRPr="002F4F86">
        <w:rPr>
          <w:rFonts w:ascii="Times New Roman" w:eastAsia="Times New Roman" w:hAnsi="Times New Roman" w:cs="Times New Roman"/>
          <w:sz w:val="24"/>
          <w:szCs w:val="24"/>
          <w:lang w:val="pt-PT"/>
        </w:rPr>
        <w:t>Edital</w:t>
      </w:r>
      <w:r w:rsidRPr="002F4F86">
        <w:rPr>
          <w:rFonts w:ascii="Times New Roman" w:eastAsia="Times New Roman" w:hAnsi="Times New Roman" w:cs="Times New Roman"/>
          <w:spacing w:val="32"/>
          <w:sz w:val="24"/>
          <w:szCs w:val="24"/>
          <w:lang w:val="pt-PT"/>
        </w:rPr>
        <w:t xml:space="preserve"> </w:t>
      </w:r>
      <w:r w:rsidRPr="002F4F86">
        <w:rPr>
          <w:rFonts w:ascii="Times New Roman" w:eastAsia="Times New Roman" w:hAnsi="Times New Roman" w:cs="Times New Roman"/>
          <w:sz w:val="24"/>
          <w:szCs w:val="24"/>
          <w:lang w:val="pt-PT"/>
        </w:rPr>
        <w:t>consiste na contratação de empresa especializada no ramo para</w:t>
      </w:r>
      <w:r w:rsidRPr="002F4F86">
        <w:rPr>
          <w:rFonts w:ascii="Times New Roman" w:eastAsia="Times New Roman" w:hAnsi="Times New Roman" w:cs="Times New Roman"/>
          <w:spacing w:val="33"/>
          <w:sz w:val="24"/>
          <w:szCs w:val="24"/>
          <w:lang w:val="pt-PT"/>
        </w:rPr>
        <w:t xml:space="preserve"> realização de</w:t>
      </w:r>
      <w:r w:rsidR="005B0ED5">
        <w:rPr>
          <w:rFonts w:ascii="Times New Roman" w:eastAsia="Times New Roman" w:hAnsi="Times New Roman" w:cs="Times New Roman"/>
          <w:spacing w:val="33"/>
          <w:sz w:val="24"/>
          <w:szCs w:val="24"/>
          <w:lang w:val="pt-PT"/>
        </w:rPr>
        <w:t>AQUISIÇÃO DE PEÇAS E MAO DE OBRA PARA</w:t>
      </w:r>
      <w:r w:rsidRPr="002F4F86">
        <w:rPr>
          <w:rFonts w:ascii="Times New Roman" w:eastAsia="Times New Roman" w:hAnsi="Times New Roman" w:cs="Times New Roman"/>
          <w:spacing w:val="33"/>
          <w:sz w:val="24"/>
          <w:szCs w:val="24"/>
          <w:lang w:val="pt-PT"/>
        </w:rPr>
        <w:t xml:space="preserve"> </w:t>
      </w:r>
      <w:r w:rsidRPr="002F4F86">
        <w:rPr>
          <w:rFonts w:ascii="Times New Roman" w:eastAsia="Times New Roman" w:hAnsi="Times New Roman" w:cs="Times New Roman"/>
          <w:sz w:val="24"/>
          <w:szCs w:val="24"/>
          <w:lang w:val="pt-PT"/>
        </w:rPr>
        <w:t>CONSERTO</w:t>
      </w:r>
      <w:r w:rsidRPr="002F4F86">
        <w:rPr>
          <w:rFonts w:ascii="Times New Roman" w:eastAsia="Times New Roman" w:hAnsi="Times New Roman" w:cs="Times New Roman"/>
          <w:spacing w:val="35"/>
          <w:sz w:val="24"/>
          <w:szCs w:val="24"/>
          <w:lang w:val="pt-PT"/>
        </w:rPr>
        <w:t xml:space="preserve"> </w:t>
      </w:r>
      <w:r w:rsidR="00244AB1">
        <w:rPr>
          <w:rFonts w:ascii="Times New Roman" w:eastAsia="Times New Roman" w:hAnsi="Times New Roman" w:cs="Times New Roman"/>
          <w:sz w:val="24"/>
          <w:szCs w:val="24"/>
          <w:lang w:val="pt-PT"/>
        </w:rPr>
        <w:t>DE</w:t>
      </w:r>
      <w:r w:rsidRPr="002F4F86">
        <w:rPr>
          <w:rFonts w:ascii="Times New Roman" w:eastAsia="Times New Roman" w:hAnsi="Times New Roman" w:cs="Times New Roman"/>
          <w:spacing w:val="33"/>
          <w:sz w:val="24"/>
          <w:szCs w:val="24"/>
          <w:lang w:val="pt-PT"/>
        </w:rPr>
        <w:t>:</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pacing w:val="33"/>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33"/>
          <w:sz w:val="24"/>
          <w:szCs w:val="24"/>
          <w:lang w:val="pt-PT"/>
        </w:rPr>
        <w:t>ITEM 01:</w:t>
      </w:r>
      <w:r w:rsidR="005B0ED5">
        <w:rPr>
          <w:rFonts w:ascii="Times New Roman" w:eastAsia="Times New Roman" w:hAnsi="Times New Roman" w:cs="Times New Roman"/>
          <w:b/>
          <w:sz w:val="24"/>
          <w:szCs w:val="24"/>
          <w:lang w:val="pt-PT"/>
        </w:rPr>
        <w:t>PLANTADEIRA, MODELO CERES 1870, MARCA STARA, ANO DE FABRICAÇÃO 2014.</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Obs.: "a retirada do equipamento </w:t>
      </w:r>
      <w:r w:rsidR="005B0ED5">
        <w:rPr>
          <w:rFonts w:ascii="Times New Roman" w:eastAsia="Times New Roman" w:hAnsi="Times New Roman" w:cs="Times New Roman"/>
          <w:b/>
          <w:sz w:val="24"/>
          <w:szCs w:val="24"/>
          <w:lang w:val="pt-PT"/>
        </w:rPr>
        <w:t xml:space="preserve">que encontra-se desmontado, </w:t>
      </w:r>
      <w:r w:rsidRPr="009562C7">
        <w:rPr>
          <w:rFonts w:ascii="Times New Roman" w:eastAsia="Times New Roman" w:hAnsi="Times New Roman" w:cs="Times New Roman"/>
          <w:b/>
          <w:sz w:val="24"/>
          <w:szCs w:val="24"/>
          <w:lang w:val="pt-PT"/>
        </w:rPr>
        <w:t>deverá ocorrer junto ao Parque de maquinas deste Municipio e sua entrega deverá ser no mesmo local da retirada. A contratada será responsável por todos os custos relacionados ao transporte, seguro, e quaisquer outras despesas necessárias."</w:t>
      </w:r>
    </w:p>
    <w:p w:rsidR="009C0CBF" w:rsidRPr="009562C7" w:rsidRDefault="009C0CBF"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2. </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CONDIÇÕES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PARTICIPAÇÃO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2"/>
          <w:sz w:val="24"/>
          <w:szCs w:val="24"/>
          <w:lang w:val="pt-PT"/>
        </w:rPr>
        <w:t>PROCEDIMENTOS</w:t>
      </w:r>
    </w:p>
    <w:p w:rsidR="009562C7" w:rsidRPr="009562C7" w:rsidRDefault="009562C7" w:rsidP="009562C7">
      <w:pPr>
        <w:widowControl w:val="0"/>
        <w:tabs>
          <w:tab w:val="left" w:pos="11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Somente poderão participar da sessão pública, as empresas que apresentarem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proposta através do site </w:t>
      </w:r>
      <w:hyperlink r:id="rId6">
        <w:r w:rsidRPr="009562C7">
          <w:rPr>
            <w:rFonts w:ascii="Times New Roman" w:eastAsia="Times New Roman" w:hAnsi="Times New Roman" w:cs="Times New Roman"/>
            <w:sz w:val="24"/>
            <w:szCs w:val="24"/>
            <w:u w:val="single" w:color="0000FF"/>
            <w:lang w:val="pt-PT"/>
          </w:rPr>
          <w:t>https://bll.org.br</w:t>
        </w:r>
      </w:hyperlink>
      <w:r w:rsidRPr="009562C7">
        <w:rPr>
          <w:rFonts w:ascii="Times New Roman" w:eastAsia="Times New Roman" w:hAnsi="Times New Roman" w:cs="Times New Roman"/>
          <w:sz w:val="24"/>
          <w:szCs w:val="24"/>
          <w:lang w:val="pt-PT"/>
        </w:rPr>
        <w:t xml:space="preserve"> até o horário estipulado para o início da sessão, conforme dispõe o item 1 e 2 deste Edital.</w:t>
      </w:r>
    </w:p>
    <w:p w:rsidR="009562C7" w:rsidRPr="009562C7" w:rsidRDefault="009562C7" w:rsidP="009562C7">
      <w:pPr>
        <w:widowControl w:val="0"/>
        <w:tabs>
          <w:tab w:val="left" w:pos="116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quanto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 xml:space="preserve">documentação constante deste Edital e seus Anexos e, estiver devidamente cadastrado junta ao órgão Provedor do Sistema, através do site </w:t>
      </w:r>
      <w:hyperlink r:id="rId7">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1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2.1  Como requisito para participação no pregão, em campo próprio do sistema eletrônico, o licitante deverá manifestar o pleno conhecimento e atendimento as exigências de habilitação previstas no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Poderão participar deste Pregão Eletrônico as empresas interessadas do ramo de atividade do objeto desta licitação que comprovem sua qualificação, na forma indicada neste Edital. 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licitação importa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irrestrita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irretratável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submissão 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proponentes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2"/>
          <w:sz w:val="24"/>
          <w:szCs w:val="24"/>
          <w:lang w:val="pt-PT"/>
        </w:rPr>
        <w:t xml:space="preserve">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concorrer,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 contrato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dela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decorrente:</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2"/>
          <w:sz w:val="24"/>
          <w:szCs w:val="24"/>
          <w:lang w:val="pt-PT"/>
        </w:rPr>
        <w:t xml:space="preserve"> decretada;</w:t>
      </w:r>
    </w:p>
    <w:p w:rsidR="009562C7" w:rsidRPr="009562C7" w:rsidRDefault="009562C7" w:rsidP="009562C7">
      <w:pPr>
        <w:widowControl w:val="0"/>
        <w:numPr>
          <w:ilvl w:val="0"/>
          <w:numId w:val="21"/>
        </w:numPr>
        <w:tabs>
          <w:tab w:val="left" w:pos="166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regime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recuperação </w:t>
      </w:r>
      <w:r w:rsidRPr="009562C7">
        <w:rPr>
          <w:rFonts w:ascii="Times New Roman" w:eastAsia="Times New Roman" w:hAnsi="Times New Roman" w:cs="Times New Roman"/>
          <w:spacing w:val="-2"/>
          <w:sz w:val="24"/>
          <w:szCs w:val="24"/>
          <w:lang w:val="pt-PT"/>
        </w:rPr>
        <w:t>judicial;</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servidores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dirigentes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entidade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 responsável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licitação.</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possua restrições quanto à capacidade técnica ou operativa, personalidade e capacidade jurídica, idoneidade financeira e regularidade fiscal;</w:t>
      </w:r>
    </w:p>
    <w:p w:rsidR="009562C7" w:rsidRPr="009562C7" w:rsidRDefault="009562C7" w:rsidP="009562C7">
      <w:pPr>
        <w:widowControl w:val="0"/>
        <w:numPr>
          <w:ilvl w:val="0"/>
          <w:numId w:val="21"/>
        </w:numPr>
        <w:tabs>
          <w:tab w:val="left" w:pos="16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estiver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credores,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dissolução,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liquidação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extrajudicial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 recuperação judicial ou extrajudicial;</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esteja,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motivo,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punida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Administração Pública da União, dos Estados, Distrito Federal e dos Municípios;</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tenha sido declarada inidônea para contratar com a Administração Pública, Direta ou Indireta, Federal, estadual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publicado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Diário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Oficial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União,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pelo Órgão que o praticou.</w:t>
      </w:r>
    </w:p>
    <w:p w:rsidR="009562C7" w:rsidRPr="009562C7" w:rsidRDefault="009562C7" w:rsidP="009562C7">
      <w:pPr>
        <w:widowControl w:val="0"/>
        <w:numPr>
          <w:ilvl w:val="0"/>
          <w:numId w:val="32"/>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REPRESENTAÇAO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 xml:space="preserve">E </w:t>
      </w:r>
      <w:r w:rsidRPr="009562C7">
        <w:rPr>
          <w:rFonts w:ascii="Times New Roman" w:eastAsia="Times New Roman" w:hAnsi="Times New Roman" w:cs="Times New Roman"/>
          <w:b/>
          <w:spacing w:val="-2"/>
          <w:sz w:val="24"/>
          <w:szCs w:val="24"/>
          <w:lang w:val="pt-PT"/>
        </w:rPr>
        <w:t>CREDENCIAMENTO</w:t>
      </w:r>
    </w:p>
    <w:p w:rsidR="009562C7" w:rsidRPr="009562C7" w:rsidRDefault="009562C7" w:rsidP="007F114B">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Para participar do pregão, o licitante devera se credenciar no Sistema "PREGÃO ELETRÔNICO" através do site </w:t>
      </w:r>
      <w:hyperlink r:id="rId8">
        <w:r w:rsidRPr="009562C7">
          <w:rPr>
            <w:rFonts w:ascii="Times New Roman" w:eastAsia="Times New Roman" w:hAnsi="Times New Roman" w:cs="Times New Roman"/>
            <w:spacing w:val="-2"/>
            <w:sz w:val="24"/>
            <w:szCs w:val="24"/>
            <w:u w:val="single" w:color="0000FF"/>
            <w:lang w:val="pt-PT"/>
          </w:rPr>
          <w:t>https://bll.org.br</w:t>
        </w:r>
        <w:r w:rsidRPr="009562C7">
          <w:rPr>
            <w:rFonts w:ascii="Times New Roman" w:eastAsia="Times New Roman" w:hAnsi="Times New Roman" w:cs="Times New Roman"/>
            <w:spacing w:val="-2"/>
            <w:sz w:val="24"/>
            <w:szCs w:val="24"/>
            <w:lang w:val="pt-PT"/>
          </w:rPr>
          <w:t>.</w:t>
        </w:r>
      </w:hyperlink>
    </w:p>
    <w:p w:rsidR="009562C7" w:rsidRPr="009562C7" w:rsidRDefault="009562C7" w:rsidP="007F114B">
      <w:pPr>
        <w:widowControl w:val="0"/>
        <w:tabs>
          <w:tab w:val="left" w:pos="186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credenciamento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dar-se-á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atribuição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chave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identificação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senha,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intransferível,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acesso ao sistema eletrônico.</w:t>
      </w:r>
    </w:p>
    <w:p w:rsidR="009562C7" w:rsidRPr="009562C7" w:rsidRDefault="009562C7" w:rsidP="007F114B">
      <w:pPr>
        <w:widowControl w:val="0"/>
        <w:tabs>
          <w:tab w:val="left" w:pos="18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credenciamento do licitante, junta ao provedor do sistema implica a responsabilidade legal do licitante ou seu representante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presunção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capacidade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transações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inerentes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eletrônico.</w:t>
      </w:r>
    </w:p>
    <w:p w:rsidR="009562C7" w:rsidRPr="009562C7" w:rsidRDefault="009562C7" w:rsidP="007F114B">
      <w:pPr>
        <w:widowControl w:val="0"/>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uso da senha de acesso ao sistema eletrônico é de inteira e exclusiva responsabilidade do licitante, 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9562C7">
        <w:rPr>
          <w:rFonts w:ascii="Times New Roman" w:eastAsia="Times New Roman" w:hAnsi="Times New Roman" w:cs="Times New Roman"/>
          <w:spacing w:val="-2"/>
          <w:sz w:val="24"/>
          <w:szCs w:val="24"/>
          <w:lang w:val="pt-PT"/>
        </w:rPr>
        <w:t>terceiros.</w:t>
      </w: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ENVIO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PREÇOS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4.1 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deverão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enviadas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exclusivamente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por</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meio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sistema,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até</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data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horário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estabelecidos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no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preâmbulo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 xml:space="preserve">deste </w:t>
      </w:r>
      <w:r w:rsidRPr="009562C7">
        <w:rPr>
          <w:rFonts w:ascii="Times New Roman" w:eastAsia="Times New Roman" w:hAnsi="Times New Roman" w:cs="Times New Roman"/>
          <w:b/>
          <w:bCs/>
          <w:spacing w:val="-2"/>
          <w:sz w:val="24"/>
          <w:szCs w:val="24"/>
          <w:lang w:val="pt-PT"/>
        </w:rPr>
        <w:t>edital.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devera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declarar,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campo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próprio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cumprimento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requisitos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conformidade de sua proposta com as exigências do edital, como condição de participação;</w:t>
      </w:r>
    </w:p>
    <w:p w:rsidR="009562C7" w:rsidRPr="009562C7" w:rsidRDefault="009562C7" w:rsidP="009562C7">
      <w:pPr>
        <w:widowControl w:val="0"/>
        <w:tabs>
          <w:tab w:val="left" w:pos="12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art.</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48,</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alterado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Complementar nº 147/2014, quando for o caso, devera declarar, em campo próprio do sistema está situação.</w:t>
      </w:r>
    </w:p>
    <w:p w:rsidR="009562C7" w:rsidRPr="009562C7" w:rsidRDefault="009562C7" w:rsidP="009562C7">
      <w:pPr>
        <w:widowControl w:val="0"/>
        <w:numPr>
          <w:ilvl w:val="1"/>
          <w:numId w:val="32"/>
        </w:numPr>
        <w:tabs>
          <w:tab w:val="left" w:pos="12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prazo de validade da proposta e de 60 dias, a contar da data de abertura da sessão do pregão, estabelecida no preâmbulo desse edital.</w:t>
      </w:r>
    </w:p>
    <w:p w:rsidR="009562C7" w:rsidRPr="007F114B" w:rsidRDefault="009562C7" w:rsidP="007F114B">
      <w:pPr>
        <w:pStyle w:val="PargrafodaLista"/>
        <w:numPr>
          <w:ilvl w:val="1"/>
          <w:numId w:val="42"/>
        </w:numPr>
        <w:tabs>
          <w:tab w:val="left" w:pos="1228"/>
        </w:tabs>
        <w:rPr>
          <w:b/>
          <w:sz w:val="24"/>
          <w:szCs w:val="24"/>
        </w:rPr>
      </w:pPr>
      <w:r w:rsidRPr="007F114B">
        <w:rPr>
          <w:b/>
          <w:sz w:val="24"/>
          <w:szCs w:val="24"/>
        </w:rPr>
        <w:t>Os licitantes deverão registrar suas propostas no sistema eletrônico, com</w:t>
      </w:r>
      <w:r w:rsidRPr="007F114B">
        <w:rPr>
          <w:b/>
          <w:spacing w:val="-2"/>
          <w:sz w:val="24"/>
          <w:szCs w:val="24"/>
        </w:rPr>
        <w:t xml:space="preserve"> </w:t>
      </w:r>
      <w:r w:rsidRPr="007F114B">
        <w:rPr>
          <w:b/>
          <w:sz w:val="24"/>
          <w:szCs w:val="24"/>
        </w:rPr>
        <w:t>a indicação completa do produto ofertado, referencias e demais dados técnicos, bem com a com a indicação dos valores unitários e totais dos itens, englobando a tributação, os custos de retirada e entrega e quaisquer outras despesas incidentes para o cumprimento das obrigações assumidas.</w:t>
      </w:r>
    </w:p>
    <w:p w:rsidR="009562C7" w:rsidRPr="009562C7" w:rsidRDefault="009562C7" w:rsidP="007F114B">
      <w:pPr>
        <w:widowControl w:val="0"/>
        <w:tabs>
          <w:tab w:val="left" w:pos="123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Qualquer elemento que possa identificar o licitante importara na desclassificação da proposta, razão pela qual os licitantes não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encaminhar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timbre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logomarca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carimbo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sócios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outra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informação que possa levar a sua identificação, até que se encerre a etapa de lances.</w:t>
      </w:r>
    </w:p>
    <w:p w:rsidR="009562C7" w:rsidRPr="009562C7" w:rsidRDefault="009562C7" w:rsidP="007F114B">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conclusão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anexar 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 mesma constar:</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CNPJ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Razão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Social 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empresa;</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 unitário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item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ofertado ajustado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lance;</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modelo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produto</w:t>
      </w:r>
      <w:r w:rsidRPr="009562C7">
        <w:rPr>
          <w:rFonts w:ascii="Times New Roman" w:eastAsia="Times New Roman" w:hAnsi="Times New Roman" w:cs="Times New Roman"/>
          <w:spacing w:val="-2"/>
          <w:sz w:val="24"/>
          <w:szCs w:val="24"/>
          <w:lang w:val="pt-PT"/>
        </w:rPr>
        <w:t xml:space="preserve"> cotado;</w:t>
      </w:r>
    </w:p>
    <w:p w:rsidR="009562C7" w:rsidRPr="009562C7" w:rsidRDefault="009562C7" w:rsidP="009562C7">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ABERTURA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PROPOSTAS/SESSÃO</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Pregoeira, via sistema eletrônico, dará início a Sessão Pública, na data e horário previstos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neste Edital, com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 divulgação da melhor proposta para cada item.</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comunicação entre a Pregoeira e as licitantes ocorrerá exclusivamente mediante troca de mensagens, em campo próprio do sistema eletrônico.</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negócios diante da inobservância de mensagens emitidas pelo sistema ou de sua desconexão.</w:t>
      </w:r>
    </w:p>
    <w:p w:rsidR="009562C7" w:rsidRPr="009562C7" w:rsidRDefault="009562C7" w:rsidP="009562C7">
      <w:pPr>
        <w:widowControl w:val="0"/>
        <w:tabs>
          <w:tab w:val="left" w:pos="1224"/>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5.1. Serão</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desclassificadas 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que não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tiverem</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os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itens</w:t>
      </w:r>
      <w:r w:rsidRPr="009562C7">
        <w:rPr>
          <w:rFonts w:ascii="Times New Roman" w:eastAsia="Times New Roman" w:hAnsi="Times New Roman" w:cs="Times New Roman"/>
          <w:b/>
          <w:spacing w:val="-2"/>
          <w:sz w:val="24"/>
          <w:szCs w:val="24"/>
          <w:lang w:val="pt-PT"/>
        </w:rPr>
        <w:t xml:space="preserve"> cotados;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JULGAMENTO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FORMULAÇÃO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LANCES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sz w:val="24"/>
          <w:szCs w:val="24"/>
          <w:lang w:val="pt-PT"/>
        </w:rPr>
        <w:t>6.1. Será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adotado 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envio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modo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disputa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b/>
          <w:sz w:val="24"/>
          <w:szCs w:val="24"/>
          <w:lang w:val="pt-PT"/>
        </w:rPr>
        <w:t>ABERTO</w:t>
      </w:r>
      <w:r w:rsidRPr="009562C7">
        <w:rPr>
          <w:rFonts w:ascii="Times New Roman" w:eastAsia="Times New Roman" w:hAnsi="Times New Roman" w:cs="Times New Roman"/>
          <w:b/>
          <w:spacing w:val="-2"/>
          <w:sz w:val="24"/>
          <w:szCs w:val="24"/>
          <w:lang w:val="pt-PT"/>
        </w:rPr>
        <w:t>.</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6.2. Aberta a etapa competitiva, os licitantes com propostas classificadas poderão encaminhar lances exclusivamente por meio do sistema eletrônico, sendo imediatamente informados do recebimento e respectivo horário de registro e valor.</w:t>
      </w:r>
    </w:p>
    <w:p w:rsidR="009562C7" w:rsidRPr="009562C7" w:rsidRDefault="009562C7" w:rsidP="009562C7">
      <w:pPr>
        <w:widowControl w:val="0"/>
        <w:tabs>
          <w:tab w:val="left" w:pos="12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6.3. 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sucessivos,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aceitos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dois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mais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prevalecendo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aquele que for recebido e registrado em primeiro lugar pelo 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6.4.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 último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ofertado 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no </w:t>
      </w:r>
      <w:r w:rsidRPr="009562C7">
        <w:rPr>
          <w:rFonts w:ascii="Times New Roman" w:eastAsia="Times New Roman" w:hAnsi="Times New Roman" w:cs="Times New Roman"/>
          <w:spacing w:val="-2"/>
          <w:sz w:val="24"/>
          <w:szCs w:val="24"/>
          <w:lang w:val="pt-PT"/>
        </w:rPr>
        <w:t>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6.5.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diferença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enviados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R$ 0,01,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incidirá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tanto 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relação aos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intermediários quanto em relação ao lance que cobrir a melhor oferta.</w:t>
      </w:r>
    </w:p>
    <w:p w:rsidR="009562C7" w:rsidRPr="009562C7" w:rsidRDefault="009562C7" w:rsidP="009562C7">
      <w:pPr>
        <w:widowControl w:val="0"/>
        <w:tabs>
          <w:tab w:val="left" w:pos="12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6.6. Durante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transcurso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informados,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tempo real,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 registrado, vedada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 identificação do ofertante.</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6.7. 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realize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permanecerá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 valor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classificação </w:t>
      </w:r>
      <w:r w:rsidRPr="009562C7">
        <w:rPr>
          <w:rFonts w:ascii="Times New Roman" w:eastAsia="Times New Roman" w:hAnsi="Times New Roman" w:cs="Times New Roman"/>
          <w:spacing w:val="-2"/>
          <w:sz w:val="24"/>
          <w:szCs w:val="24"/>
          <w:lang w:val="pt-PT"/>
        </w:rPr>
        <w:t>final.</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 lances apresentados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levados em consideração para efeito de julgamento serão de exclusiva e total responsabilidade do licitante, não lhe cabendo o direito de pleitear qualquer alteração.</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duração 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15 (quinze) </w:t>
      </w:r>
      <w:r w:rsidRPr="009562C7">
        <w:rPr>
          <w:rFonts w:ascii="Times New Roman" w:eastAsia="Times New Roman" w:hAnsi="Times New Roman" w:cs="Times New Roman"/>
          <w:spacing w:val="-2"/>
          <w:sz w:val="24"/>
          <w:szCs w:val="24"/>
          <w:lang w:val="pt-PT"/>
        </w:rPr>
        <w:t>minutos.</w:t>
      </w:r>
    </w:p>
    <w:p w:rsidR="009562C7" w:rsidRPr="009562C7" w:rsidRDefault="009562C7" w:rsidP="009562C7">
      <w:pPr>
        <w:widowControl w:val="0"/>
        <w:tabs>
          <w:tab w:val="left" w:pos="12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9562C7">
        <w:rPr>
          <w:rFonts w:ascii="Times New Roman" w:eastAsia="Times New Roman" w:hAnsi="Times New Roman" w:cs="Times New Roman"/>
          <w:spacing w:val="-2"/>
          <w:sz w:val="24"/>
          <w:szCs w:val="24"/>
          <w:lang w:val="pt-PT"/>
        </w:rPr>
        <w:t>encerrada.</w:t>
      </w:r>
    </w:p>
    <w:p w:rsidR="009562C7" w:rsidRPr="009562C7" w:rsidRDefault="009562C7" w:rsidP="009562C7">
      <w:pPr>
        <w:widowControl w:val="0"/>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9562C7" w:rsidRPr="009562C7" w:rsidRDefault="009562C7" w:rsidP="009562C7">
      <w:pPr>
        <w:widowControl w:val="0"/>
        <w:tabs>
          <w:tab w:val="left" w:pos="130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final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trata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anterior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ofertado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minutos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sigiloso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encerramento desse prazo.</w:t>
      </w:r>
    </w:p>
    <w:p w:rsidR="009562C7" w:rsidRPr="009562C7" w:rsidRDefault="009562C7" w:rsidP="009562C7">
      <w:pPr>
        <w:widowControl w:val="0"/>
        <w:tabs>
          <w:tab w:val="left" w:pos="13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ausência de, no mínimo, três ofertas na faixa de até 10% (dez por cento) acima da melhor proposta, os autores dos melhores lances subsequentes, na ordem de classificação, até o máximo de três, poderão oferecer um lance final e fechado.</w:t>
      </w:r>
    </w:p>
    <w:p w:rsidR="009562C7" w:rsidRPr="009562C7" w:rsidRDefault="009562C7" w:rsidP="009562C7">
      <w:pPr>
        <w:widowControl w:val="0"/>
        <w:tabs>
          <w:tab w:val="left" w:pos="13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não havendo lance final e fechado classificado, haverá o reinício da etapa fechada para que os demais licitantes, até o máximo de três, na ordem de classificação, possam ofertar um lance final e fechado.</w:t>
      </w:r>
    </w:p>
    <w:p w:rsidR="009562C7" w:rsidRPr="009562C7" w:rsidRDefault="009562C7" w:rsidP="009562C7">
      <w:pPr>
        <w:widowControl w:val="0"/>
        <w:tabs>
          <w:tab w:val="left" w:pos="133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6.9. Na hipótese de não haver licitante classificado na etapa de lance fechado que atenda às exigências para habilitação, a Pregoeira poderá, mediante justificativa, admitir o reinício da etapa fechada.</w:t>
      </w:r>
    </w:p>
    <w:p w:rsidR="009562C7" w:rsidRPr="009562C7" w:rsidRDefault="009562C7" w:rsidP="009562C7">
      <w:pPr>
        <w:widowControl w:val="0"/>
        <w:tabs>
          <w:tab w:val="left" w:pos="131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for constatado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empate, conforme estabelece os artigos 44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45</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LC 123/2006,</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 aplicará os critérios para o desempate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favor ME/EPP. Após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desempate, 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pregoeiro ainda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negociar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preço caso 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 atinja o valor de referência definido pela administração pública.</w:t>
      </w:r>
    </w:p>
    <w:p w:rsidR="009562C7" w:rsidRPr="009562C7" w:rsidRDefault="009562C7" w:rsidP="009562C7">
      <w:pPr>
        <w:widowControl w:val="0"/>
        <w:tabs>
          <w:tab w:val="left" w:pos="130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6.10. 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pequeno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porte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acima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encaminhar uma última oferta para desempate, obrigatoriamente 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 inferior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primeira colocada, no prazo de 5 (cinco) minutos – controlados pelo sistema – contados após a comunicação automática para tanto.</w:t>
      </w:r>
    </w:p>
    <w:p w:rsidR="009562C7" w:rsidRPr="009562C7" w:rsidRDefault="009562C7" w:rsidP="009562C7">
      <w:pPr>
        <w:widowControl w:val="0"/>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 a licitante classificada como microempresa ou empresa de pequeno porte melhor classificada desista ou não se manifeste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estabelecido,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convocadas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qualificadas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pequeno porte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encontrarem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naquele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intervalo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cento),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exercício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 no prazo estabelecido no subitem anterior.</w:t>
      </w:r>
    </w:p>
    <w:p w:rsidR="009562C7" w:rsidRPr="009562C7" w:rsidRDefault="009562C7" w:rsidP="009562C7">
      <w:pPr>
        <w:widowControl w:val="0"/>
        <w:numPr>
          <w:ilvl w:val="1"/>
          <w:numId w:val="38"/>
        </w:numPr>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disposto no subitem acima somente será aplicável quando a melhor proposta final não tiver sido apresentada por microempresa ou empresa de pequeno porte.</w:t>
      </w:r>
    </w:p>
    <w:p w:rsidR="009562C7" w:rsidRPr="009562C7" w:rsidRDefault="009562C7" w:rsidP="009562C7">
      <w:pPr>
        <w:widowControl w:val="0"/>
        <w:numPr>
          <w:ilvl w:val="1"/>
          <w:numId w:val="38"/>
        </w:numPr>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suspender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sessão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imprescindível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eventual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diligência</w:t>
      </w:r>
    </w:p>
    <w:p w:rsidR="009562C7" w:rsidRPr="009562C7" w:rsidRDefault="009562C7" w:rsidP="009562C7">
      <w:pPr>
        <w:widowControl w:val="0"/>
        <w:numPr>
          <w:ilvl w:val="1"/>
          <w:numId w:val="38"/>
        </w:numPr>
        <w:tabs>
          <w:tab w:val="left" w:pos="13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Realizada a diligência, a Pregoeira notificará os licitantes sobre a data, horário e local onde será dado prosseguimento à sessão pública;</w:t>
      </w:r>
    </w:p>
    <w:p w:rsidR="009562C7" w:rsidRPr="009562C7" w:rsidRDefault="009562C7" w:rsidP="009562C7">
      <w:pPr>
        <w:widowControl w:val="0"/>
        <w:numPr>
          <w:ilvl w:val="1"/>
          <w:numId w:val="38"/>
        </w:numPr>
        <w:tabs>
          <w:tab w:val="left" w:pos="131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apresentados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verificada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 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estimado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 a contratação.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atendimento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fixadas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inexistindo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interposição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adjudicado ao autor da proposta ou lance de menor preço.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(as) licitante (s) vencedora (s) terá (ão) o prazo de 02 (duas) horas após o encerramento da sessão, para enviar a nova proposta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adequando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exclusivamente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BLL.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descumprimento 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determinação da Pregoeira poderá sofrer as sanções previstas 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edital e das demais cominações legais, de acordo com a Lei 14.133-2021.</w:t>
      </w:r>
    </w:p>
    <w:p w:rsidR="009562C7" w:rsidRPr="009562C7" w:rsidRDefault="009562C7" w:rsidP="009562C7">
      <w:pPr>
        <w:widowControl w:val="0"/>
        <w:numPr>
          <w:ilvl w:val="0"/>
          <w:numId w:val="38"/>
        </w:numPr>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DESCONEXÃO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PREGOEIRA</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desconexão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decorrer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etapa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competitiva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poderá permanecer acessível aos licitantes para recepção dos lances, retornando a Pregoeira, quando possível, sua atuação no certame, sem prejuízo dos atos realizados.</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a desconexão persistir par tempo superior a 10(dez) minutos a Sessão do Pregão Eletrônico sera suspensa e terá reinicio somente após a comunicação expressa aos participantes.</w:t>
      </w:r>
    </w:p>
    <w:p w:rsidR="009562C7" w:rsidRPr="009562C7" w:rsidRDefault="009562C7" w:rsidP="009562C7">
      <w:pPr>
        <w:widowControl w:val="0"/>
        <w:numPr>
          <w:ilvl w:val="0"/>
          <w:numId w:val="39"/>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ACEITABILIDADE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w:t>
      </w:r>
    </w:p>
    <w:p w:rsidR="009562C7" w:rsidRPr="009562C7" w:rsidRDefault="009562C7" w:rsidP="009562C7">
      <w:pPr>
        <w:widowControl w:val="0"/>
        <w:numPr>
          <w:ilvl w:val="1"/>
          <w:numId w:val="39"/>
        </w:numPr>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Encerrada a etapa de lances e concluída a negociação, quando houver, a Pregoeira examinara a proposta classificada em primeiro lugar quanta a compatibilidade do preço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relação ao valor estimado para a contratação, bem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como se o produto está de acordo com o exigido pelo Termo de Referência.</w:t>
      </w:r>
    </w:p>
    <w:p w:rsidR="009562C7" w:rsidRPr="009562C7" w:rsidRDefault="009562C7" w:rsidP="009562C7">
      <w:pPr>
        <w:widowControl w:val="0"/>
        <w:numPr>
          <w:ilvl w:val="1"/>
          <w:numId w:val="39"/>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considerara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oferta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vantagem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 prevista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Pregão.</w:t>
      </w:r>
    </w:p>
    <w:p w:rsidR="009562C7" w:rsidRPr="009562C7" w:rsidRDefault="009562C7" w:rsidP="009562C7">
      <w:pPr>
        <w:widowControl w:val="0"/>
        <w:numPr>
          <w:ilvl w:val="1"/>
          <w:numId w:val="39"/>
        </w:numPr>
        <w:tabs>
          <w:tab w:val="left" w:pos="117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parecer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pertencentes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quadro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ainda,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físicas ou jurídicas estranhas a ele, para orientar sua decisão.</w:t>
      </w:r>
    </w:p>
    <w:p w:rsidR="009562C7" w:rsidRPr="009562C7" w:rsidRDefault="009562C7" w:rsidP="009562C7">
      <w:pPr>
        <w:widowControl w:val="0"/>
        <w:numPr>
          <w:ilvl w:val="1"/>
          <w:numId w:val="39"/>
        </w:numPr>
        <w:tabs>
          <w:tab w:val="left" w:pos="120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segundo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 ou lance que atenda o edital.</w:t>
      </w:r>
    </w:p>
    <w:p w:rsidR="009562C7" w:rsidRPr="009562C7" w:rsidRDefault="009562C7" w:rsidP="009562C7">
      <w:pPr>
        <w:widowControl w:val="0"/>
        <w:tabs>
          <w:tab w:val="left" w:pos="1202"/>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HABILITAÇÃO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Encerrada a etapa de lances, o licitante vencedor deverá encaminhar em prazo máximo de 2 horas os seguintes documentos de </w:t>
      </w:r>
      <w:r w:rsidRPr="009562C7">
        <w:rPr>
          <w:rFonts w:ascii="Times New Roman" w:eastAsia="Times New Roman" w:hAnsi="Times New Roman" w:cs="Times New Roman"/>
          <w:spacing w:val="-2"/>
          <w:sz w:val="24"/>
          <w:szCs w:val="24"/>
          <w:lang w:val="pt-PT"/>
        </w:rPr>
        <w:t>HABILITAÇÃO</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Habilitação</w:t>
      </w:r>
      <w:r w:rsidRPr="009562C7">
        <w:rPr>
          <w:rFonts w:ascii="Times New Roman" w:eastAsia="Times New Roman" w:hAnsi="Times New Roman" w:cs="Times New Roman"/>
          <w:b/>
          <w:spacing w:val="-5"/>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Jurídica: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constitutivo,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estatuto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vigor,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devidamente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tratando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comerciais,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caso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acompanhado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 seus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administradores,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suprido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via anexada junto ao credenciamento).</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inscrição 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Cadastro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Nacional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CNPJ.</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cumprimento 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disposto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XXXIII,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 artigo 7°</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Constituição Federal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Anexo </w:t>
      </w:r>
      <w:r w:rsidRPr="009562C7">
        <w:rPr>
          <w:rFonts w:ascii="Times New Roman" w:eastAsia="Times New Roman" w:hAnsi="Times New Roman" w:cs="Times New Roman"/>
          <w:spacing w:val="-5"/>
          <w:sz w:val="24"/>
          <w:szCs w:val="24"/>
          <w:lang w:val="pt-PT"/>
        </w:rPr>
        <w:t>IV.</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idoneidade,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III.</w:t>
      </w:r>
    </w:p>
    <w:p w:rsidR="009562C7" w:rsidRPr="009562C7" w:rsidRDefault="009562C7" w:rsidP="009562C7">
      <w:pPr>
        <w:widowControl w:val="0"/>
        <w:numPr>
          <w:ilvl w:val="0"/>
          <w:numId w:val="39"/>
        </w:numPr>
        <w:tabs>
          <w:tab w:val="left" w:pos="1618"/>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Regularidade</w:t>
      </w:r>
      <w:r w:rsidRPr="009562C7">
        <w:rPr>
          <w:rFonts w:ascii="Times New Roman" w:eastAsia="Times New Roman" w:hAnsi="Times New Roman" w:cs="Times New Roman"/>
          <w:b/>
          <w:spacing w:val="-7"/>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Fiscal:</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 da regularidade para a Fazenda Federal,</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Estadual e Municipal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domicílio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sede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proponente, 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outra equivalente, na forma de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relativa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Seguridade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Fundo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Garantia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Tempo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Serviço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(FGTS), demonstrando situação regular no cumprimento dos encargos sociais instituídos por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CNDT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 Certidão Negativa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Débitos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Trabalhistas,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acordo 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prerrogativas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12.440/11,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validade.</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z w:val="24"/>
          <w:szCs w:val="24"/>
          <w:u w:val="single"/>
          <w:lang w:val="pt-PT"/>
        </w:rPr>
        <w:t>Econômico-</w:t>
      </w:r>
      <w:r w:rsidRPr="009562C7">
        <w:rPr>
          <w:rFonts w:ascii="Times New Roman" w:eastAsia="Times New Roman" w:hAnsi="Times New Roman" w:cs="Times New Roman"/>
          <w:b/>
          <w:spacing w:val="-2"/>
          <w:sz w:val="24"/>
          <w:szCs w:val="24"/>
          <w:u w:val="single"/>
          <w:lang w:val="pt-PT"/>
        </w:rPr>
        <w:t>Financeira:</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Certidão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negativa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expedida</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distribuidor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sede</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inferior a 60 (sessenta) dias.</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Técnica: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Atestado de Capacidade Técnica, expedido por pessoa jurídica de direito público ou privado onde ateste que a licitante já forneceu os serviços/materiais da mesma natureza do presente edital e que os mesmos foram entregues/executados de maneira satisfatória quanto à qualidade e prazos;</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examinados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pregoeiro,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verificara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autenticidade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certidões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junta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sítios eletrônicos oficiais de órgãos e entidades emissores.</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 Complementar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possua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alguma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restrição na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comprovação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fiscal e/ou trabalhista, terá sua habilitação condicionada ao envio de nova documentação, que comprove a sua regularidade, em 5 (cinco) dias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uteis,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prorrogado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única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vez,</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igual</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período,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requerido pelo interessado, de forma motivada e durante o transcurso do respectivo prazo.</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aceitável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habilitação,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pregoeiro examinara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atenda ao edital.</w:t>
      </w:r>
    </w:p>
    <w:p w:rsidR="009562C7" w:rsidRPr="009562C7" w:rsidRDefault="009562C7" w:rsidP="009562C7">
      <w:pPr>
        <w:widowControl w:val="0"/>
        <w:numPr>
          <w:ilvl w:val="1"/>
          <w:numId w:val="39"/>
        </w:numPr>
        <w:tabs>
          <w:tab w:val="left" w:pos="132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Constatado o atendimento as exigências estabelecidas no edital, o licitante sera declarado vencedor, oportunizando-se a manifestação da intenção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IMPUGNAÇÃO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 xml:space="preserve">ATO </w:t>
      </w:r>
      <w:r w:rsidRPr="009562C7">
        <w:rPr>
          <w:rFonts w:ascii="Times New Roman" w:eastAsia="Times New Roman" w:hAnsi="Times New Roman" w:cs="Times New Roman"/>
          <w:b/>
          <w:bCs/>
          <w:spacing w:val="-2"/>
          <w:sz w:val="24"/>
          <w:szCs w:val="24"/>
          <w:lang w:val="pt-PT"/>
        </w:rPr>
        <w:t>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13.1. </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72(setenta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duas)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horas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anteceder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esclarecimentos,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providencias ou impugnar o presente ato 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impugnação deverá ser encaminhada para o seguinte endereço eletrônico: </w:t>
      </w:r>
      <w:hyperlink r:id="rId9"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devendo seu recebimento ser efetuada tempestivamente.</w:t>
      </w:r>
    </w:p>
    <w:p w:rsidR="009562C7" w:rsidRPr="009562C7" w:rsidRDefault="009562C7" w:rsidP="009562C7">
      <w:pPr>
        <w:widowControl w:val="0"/>
        <w:numPr>
          <w:ilvl w:val="2"/>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Acolhida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petição 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convocatório,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quando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necessário,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designada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realização do </w:t>
      </w:r>
      <w:r w:rsidRPr="009562C7">
        <w:rPr>
          <w:rFonts w:ascii="Times New Roman" w:eastAsia="Times New Roman" w:hAnsi="Times New Roman" w:cs="Times New Roman"/>
          <w:spacing w:val="-2"/>
          <w:sz w:val="24"/>
          <w:szCs w:val="24"/>
          <w:lang w:val="pt-PT"/>
        </w:rPr>
        <w:t>certame.</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RECURSOS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ADMINISTRATIVOS</w:t>
      </w:r>
    </w:p>
    <w:p w:rsidR="009562C7" w:rsidRPr="009562C7" w:rsidRDefault="009562C7" w:rsidP="009562C7">
      <w:pPr>
        <w:widowControl w:val="0"/>
        <w:numPr>
          <w:ilvl w:val="1"/>
          <w:numId w:val="39"/>
        </w:numPr>
        <w:tabs>
          <w:tab w:val="left" w:pos="136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Caberá recurso nos casos previstos na Lei n. º 14.133-2021 disposto no Art.165 devendo o licitante manifestar motivadamente sua intenção ao de interpor recurso, através de formulário próprio do Sistema Eletrônico, explicitando sucintamente suas razões, após a habilitação do vencedor.</w:t>
      </w:r>
    </w:p>
    <w:p w:rsidR="009562C7" w:rsidRPr="009562C7" w:rsidRDefault="009562C7" w:rsidP="009562C7">
      <w:pPr>
        <w:widowControl w:val="0"/>
        <w:numPr>
          <w:ilvl w:val="1"/>
          <w:numId w:val="39"/>
        </w:numPr>
        <w:tabs>
          <w:tab w:val="left" w:pos="132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intenção motivada de recorrer é aquela que identifica, objetivamente, os fatos e o direito que o licitante pretende que sejam revistos pela pregoeira.</w:t>
      </w:r>
    </w:p>
    <w:p w:rsidR="009562C7" w:rsidRPr="009562C7" w:rsidRDefault="009562C7" w:rsidP="009562C7">
      <w:pPr>
        <w:widowControl w:val="0"/>
        <w:numPr>
          <w:ilvl w:val="1"/>
          <w:numId w:val="39"/>
        </w:numPr>
        <w:tabs>
          <w:tab w:val="left" w:pos="13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que manifestar a intenção de recurso disporá do prazo de 03(três} dias uteis para apresenta ao das razões do 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formulário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específico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disponibilizado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ficando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desde logo intimados para apresentar as contrarrazões em igual número de dias.</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manifesta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imediata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motivada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licitante importará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decadência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efeito </w:t>
      </w:r>
      <w:r w:rsidRPr="009562C7">
        <w:rPr>
          <w:rFonts w:ascii="Times New Roman" w:eastAsia="Times New Roman" w:hAnsi="Times New Roman" w:cs="Times New Roman"/>
          <w:spacing w:val="-2"/>
          <w:sz w:val="24"/>
          <w:szCs w:val="24"/>
          <w:lang w:val="pt-PT"/>
        </w:rPr>
        <w:t>suspensivo.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acolhimento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importara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invalidação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apenas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insuscetíveis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aproveitamento.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serão conhecidos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interpostos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respectivos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prazos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legais.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Descairá do direito de impugnar perante a Administração, os termos desta licitação, aquele que os aceitando sem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objeção, venha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apontar,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julgamento,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falhas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irregularidades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viciariam,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comunicação não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efeito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ADJUDICAÇÃO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HOMOLOGAÇÃO</w:t>
      </w:r>
    </w:p>
    <w:p w:rsidR="009562C7" w:rsidRPr="009562C7" w:rsidRDefault="009562C7" w:rsidP="009562C7">
      <w:pPr>
        <w:widowControl w:val="0"/>
        <w:numPr>
          <w:ilvl w:val="1"/>
          <w:numId w:val="39"/>
        </w:numPr>
        <w:tabs>
          <w:tab w:val="left" w:pos="12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adjudicação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sera viabilizada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sempre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houver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26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homologação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responsabilidade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autoridade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competente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adjudicação do objeto ao proponente vencedor pela pregoeira, ou, quando houver recurso, pela própria autoridade competente.</w:t>
      </w:r>
    </w:p>
    <w:p w:rsidR="009562C7" w:rsidRPr="009562C7" w:rsidRDefault="009562C7" w:rsidP="009562C7">
      <w:pPr>
        <w:widowControl w:val="0"/>
        <w:tabs>
          <w:tab w:val="left" w:pos="1264"/>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PRAZOS</w:t>
      </w:r>
      <w:r w:rsidRPr="009562C7">
        <w:rPr>
          <w:rFonts w:ascii="Times New Roman" w:eastAsia="Times New Roman" w:hAnsi="Times New Roman" w:cs="Times New Roman"/>
          <w:b/>
          <w:bCs/>
          <w:spacing w:val="-1"/>
          <w:sz w:val="24"/>
          <w:szCs w:val="24"/>
          <w:lang w:val="pt-PT"/>
        </w:rPr>
        <w:t xml:space="preserve"> DE </w:t>
      </w:r>
      <w:r w:rsidRPr="009562C7">
        <w:rPr>
          <w:rFonts w:ascii="Times New Roman" w:eastAsia="Times New Roman" w:hAnsi="Times New Roman" w:cs="Times New Roman"/>
          <w:b/>
          <w:bCs/>
          <w:sz w:val="24"/>
          <w:szCs w:val="24"/>
          <w:lang w:val="pt-PT"/>
        </w:rPr>
        <w:t xml:space="preserve">EXECUÇÃO E </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FORMA</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 xml:space="preserve">DE </w:t>
      </w:r>
      <w:r w:rsidRPr="009562C7">
        <w:rPr>
          <w:rFonts w:ascii="Times New Roman" w:eastAsia="Times New Roman" w:hAnsi="Times New Roman" w:cs="Times New Roman"/>
          <w:b/>
          <w:bCs/>
          <w:spacing w:val="-2"/>
          <w:sz w:val="24"/>
          <w:szCs w:val="24"/>
          <w:lang w:val="pt-PT"/>
        </w:rPr>
        <w:t>ENTREGA</w:t>
      </w:r>
    </w:p>
    <w:p w:rsidR="009562C7" w:rsidRPr="009562C7" w:rsidRDefault="009562C7" w:rsidP="009562C7">
      <w:pPr>
        <w:widowControl w:val="0"/>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certame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comprometer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fielmente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tabs>
          <w:tab w:val="left" w:pos="13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demais possíveis despesas que por ventura ocorram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 a realização do objeto, serão de única responsabilidade 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Entende-se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tais,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salários,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quaisquer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encargos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trabalhistas que possam surgir quando da realização do serviço.</w:t>
      </w:r>
    </w:p>
    <w:p w:rsidR="009562C7" w:rsidRPr="009562C7" w:rsidRDefault="00C6222A"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A contratada deverá retirar o veiculo </w:t>
      </w:r>
      <w:r w:rsidR="009562C7" w:rsidRPr="009562C7">
        <w:rPr>
          <w:rFonts w:ascii="Times New Roman" w:eastAsia="Times New Roman" w:hAnsi="Times New Roman" w:cs="Times New Roman"/>
          <w:sz w:val="24"/>
          <w:szCs w:val="24"/>
          <w:lang w:val="pt-PT"/>
        </w:rPr>
        <w:t>no estado que se encontra  no local de avaliação técnica (Parque de Maquinas) Secretaria</w:t>
      </w:r>
      <w:r>
        <w:rPr>
          <w:rFonts w:ascii="Times New Roman" w:eastAsia="Times New Roman" w:hAnsi="Times New Roman" w:cs="Times New Roman"/>
          <w:sz w:val="24"/>
          <w:szCs w:val="24"/>
          <w:lang w:val="pt-PT"/>
        </w:rPr>
        <w:t xml:space="preserve"> de </w:t>
      </w:r>
      <w:r w:rsidR="00C531B9">
        <w:rPr>
          <w:rFonts w:ascii="Times New Roman" w:eastAsia="Times New Roman" w:hAnsi="Times New Roman" w:cs="Times New Roman"/>
          <w:sz w:val="24"/>
          <w:szCs w:val="24"/>
          <w:lang w:val="pt-PT"/>
        </w:rPr>
        <w:t>Agricultura</w:t>
      </w:r>
      <w:r>
        <w:rPr>
          <w:rFonts w:ascii="Times New Roman" w:eastAsia="Times New Roman" w:hAnsi="Times New Roman" w:cs="Times New Roman"/>
          <w:sz w:val="24"/>
          <w:szCs w:val="24"/>
          <w:lang w:val="pt-PT"/>
        </w:rPr>
        <w:t>, localizada Rua do Pa</w:t>
      </w:r>
      <w:r w:rsidR="009562C7" w:rsidRPr="009562C7">
        <w:rPr>
          <w:rFonts w:ascii="Times New Roman" w:eastAsia="Times New Roman" w:hAnsi="Times New Roman" w:cs="Times New Roman"/>
          <w:sz w:val="24"/>
          <w:szCs w:val="24"/>
          <w:lang w:val="pt-PT"/>
        </w:rPr>
        <w:t xml:space="preserve">rque, Centro – s/n – Sagrada Familia/RS, no prazo máximo de </w:t>
      </w:r>
      <w:r w:rsidR="00161F14">
        <w:rPr>
          <w:rFonts w:ascii="Times New Roman" w:eastAsia="Times New Roman" w:hAnsi="Times New Roman" w:cs="Times New Roman"/>
          <w:sz w:val="24"/>
          <w:szCs w:val="24"/>
          <w:lang w:val="pt-PT"/>
        </w:rPr>
        <w:t>05</w:t>
      </w:r>
      <w:r w:rsidR="009562C7" w:rsidRPr="009562C7">
        <w:rPr>
          <w:rFonts w:ascii="Times New Roman" w:eastAsia="Times New Roman" w:hAnsi="Times New Roman" w:cs="Times New Roman"/>
          <w:sz w:val="24"/>
          <w:szCs w:val="24"/>
          <w:lang w:val="pt-PT"/>
        </w:rPr>
        <w:t xml:space="preserve"> dias úteis após a assinatura do contrato. O prazo máximo para a entrega </w:t>
      </w:r>
      <w:r>
        <w:rPr>
          <w:rFonts w:ascii="Times New Roman" w:eastAsia="Times New Roman" w:hAnsi="Times New Roman" w:cs="Times New Roman"/>
          <w:sz w:val="24"/>
          <w:szCs w:val="24"/>
          <w:lang w:val="pt-PT"/>
        </w:rPr>
        <w:t>o veiculo</w:t>
      </w:r>
      <w:r w:rsidR="009562C7" w:rsidRPr="009562C7">
        <w:rPr>
          <w:rFonts w:ascii="Times New Roman" w:eastAsia="Times New Roman" w:hAnsi="Times New Roman" w:cs="Times New Roman"/>
          <w:sz w:val="24"/>
          <w:szCs w:val="24"/>
          <w:lang w:val="pt-PT"/>
        </w:rPr>
        <w:t xml:space="preserve"> no município de origem será de </w:t>
      </w:r>
      <w:r w:rsidR="00161F14">
        <w:rPr>
          <w:rFonts w:ascii="Times New Roman" w:eastAsia="Times New Roman" w:hAnsi="Times New Roman" w:cs="Times New Roman"/>
          <w:sz w:val="24"/>
          <w:szCs w:val="24"/>
          <w:lang w:val="pt-PT"/>
        </w:rPr>
        <w:t>15</w:t>
      </w:r>
      <w:r w:rsidR="009562C7" w:rsidRPr="009562C7">
        <w:rPr>
          <w:rFonts w:ascii="Times New Roman" w:eastAsia="Times New Roman" w:hAnsi="Times New Roman" w:cs="Times New Roman"/>
          <w:sz w:val="24"/>
          <w:szCs w:val="24"/>
          <w:lang w:val="pt-PT"/>
        </w:rPr>
        <w:t xml:space="preserve"> dias úteis após a retirada do equipamento. A contratada assume total responsabilidade pelo transporte, incluindo custos de frete, seguro e quaisquer outras despesas associadas.</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máximo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00161F14">
        <w:rPr>
          <w:rFonts w:ascii="Times New Roman" w:eastAsia="Times New Roman" w:hAnsi="Times New Roman" w:cs="Times New Roman"/>
          <w:sz w:val="24"/>
          <w:szCs w:val="24"/>
          <w:lang w:val="pt-PT"/>
        </w:rPr>
        <w:t>15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00161F14">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 xml:space="preserve">) dias após a </w:t>
      </w:r>
      <w:r w:rsidR="00161F14">
        <w:rPr>
          <w:rFonts w:ascii="Times New Roman" w:eastAsia="Times New Roman" w:hAnsi="Times New Roman" w:cs="Times New Roman"/>
          <w:sz w:val="24"/>
          <w:szCs w:val="24"/>
          <w:lang w:val="pt-PT"/>
        </w:rPr>
        <w:t>retirada</w:t>
      </w:r>
      <w:r w:rsidRPr="009562C7">
        <w:rPr>
          <w:rFonts w:ascii="Times New Roman" w:eastAsia="Times New Roman" w:hAnsi="Times New Roman" w:cs="Times New Roman"/>
          <w:sz w:val="24"/>
          <w:szCs w:val="24"/>
          <w:lang w:val="pt-PT"/>
        </w:rPr>
        <w:t xml:space="preserve"> d</w:t>
      </w:r>
      <w:r w:rsidR="00161F14">
        <w:rPr>
          <w:rFonts w:ascii="Times New Roman" w:eastAsia="Times New Roman" w:hAnsi="Times New Roman" w:cs="Times New Roman"/>
          <w:sz w:val="24"/>
          <w:szCs w:val="24"/>
          <w:lang w:val="pt-PT"/>
        </w:rPr>
        <w:t>o</w:t>
      </w:r>
      <w:r w:rsidRPr="009562C7">
        <w:rPr>
          <w:rFonts w:ascii="Times New Roman" w:eastAsia="Times New Roman" w:hAnsi="Times New Roman" w:cs="Times New Roman"/>
          <w:sz w:val="24"/>
          <w:szCs w:val="24"/>
          <w:lang w:val="pt-PT"/>
        </w:rPr>
        <w:t xml:space="preserve"> </w:t>
      </w:r>
      <w:r w:rsidR="00161F14">
        <w:rPr>
          <w:rFonts w:ascii="Times New Roman" w:eastAsia="Times New Roman" w:hAnsi="Times New Roman" w:cs="Times New Roman"/>
          <w:sz w:val="24"/>
          <w:szCs w:val="24"/>
          <w:lang w:val="pt-PT"/>
        </w:rPr>
        <w:t>veiculo</w:t>
      </w:r>
      <w:r w:rsidRPr="009562C7">
        <w:rPr>
          <w:rFonts w:ascii="Times New Roman" w:eastAsia="Times New Roman" w:hAnsi="Times New Roman" w:cs="Times New Roman"/>
          <w:sz w:val="24"/>
          <w:szCs w:val="24"/>
          <w:lang w:val="pt-PT"/>
        </w:rPr>
        <w:t xml:space="preserve"> do Município.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produtos,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momento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estarão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sujeitos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exame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laudo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especializado.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havendo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aprovação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e/ou</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estiverem fora das normas e especificações solicitadas serão os mesmos devolvidos para troca, estando o seu fornecedor sujeito as penalidades previstas neste Edital e ainda as penalidades previstas na legislação.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contratada será responsável por todos os aspectos do transporte </w:t>
      </w:r>
      <w:r w:rsidR="00161F14">
        <w:rPr>
          <w:rFonts w:ascii="Times New Roman" w:eastAsia="Times New Roman" w:hAnsi="Times New Roman" w:cs="Times New Roman"/>
          <w:sz w:val="24"/>
          <w:szCs w:val="24"/>
          <w:lang w:val="pt-PT"/>
        </w:rPr>
        <w:t>do veiculo</w:t>
      </w:r>
      <w:r w:rsidRPr="009562C7">
        <w:rPr>
          <w:rFonts w:ascii="Times New Roman" w:eastAsia="Times New Roman" w:hAnsi="Times New Roman" w:cs="Times New Roman"/>
          <w:sz w:val="24"/>
          <w:szCs w:val="24"/>
          <w:lang w:val="pt-PT"/>
        </w:rPr>
        <w:t>, incluindo, mas não se limitando a, condições de segurança, transporte adequado, seguro e cumprimento das normas legais aplicáveis</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dos prazos e</w:t>
      </w:r>
      <w:r w:rsidR="00161F14">
        <w:rPr>
          <w:rFonts w:ascii="Times New Roman" w:eastAsia="Times New Roman" w:hAnsi="Times New Roman" w:cs="Times New Roman"/>
          <w:sz w:val="24"/>
          <w:szCs w:val="24"/>
          <w:lang w:val="pt-PT"/>
        </w:rPr>
        <w:t>stabelecidos para a retirada do veiculo</w:t>
      </w:r>
      <w:r w:rsidRPr="009562C7">
        <w:rPr>
          <w:rFonts w:ascii="Times New Roman" w:eastAsia="Times New Roman" w:hAnsi="Times New Roman" w:cs="Times New Roman"/>
          <w:sz w:val="24"/>
          <w:szCs w:val="24"/>
          <w:lang w:val="pt-PT"/>
        </w:rPr>
        <w:t xml:space="preserve"> e entrega no município de origem acarretará penalidades.</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numPr>
          <w:ilvl w:val="1"/>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serão efetuados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 30(trinta) dias após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 As despesas correrão na seguinte dotação orçamentaria: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8E2AF7" w:rsidRDefault="005B0ED5"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2019/554 – 2019/409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numPr>
          <w:ilvl w:val="1"/>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Contrato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poderá</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substituído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pela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referida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Nota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Empenho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em</w:t>
      </w:r>
      <w:r w:rsidRPr="009562C7">
        <w:rPr>
          <w:rFonts w:ascii="Times New Roman" w:eastAsia="Times New Roman" w:hAnsi="Times New Roman" w:cs="Times New Roman"/>
          <w:b/>
          <w:bCs/>
          <w:spacing w:val="-11"/>
          <w:sz w:val="24"/>
          <w:szCs w:val="24"/>
          <w:lang w:val="pt-PT"/>
        </w:rPr>
        <w:t xml:space="preserve"> </w:t>
      </w:r>
      <w:r w:rsidRPr="009562C7">
        <w:rPr>
          <w:rFonts w:ascii="Times New Roman" w:eastAsia="Times New Roman" w:hAnsi="Times New Roman" w:cs="Times New Roman"/>
          <w:b/>
          <w:bCs/>
          <w:sz w:val="24"/>
          <w:szCs w:val="24"/>
          <w:lang w:val="pt-PT"/>
        </w:rPr>
        <w:t>que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conste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discriminação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itens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valores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conforme Termo de Adjudicação e Homologação do certame.</w:t>
      </w:r>
    </w:p>
    <w:p w:rsidR="009562C7" w:rsidRPr="009562C7" w:rsidRDefault="009562C7" w:rsidP="009562C7">
      <w:pPr>
        <w:widowControl w:val="0"/>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numPr>
          <w:ilvl w:val="1"/>
          <w:numId w:val="39"/>
        </w:numPr>
        <w:tabs>
          <w:tab w:val="left" w:pos="134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ou o cumprimento irregular das condições estabelecidas neste Edital, no Contrato e na Nota de Empenho,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assegurará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adjudicar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outrem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 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 mediante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notificação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ofício, entregue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postal,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recebimento,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ônus de qualquer espécie para a Administração.</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Contrato pode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 extinto 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nele estipuladas,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prazo nele fixado, por algum dos motivos previstos no artigo 137 da Lei nº 14.133/2021, bem como amigavelmente, assegurados o contraditório e a ampla defesa.</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aplicam-se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também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artigos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138</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139</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mesma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Lei.</w:t>
      </w:r>
    </w:p>
    <w:p w:rsidR="009562C7" w:rsidRPr="009562C7" w:rsidRDefault="009562C7" w:rsidP="009562C7">
      <w:pPr>
        <w:widowControl w:val="0"/>
        <w:numPr>
          <w:ilvl w:val="1"/>
          <w:numId w:val="39"/>
        </w:numPr>
        <w:tabs>
          <w:tab w:val="left" w:pos="135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rescisão administrativa ou amigável deverá ser precedida de autorização escrita e fundamentada pela autoridade </w:t>
      </w:r>
      <w:r w:rsidRPr="009562C7">
        <w:rPr>
          <w:rFonts w:ascii="Times New Roman" w:eastAsia="Times New Roman" w:hAnsi="Times New Roman" w:cs="Times New Roman"/>
          <w:spacing w:val="-2"/>
          <w:sz w:val="24"/>
          <w:szCs w:val="24"/>
          <w:lang w:val="pt-PT"/>
        </w:rPr>
        <w:t>competente.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17.5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Nenhum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processado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proponente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penalizada,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lhe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relevada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multa </w:t>
      </w:r>
      <w:r w:rsidRPr="009562C7">
        <w:rPr>
          <w:rFonts w:ascii="Times New Roman" w:eastAsia="Times New Roman" w:hAnsi="Times New Roman" w:cs="Times New Roman"/>
          <w:spacing w:val="-2"/>
          <w:sz w:val="24"/>
          <w:szCs w:val="24"/>
          <w:lang w:val="pt-PT"/>
        </w:rPr>
        <w:t>imposta.</w:t>
      </w: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DISPOSIÇÕES</w:t>
      </w:r>
      <w:r w:rsidRPr="009562C7">
        <w:rPr>
          <w:rFonts w:ascii="Times New Roman" w:eastAsia="Times New Roman" w:hAnsi="Times New Roman" w:cs="Times New Roman"/>
          <w:b/>
          <w:bCs/>
          <w:spacing w:val="-2"/>
          <w:sz w:val="24"/>
          <w:szCs w:val="24"/>
          <w:lang w:val="pt-PT"/>
        </w:rPr>
        <w:t xml:space="preserve"> GERAIS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 facultado a Pregoeira oficial, auxiliado pela Equipe de Apoio, proceder em qualquer fase da licitação, diligencias destinadas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esclarecer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instrução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vedada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posterior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informação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 deveria constar originalmente da proposta.</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 reservado a Autoridade Competente o direito de aprovar ou anular a licitação, total ou parcialmente, mediante justificativa, sem que caiba reclamação ou indenização de qualquer espécie aos proponentes.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Nenhuma indenização será devida aos licitantes por apresentarem documentação e/ou elaborarem proposta relativa ao 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a declaração do vencedor da 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 havendo manifestação dos licitantes quanto 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intenção de interposição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 recurso, a Pregoeira adjudicará o objeto licitado, que posteriormente será submetido à homologação pelo Prefeito Municipal.</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Os interessados que tiverem dúvidas na interpretação dos termos deste Edital serão atendidos pessoalmente no Departamento </w:t>
      </w:r>
      <w:r w:rsidRPr="009562C7">
        <w:rPr>
          <w:rFonts w:ascii="Times New Roman" w:eastAsia="Times New Roman" w:hAnsi="Times New Roman" w:cs="Times New Roman"/>
          <w:sz w:val="24"/>
          <w:szCs w:val="24"/>
          <w:lang w:val="pt-PT"/>
        </w:rPr>
        <w:t xml:space="preserve">de Compras e Licitações no endereço da Prefeitura Municipal de Sagrada Familia ou através do telefone (55) 991214239 ou e-mail: </w:t>
      </w:r>
      <w:hyperlink r:id="rId10"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para os esclarecimentos necessários.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Fazem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parte do presente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Referência</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 – Minuta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Idoneidade</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IV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Menores</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Enquadramento</w:t>
      </w:r>
    </w:p>
    <w:p w:rsidR="009562C7" w:rsidRPr="009562C7" w:rsidRDefault="009562C7" w:rsidP="009562C7">
      <w:pPr>
        <w:widowControl w:val="0"/>
        <w:numPr>
          <w:ilvl w:val="0"/>
          <w:numId w:val="39"/>
        </w:numPr>
        <w:tabs>
          <w:tab w:val="left" w:pos="162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4"/>
          <w:sz w:val="24"/>
          <w:szCs w:val="24"/>
          <w:lang w:val="pt-PT"/>
        </w:rPr>
        <w:t>FORO</w:t>
      </w:r>
    </w:p>
    <w:p w:rsidR="009562C7" w:rsidRPr="009562C7" w:rsidRDefault="009562C7" w:rsidP="009562C7">
      <w:pPr>
        <w:widowControl w:val="0"/>
        <w:tabs>
          <w:tab w:val="left" w:pos="133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controvérsias ou reclames relativos ao presente processo Licitatório serão resolvidos pela Comissão, administrativamente, ou no Foro Da Comarca de Palmeira das Missoes – RS se for o caso.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RS</w:t>
      </w:r>
      <w:r w:rsidRPr="009562C7">
        <w:rPr>
          <w:rFonts w:ascii="Times New Roman" w:eastAsia="Times New Roman" w:hAnsi="Times New Roman" w:cs="Times New Roman"/>
          <w:color w:val="FF0000"/>
          <w:sz w:val="24"/>
          <w:szCs w:val="24"/>
          <w:lang w:val="pt-PT"/>
        </w:rPr>
        <w:t>,</w:t>
      </w:r>
      <w:r w:rsidRPr="009562C7">
        <w:rPr>
          <w:rFonts w:ascii="Times New Roman" w:eastAsia="Times New Roman" w:hAnsi="Times New Roman" w:cs="Times New Roman"/>
          <w:color w:val="FF0000"/>
          <w:spacing w:val="-3"/>
          <w:sz w:val="24"/>
          <w:szCs w:val="24"/>
          <w:lang w:val="pt-PT"/>
        </w:rPr>
        <w:t xml:space="preserve"> </w:t>
      </w:r>
      <w:r w:rsidR="005B0ED5">
        <w:rPr>
          <w:rFonts w:ascii="Times New Roman" w:eastAsia="Times New Roman" w:hAnsi="Times New Roman" w:cs="Times New Roman"/>
          <w:color w:val="FF0000"/>
          <w:sz w:val="24"/>
          <w:szCs w:val="24"/>
          <w:lang w:val="pt-PT"/>
        </w:rPr>
        <w:t>13</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2"/>
          <w:sz w:val="24"/>
          <w:szCs w:val="24"/>
          <w:lang w:val="pt-PT"/>
        </w:rPr>
        <w:t xml:space="preserve"> </w:t>
      </w:r>
      <w:r w:rsidR="005B0ED5">
        <w:rPr>
          <w:rFonts w:ascii="Times New Roman" w:eastAsia="Times New Roman" w:hAnsi="Times New Roman" w:cs="Times New Roman"/>
          <w:color w:val="FF0000"/>
          <w:sz w:val="24"/>
          <w:szCs w:val="24"/>
          <w:lang w:val="pt-PT"/>
        </w:rPr>
        <w:t>fevereiro</w:t>
      </w:r>
      <w:r w:rsidRPr="009562C7">
        <w:rPr>
          <w:rFonts w:ascii="Times New Roman" w:eastAsia="Times New Roman" w:hAnsi="Times New Roman" w:cs="Times New Roman"/>
          <w:color w:val="FF0000"/>
          <w:spacing w:val="3"/>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pacing w:val="-4"/>
          <w:sz w:val="24"/>
          <w:szCs w:val="24"/>
          <w:lang w:val="pt-PT"/>
        </w:rPr>
        <w:t>202</w:t>
      </w:r>
      <w:r w:rsidR="005B0ED5">
        <w:rPr>
          <w:rFonts w:ascii="Times New Roman" w:eastAsia="Times New Roman" w:hAnsi="Times New Roman" w:cs="Times New Roman"/>
          <w:color w:val="FF0000"/>
          <w:spacing w:val="-4"/>
          <w:sz w:val="24"/>
          <w:szCs w:val="24"/>
          <w:lang w:val="pt-PT"/>
        </w:rPr>
        <w:t>6</w:t>
      </w:r>
      <w:r w:rsidRPr="009562C7">
        <w:rPr>
          <w:rFonts w:ascii="Times New Roman" w:eastAsia="Times New Roman" w:hAnsi="Times New Roman" w:cs="Times New Roman"/>
          <w:color w:val="FF0000"/>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8B20DD">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0288" behindDoc="1" locked="0" layoutInCell="1" allowOverlap="1" wp14:anchorId="684B4DF3" wp14:editId="2BFA5CD0">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0EC78D"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r w:rsidR="00244AB1">
        <w:rPr>
          <w:rFonts w:ascii="Times New Roman" w:eastAsia="Times New Roman" w:hAnsi="Times New Roman" w:cs="Times New Roman"/>
          <w:noProof/>
          <w:sz w:val="24"/>
          <w:szCs w:val="24"/>
          <w:lang w:eastAsia="pt-BR"/>
        </w:rPr>
        <w:t>MAURO ROGERIO FERRARI GALATTO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g">
            <w:drawing>
              <wp:anchor distT="0" distB="0" distL="0" distR="0" simplePos="0" relativeHeight="251661312" behindDoc="1" locked="0" layoutInCell="1" allowOverlap="1" wp14:anchorId="3EC762DE" wp14:editId="0228A72F">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C531B9" w:rsidRDefault="00C531B9" w:rsidP="009562C7">
                              <w:pPr>
                                <w:rPr>
                                  <w:sz w:val="18"/>
                                </w:rPr>
                              </w:pPr>
                            </w:p>
                            <w:p w:rsidR="00C531B9" w:rsidRDefault="00C531B9" w:rsidP="009562C7">
                              <w:pPr>
                                <w:spacing w:before="42"/>
                                <w:rPr>
                                  <w:sz w:val="18"/>
                                </w:rPr>
                              </w:pPr>
                            </w:p>
                            <w:p w:rsidR="00C531B9" w:rsidRDefault="00C531B9"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C531B9" w:rsidRDefault="00C531B9" w:rsidP="009562C7">
                              <w:pPr>
                                <w:rPr>
                                  <w:sz w:val="18"/>
                                </w:rPr>
                              </w:pPr>
                              <w:r>
                                <w:rPr>
                                  <w:sz w:val="18"/>
                                </w:rPr>
                                <w:t xml:space="preserve">Este edital foi devidamente examinado e aprovado por esta Assessoria </w:t>
                              </w:r>
                              <w:r>
                                <w:rPr>
                                  <w:spacing w:val="-2"/>
                                  <w:sz w:val="18"/>
                                </w:rPr>
                                <w:t>Jurídica.</w:t>
                              </w:r>
                            </w:p>
                            <w:p w:rsidR="00C531B9" w:rsidRDefault="00C531B9" w:rsidP="009562C7">
                              <w:pPr>
                                <w:spacing w:before="54"/>
                                <w:rPr>
                                  <w:sz w:val="18"/>
                                </w:rPr>
                              </w:pPr>
                              <w:r>
                                <w:rPr>
                                  <w:sz w:val="18"/>
                                </w:rPr>
                                <w:t>Em,</w:t>
                              </w:r>
                              <w:r>
                                <w:rPr>
                                  <w:spacing w:val="-3"/>
                                  <w:sz w:val="18"/>
                                </w:rPr>
                                <w:t xml:space="preserve"> </w:t>
                              </w:r>
                              <w:r w:rsidR="005B0ED5">
                                <w:rPr>
                                  <w:color w:val="FF0000"/>
                                  <w:sz w:val="18"/>
                                </w:rPr>
                                <w:t>13</w:t>
                              </w:r>
                              <w:r>
                                <w:rPr>
                                  <w:color w:val="FF0000"/>
                                  <w:sz w:val="18"/>
                                </w:rPr>
                                <w:t>/</w:t>
                              </w:r>
                              <w:r w:rsidR="005B0ED5">
                                <w:rPr>
                                  <w:color w:val="FF0000"/>
                                  <w:sz w:val="18"/>
                                </w:rPr>
                                <w:t>02/2026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C762DE"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C531B9" w:rsidRDefault="00C531B9" w:rsidP="009562C7">
                        <w:pPr>
                          <w:rPr>
                            <w:sz w:val="18"/>
                          </w:rPr>
                        </w:pPr>
                      </w:p>
                      <w:p w:rsidR="00C531B9" w:rsidRDefault="00C531B9" w:rsidP="009562C7">
                        <w:pPr>
                          <w:spacing w:before="42"/>
                          <w:rPr>
                            <w:sz w:val="18"/>
                          </w:rPr>
                        </w:pPr>
                      </w:p>
                      <w:p w:rsidR="00C531B9" w:rsidRDefault="00C531B9"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C531B9" w:rsidRDefault="00C531B9" w:rsidP="009562C7">
                        <w:pPr>
                          <w:rPr>
                            <w:sz w:val="18"/>
                          </w:rPr>
                        </w:pPr>
                        <w:r>
                          <w:rPr>
                            <w:sz w:val="18"/>
                          </w:rPr>
                          <w:t xml:space="preserve">Este edital foi devidamente examinado e aprovado por esta Assessoria </w:t>
                        </w:r>
                        <w:r>
                          <w:rPr>
                            <w:spacing w:val="-2"/>
                            <w:sz w:val="18"/>
                          </w:rPr>
                          <w:t>Jurídica.</w:t>
                        </w:r>
                      </w:p>
                      <w:p w:rsidR="00C531B9" w:rsidRDefault="00C531B9" w:rsidP="009562C7">
                        <w:pPr>
                          <w:spacing w:before="54"/>
                          <w:rPr>
                            <w:sz w:val="18"/>
                          </w:rPr>
                        </w:pPr>
                        <w:r>
                          <w:rPr>
                            <w:sz w:val="18"/>
                          </w:rPr>
                          <w:t>Em,</w:t>
                        </w:r>
                        <w:r>
                          <w:rPr>
                            <w:spacing w:val="-3"/>
                            <w:sz w:val="18"/>
                          </w:rPr>
                          <w:t xml:space="preserve"> </w:t>
                        </w:r>
                        <w:r w:rsidR="005B0ED5">
                          <w:rPr>
                            <w:color w:val="FF0000"/>
                            <w:sz w:val="18"/>
                          </w:rPr>
                          <w:t>13</w:t>
                        </w:r>
                        <w:r>
                          <w:rPr>
                            <w:color w:val="FF0000"/>
                            <w:sz w:val="18"/>
                          </w:rPr>
                          <w:t>/</w:t>
                        </w:r>
                        <w:r w:rsidR="005B0ED5">
                          <w:rPr>
                            <w:color w:val="FF0000"/>
                            <w:sz w:val="18"/>
                          </w:rPr>
                          <w:t>02/2026</w:t>
                        </w:r>
                      </w:p>
                    </w:txbxContent>
                  </v:textbox>
                </v:shape>
                <w10:wrap type="topAndBottom" anchorx="page"/>
              </v:group>
            </w:pict>
          </mc:Fallback>
        </mc:AlternateContent>
      </w:r>
      <w:r w:rsidR="008B20DD">
        <w:rPr>
          <w:rFonts w:ascii="Times New Roman" w:eastAsia="Times New Roman" w:hAnsi="Times New Roman" w:cs="Times New Roman"/>
          <w:sz w:val="24"/>
          <w:szCs w:val="24"/>
          <w:lang w:val="pt-PT"/>
        </w:rPr>
        <w:t xml:space="preserve">Prefeita </w:t>
      </w:r>
      <w:r w:rsidR="00244AB1">
        <w:rPr>
          <w:rFonts w:ascii="Times New Roman" w:eastAsia="Times New Roman" w:hAnsi="Times New Roman" w:cs="Times New Roman"/>
          <w:sz w:val="24"/>
          <w:szCs w:val="24"/>
          <w:lang w:val="pt-PT"/>
        </w:rPr>
        <w:t>Municipal</w:t>
      </w:r>
      <w:r w:rsidR="008B20DD">
        <w:rPr>
          <w:rFonts w:ascii="Times New Roman" w:eastAsia="Times New Roman" w:hAnsi="Times New Roman" w:cs="Times New Roman"/>
          <w:spacing w:val="-2"/>
          <w:sz w:val="24"/>
          <w:szCs w:val="24"/>
          <w:lang w:val="pt-PT"/>
        </w:rPr>
        <w:t xml:space="preserve"> </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326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noProof/>
          <w:sz w:val="24"/>
          <w:szCs w:val="24"/>
          <w:lang w:eastAsia="pt-BR"/>
        </w:rPr>
        <mc:AlternateContent>
          <mc:Choice Requires="wps">
            <w:drawing>
              <wp:anchor distT="0" distB="0" distL="0" distR="0" simplePos="0" relativeHeight="251659264" behindDoc="0" locked="0" layoutInCell="1" allowOverlap="1" wp14:anchorId="6CA262F4" wp14:editId="2CBB2347">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8A3E9F"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9562C7">
        <w:rPr>
          <w:rFonts w:ascii="Times New Roman" w:eastAsia="Times New Roman" w:hAnsi="Times New Roman" w:cs="Times New Roman"/>
          <w:b/>
          <w:sz w:val="24"/>
          <w:szCs w:val="24"/>
          <w:lang w:val="pt-PT"/>
        </w:rPr>
        <w:t>ANEXO I</w:t>
      </w:r>
      <w:r w:rsidRPr="009562C7">
        <w:rPr>
          <w:rFonts w:ascii="Times New Roman" w:eastAsia="Times New Roman" w:hAnsi="Times New Roman" w:cs="Times New Roman"/>
          <w:b/>
          <w:spacing w:val="80"/>
          <w:sz w:val="24"/>
          <w:szCs w:val="24"/>
          <w:lang w:val="pt-PT"/>
        </w:rPr>
        <w:t xml:space="preserve"> </w:t>
      </w:r>
      <w:r w:rsidRPr="009562C7">
        <w:rPr>
          <w:rFonts w:ascii="Times New Roman" w:eastAsia="Times New Roman" w:hAnsi="Times New Roman" w:cs="Times New Roman"/>
          <w:b/>
          <w:sz w:val="24"/>
          <w:szCs w:val="24"/>
          <w:lang w:val="pt-PT"/>
        </w:rPr>
        <w:t>TERMO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 xml:space="preserve">REFERÊNCIA </w:t>
      </w:r>
      <w:r w:rsidR="005B0ED5">
        <w:rPr>
          <w:rFonts w:ascii="Times New Roman" w:eastAsia="Times New Roman" w:hAnsi="Times New Roman" w:cs="Times New Roman"/>
          <w:b/>
          <w:sz w:val="24"/>
          <w:szCs w:val="24"/>
          <w:lang w:val="pt-PT"/>
        </w:rPr>
        <w:t>PLANTADEIRA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tbl>
      <w:tblPr>
        <w:tblStyle w:val="TableNormal"/>
        <w:tblW w:w="1042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3"/>
        <w:gridCol w:w="4958"/>
        <w:gridCol w:w="508"/>
        <w:gridCol w:w="843"/>
        <w:gridCol w:w="1121"/>
        <w:gridCol w:w="1119"/>
        <w:gridCol w:w="1142"/>
      </w:tblGrid>
      <w:tr w:rsidR="005B0ED5" w:rsidTr="005B0ED5">
        <w:trPr>
          <w:trHeight w:val="434"/>
        </w:trPr>
        <w:tc>
          <w:tcPr>
            <w:tcW w:w="10424" w:type="dxa"/>
            <w:gridSpan w:val="7"/>
          </w:tcPr>
          <w:p w:rsidR="005B0ED5" w:rsidRDefault="005B0ED5" w:rsidP="00AB16D7">
            <w:pPr>
              <w:pStyle w:val="TableParagraph"/>
              <w:spacing w:before="40"/>
              <w:ind w:left="59"/>
              <w:rPr>
                <w:b/>
                <w:sz w:val="20"/>
              </w:rPr>
            </w:pPr>
            <w:r>
              <w:rPr>
                <w:b/>
                <w:sz w:val="20"/>
              </w:rPr>
              <w:t>AQUISIÇÃO DE PEÇAS E MAO DE OBRA PLANTADEIRA</w:t>
            </w:r>
          </w:p>
        </w:tc>
      </w:tr>
      <w:tr w:rsidR="005B0ED5" w:rsidTr="005B0ED5">
        <w:trPr>
          <w:trHeight w:val="291"/>
        </w:trPr>
        <w:tc>
          <w:tcPr>
            <w:tcW w:w="733" w:type="dxa"/>
          </w:tcPr>
          <w:p w:rsidR="005B0ED5" w:rsidRDefault="005B0ED5" w:rsidP="00AB16D7">
            <w:pPr>
              <w:pStyle w:val="TableParagraph"/>
              <w:spacing w:before="23"/>
              <w:ind w:right="35"/>
              <w:rPr>
                <w:b/>
                <w:sz w:val="20"/>
              </w:rPr>
            </w:pPr>
            <w:r>
              <w:rPr>
                <w:b/>
                <w:spacing w:val="-2"/>
                <w:sz w:val="20"/>
              </w:rPr>
              <w:t>Código</w:t>
            </w:r>
          </w:p>
        </w:tc>
        <w:tc>
          <w:tcPr>
            <w:tcW w:w="4958" w:type="dxa"/>
          </w:tcPr>
          <w:p w:rsidR="005B0ED5" w:rsidRDefault="005B0ED5" w:rsidP="00AB16D7">
            <w:pPr>
              <w:pStyle w:val="TableParagraph"/>
              <w:spacing w:before="23"/>
              <w:ind w:right="11"/>
              <w:jc w:val="center"/>
              <w:rPr>
                <w:b/>
                <w:sz w:val="20"/>
              </w:rPr>
            </w:pPr>
            <w:r>
              <w:rPr>
                <w:b/>
                <w:spacing w:val="-2"/>
                <w:sz w:val="20"/>
              </w:rPr>
              <w:t>Descrição</w:t>
            </w:r>
          </w:p>
        </w:tc>
        <w:tc>
          <w:tcPr>
            <w:tcW w:w="508" w:type="dxa"/>
          </w:tcPr>
          <w:p w:rsidR="005B0ED5" w:rsidRDefault="005B0ED5" w:rsidP="00AB16D7">
            <w:pPr>
              <w:pStyle w:val="TableParagraph"/>
              <w:spacing w:before="23"/>
              <w:ind w:left="8" w:right="1"/>
              <w:jc w:val="center"/>
              <w:rPr>
                <w:b/>
                <w:sz w:val="20"/>
              </w:rPr>
            </w:pPr>
            <w:r>
              <w:rPr>
                <w:b/>
                <w:spacing w:val="-4"/>
                <w:sz w:val="20"/>
              </w:rPr>
              <w:t>Item</w:t>
            </w:r>
          </w:p>
        </w:tc>
        <w:tc>
          <w:tcPr>
            <w:tcW w:w="843" w:type="dxa"/>
          </w:tcPr>
          <w:p w:rsidR="005B0ED5" w:rsidRDefault="005B0ED5" w:rsidP="00AB16D7">
            <w:pPr>
              <w:pStyle w:val="TableParagraph"/>
              <w:spacing w:before="23"/>
              <w:ind w:left="4" w:right="1"/>
              <w:jc w:val="center"/>
              <w:rPr>
                <w:b/>
                <w:sz w:val="20"/>
              </w:rPr>
            </w:pPr>
            <w:r>
              <w:rPr>
                <w:b/>
                <w:spacing w:val="-2"/>
                <w:sz w:val="20"/>
              </w:rPr>
              <w:t>Unid.</w:t>
            </w:r>
          </w:p>
        </w:tc>
        <w:tc>
          <w:tcPr>
            <w:tcW w:w="1121" w:type="dxa"/>
          </w:tcPr>
          <w:p w:rsidR="005B0ED5" w:rsidRDefault="005B0ED5" w:rsidP="00AB16D7">
            <w:pPr>
              <w:pStyle w:val="TableParagraph"/>
              <w:spacing w:before="23"/>
              <w:ind w:right="59"/>
              <w:rPr>
                <w:b/>
                <w:sz w:val="20"/>
              </w:rPr>
            </w:pPr>
            <w:r>
              <w:rPr>
                <w:b/>
                <w:spacing w:val="-2"/>
                <w:sz w:val="20"/>
              </w:rPr>
              <w:t>Quantidade</w:t>
            </w:r>
          </w:p>
        </w:tc>
        <w:tc>
          <w:tcPr>
            <w:tcW w:w="1119" w:type="dxa"/>
          </w:tcPr>
          <w:p w:rsidR="005B0ED5" w:rsidRDefault="005B0ED5" w:rsidP="00AB16D7">
            <w:pPr>
              <w:pStyle w:val="TableParagraph"/>
              <w:spacing w:before="23"/>
              <w:ind w:right="84"/>
              <w:rPr>
                <w:b/>
                <w:sz w:val="20"/>
              </w:rPr>
            </w:pPr>
            <w:r>
              <w:rPr>
                <w:b/>
                <w:sz w:val="20"/>
              </w:rPr>
              <w:t xml:space="preserve">Valor </w:t>
            </w:r>
            <w:r>
              <w:rPr>
                <w:b/>
                <w:spacing w:val="-2"/>
                <w:sz w:val="20"/>
              </w:rPr>
              <w:t>Unit.</w:t>
            </w:r>
          </w:p>
        </w:tc>
        <w:tc>
          <w:tcPr>
            <w:tcW w:w="1142" w:type="dxa"/>
          </w:tcPr>
          <w:p w:rsidR="005B0ED5" w:rsidRDefault="005B0ED5" w:rsidP="00AB16D7">
            <w:pPr>
              <w:pStyle w:val="TableParagraph"/>
              <w:spacing w:before="23"/>
              <w:ind w:right="92"/>
              <w:rPr>
                <w:b/>
                <w:sz w:val="20"/>
              </w:rPr>
            </w:pPr>
            <w:r>
              <w:rPr>
                <w:b/>
                <w:sz w:val="20"/>
              </w:rPr>
              <w:t xml:space="preserve">Valor </w:t>
            </w:r>
            <w:r>
              <w:rPr>
                <w:b/>
                <w:spacing w:val="-2"/>
                <w:sz w:val="20"/>
              </w:rPr>
              <w:t>Total</w:t>
            </w:r>
          </w:p>
        </w:tc>
      </w:tr>
      <w:tr w:rsidR="005B0ED5" w:rsidTr="005B0ED5">
        <w:trPr>
          <w:trHeight w:val="276"/>
        </w:trPr>
        <w:tc>
          <w:tcPr>
            <w:tcW w:w="733" w:type="dxa"/>
          </w:tcPr>
          <w:p w:rsidR="005B0ED5" w:rsidRDefault="005B0ED5" w:rsidP="00AB16D7">
            <w:pPr>
              <w:pStyle w:val="TableParagraph"/>
              <w:spacing w:before="47"/>
              <w:ind w:right="40"/>
              <w:rPr>
                <w:sz w:val="16"/>
              </w:rPr>
            </w:pPr>
            <w:r>
              <w:rPr>
                <w:spacing w:val="-4"/>
                <w:sz w:val="16"/>
              </w:rPr>
              <w:t>5853</w:t>
            </w:r>
          </w:p>
        </w:tc>
        <w:tc>
          <w:tcPr>
            <w:tcW w:w="4958" w:type="dxa"/>
          </w:tcPr>
          <w:p w:rsidR="005B0ED5" w:rsidRDefault="005B0ED5" w:rsidP="00AB16D7">
            <w:pPr>
              <w:pStyle w:val="TableParagraph"/>
              <w:spacing w:before="47"/>
              <w:ind w:left="38"/>
              <w:rPr>
                <w:sz w:val="16"/>
              </w:rPr>
            </w:pPr>
            <w:r>
              <w:rPr>
                <w:sz w:val="16"/>
              </w:rPr>
              <w:t>ANEL ELASTICO I-</w:t>
            </w:r>
            <w:r>
              <w:rPr>
                <w:spacing w:val="-5"/>
                <w:sz w:val="16"/>
              </w:rPr>
              <w:t>57</w:t>
            </w:r>
          </w:p>
        </w:tc>
        <w:tc>
          <w:tcPr>
            <w:tcW w:w="508" w:type="dxa"/>
          </w:tcPr>
          <w:p w:rsidR="005B0ED5" w:rsidRDefault="005B0ED5" w:rsidP="00AB16D7">
            <w:pPr>
              <w:pStyle w:val="TableParagraph"/>
              <w:spacing w:before="47"/>
              <w:ind w:left="7" w:right="7"/>
              <w:jc w:val="center"/>
              <w:rPr>
                <w:sz w:val="16"/>
              </w:rPr>
            </w:pPr>
            <w:r>
              <w:rPr>
                <w:spacing w:val="-10"/>
                <w:sz w:val="16"/>
              </w:rPr>
              <w:t>1</w:t>
            </w:r>
          </w:p>
        </w:tc>
        <w:tc>
          <w:tcPr>
            <w:tcW w:w="843" w:type="dxa"/>
          </w:tcPr>
          <w:p w:rsidR="005B0ED5" w:rsidRDefault="005B0ED5" w:rsidP="00AB16D7">
            <w:pPr>
              <w:pStyle w:val="TableParagraph"/>
              <w:spacing w:before="47"/>
              <w:ind w:left="3" w:right="1"/>
              <w:jc w:val="center"/>
              <w:rPr>
                <w:sz w:val="16"/>
              </w:rPr>
            </w:pPr>
            <w:r>
              <w:rPr>
                <w:spacing w:val="-5"/>
                <w:sz w:val="16"/>
              </w:rPr>
              <w:t>UN</w:t>
            </w:r>
          </w:p>
        </w:tc>
        <w:tc>
          <w:tcPr>
            <w:tcW w:w="1121" w:type="dxa"/>
          </w:tcPr>
          <w:p w:rsidR="005B0ED5" w:rsidRDefault="005B0ED5" w:rsidP="00AB16D7">
            <w:pPr>
              <w:pStyle w:val="TableParagraph"/>
              <w:spacing w:before="47"/>
              <w:ind w:right="71"/>
              <w:rPr>
                <w:sz w:val="16"/>
              </w:rPr>
            </w:pPr>
            <w:r>
              <w:rPr>
                <w:spacing w:val="-2"/>
                <w:sz w:val="16"/>
              </w:rPr>
              <w:t>24,00</w:t>
            </w:r>
          </w:p>
        </w:tc>
        <w:tc>
          <w:tcPr>
            <w:tcW w:w="1119" w:type="dxa"/>
          </w:tcPr>
          <w:p w:rsidR="005B0ED5" w:rsidRDefault="005B0ED5" w:rsidP="00AB16D7">
            <w:pPr>
              <w:pStyle w:val="TableParagraph"/>
              <w:spacing w:before="47"/>
              <w:ind w:right="74"/>
              <w:rPr>
                <w:sz w:val="16"/>
              </w:rPr>
            </w:pPr>
            <w:r>
              <w:rPr>
                <w:spacing w:val="-2"/>
                <w:sz w:val="16"/>
              </w:rPr>
              <w:t>5,00000</w:t>
            </w:r>
          </w:p>
        </w:tc>
        <w:tc>
          <w:tcPr>
            <w:tcW w:w="1142" w:type="dxa"/>
          </w:tcPr>
          <w:p w:rsidR="005B0ED5" w:rsidRDefault="005B0ED5" w:rsidP="00AB16D7">
            <w:pPr>
              <w:pStyle w:val="TableParagraph"/>
              <w:spacing w:before="47"/>
              <w:ind w:right="95"/>
              <w:rPr>
                <w:sz w:val="16"/>
              </w:rPr>
            </w:pPr>
            <w:r>
              <w:rPr>
                <w:spacing w:val="-2"/>
                <w:sz w:val="16"/>
              </w:rPr>
              <w:t>120,00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14416</w:t>
            </w:r>
          </w:p>
        </w:tc>
        <w:tc>
          <w:tcPr>
            <w:tcW w:w="4958" w:type="dxa"/>
          </w:tcPr>
          <w:p w:rsidR="005B0ED5" w:rsidRDefault="005B0ED5" w:rsidP="00AB16D7">
            <w:pPr>
              <w:pStyle w:val="TableParagraph"/>
              <w:ind w:left="38"/>
              <w:rPr>
                <w:sz w:val="16"/>
              </w:rPr>
            </w:pPr>
            <w:r>
              <w:rPr>
                <w:sz w:val="16"/>
              </w:rPr>
              <w:t xml:space="preserve">EIXO RED. M 18X1,5 X 80,85 </w:t>
            </w:r>
            <w:r>
              <w:rPr>
                <w:spacing w:val="-4"/>
                <w:sz w:val="16"/>
              </w:rPr>
              <w:t>DIR.</w:t>
            </w:r>
          </w:p>
        </w:tc>
        <w:tc>
          <w:tcPr>
            <w:tcW w:w="508" w:type="dxa"/>
          </w:tcPr>
          <w:p w:rsidR="005B0ED5" w:rsidRDefault="005B0ED5" w:rsidP="00AB16D7">
            <w:pPr>
              <w:pStyle w:val="TableParagraph"/>
              <w:ind w:left="7" w:right="7"/>
              <w:jc w:val="center"/>
              <w:rPr>
                <w:sz w:val="16"/>
              </w:rPr>
            </w:pPr>
            <w:r>
              <w:rPr>
                <w:spacing w:val="-10"/>
                <w:sz w:val="16"/>
              </w:rPr>
              <w:t>2</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12,00</w:t>
            </w:r>
          </w:p>
        </w:tc>
        <w:tc>
          <w:tcPr>
            <w:tcW w:w="1119" w:type="dxa"/>
          </w:tcPr>
          <w:p w:rsidR="005B0ED5" w:rsidRDefault="005B0ED5" w:rsidP="00AB16D7">
            <w:pPr>
              <w:pStyle w:val="TableParagraph"/>
              <w:ind w:right="76"/>
              <w:rPr>
                <w:sz w:val="16"/>
              </w:rPr>
            </w:pPr>
            <w:r>
              <w:rPr>
                <w:spacing w:val="-2"/>
                <w:sz w:val="16"/>
              </w:rPr>
              <w:t>36,00000</w:t>
            </w:r>
          </w:p>
        </w:tc>
        <w:tc>
          <w:tcPr>
            <w:tcW w:w="1142" w:type="dxa"/>
          </w:tcPr>
          <w:p w:rsidR="005B0ED5" w:rsidRDefault="005B0ED5" w:rsidP="00AB16D7">
            <w:pPr>
              <w:pStyle w:val="TableParagraph"/>
              <w:ind w:right="95"/>
              <w:rPr>
                <w:sz w:val="16"/>
              </w:rPr>
            </w:pPr>
            <w:r>
              <w:rPr>
                <w:spacing w:val="-2"/>
                <w:sz w:val="16"/>
              </w:rPr>
              <w:t>432,00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14417</w:t>
            </w:r>
          </w:p>
        </w:tc>
        <w:tc>
          <w:tcPr>
            <w:tcW w:w="4958" w:type="dxa"/>
          </w:tcPr>
          <w:p w:rsidR="005B0ED5" w:rsidRDefault="005B0ED5" w:rsidP="00AB16D7">
            <w:pPr>
              <w:pStyle w:val="TableParagraph"/>
              <w:ind w:left="38"/>
              <w:rPr>
                <w:sz w:val="16"/>
              </w:rPr>
            </w:pPr>
            <w:r>
              <w:rPr>
                <w:sz w:val="16"/>
              </w:rPr>
              <w:t xml:space="preserve">CUBO DISCO ADUBO ROL. </w:t>
            </w:r>
            <w:r>
              <w:rPr>
                <w:spacing w:val="-10"/>
                <w:sz w:val="16"/>
              </w:rPr>
              <w:t>3</w:t>
            </w:r>
          </w:p>
        </w:tc>
        <w:tc>
          <w:tcPr>
            <w:tcW w:w="508" w:type="dxa"/>
          </w:tcPr>
          <w:p w:rsidR="005B0ED5" w:rsidRDefault="005B0ED5" w:rsidP="00AB16D7">
            <w:pPr>
              <w:pStyle w:val="TableParagraph"/>
              <w:ind w:left="7" w:right="7"/>
              <w:jc w:val="center"/>
              <w:rPr>
                <w:sz w:val="16"/>
              </w:rPr>
            </w:pPr>
            <w:r>
              <w:rPr>
                <w:spacing w:val="-10"/>
                <w:sz w:val="16"/>
              </w:rPr>
              <w:t>3</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24,00</w:t>
            </w:r>
          </w:p>
        </w:tc>
        <w:tc>
          <w:tcPr>
            <w:tcW w:w="1119" w:type="dxa"/>
          </w:tcPr>
          <w:p w:rsidR="005B0ED5" w:rsidRDefault="005B0ED5" w:rsidP="00AB16D7">
            <w:pPr>
              <w:pStyle w:val="TableParagraph"/>
              <w:ind w:right="77"/>
              <w:rPr>
                <w:sz w:val="16"/>
              </w:rPr>
            </w:pPr>
            <w:r>
              <w:rPr>
                <w:spacing w:val="-2"/>
                <w:sz w:val="16"/>
              </w:rPr>
              <w:t>120,00000</w:t>
            </w:r>
          </w:p>
        </w:tc>
        <w:tc>
          <w:tcPr>
            <w:tcW w:w="1142" w:type="dxa"/>
          </w:tcPr>
          <w:p w:rsidR="005B0ED5" w:rsidRDefault="005B0ED5" w:rsidP="00AB16D7">
            <w:pPr>
              <w:pStyle w:val="TableParagraph"/>
              <w:ind w:right="97"/>
              <w:rPr>
                <w:sz w:val="16"/>
              </w:rPr>
            </w:pPr>
            <w:r>
              <w:rPr>
                <w:spacing w:val="-2"/>
                <w:sz w:val="16"/>
              </w:rPr>
              <w:t>2.880,00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14418</w:t>
            </w:r>
          </w:p>
        </w:tc>
        <w:tc>
          <w:tcPr>
            <w:tcW w:w="4958" w:type="dxa"/>
          </w:tcPr>
          <w:p w:rsidR="005B0ED5" w:rsidRDefault="005B0ED5" w:rsidP="00AB16D7">
            <w:pPr>
              <w:pStyle w:val="TableParagraph"/>
              <w:ind w:left="38"/>
              <w:rPr>
                <w:sz w:val="16"/>
              </w:rPr>
            </w:pPr>
            <w:r>
              <w:rPr>
                <w:sz w:val="16"/>
              </w:rPr>
              <w:t xml:space="preserve">EIXO DIR.LIMITADOR </w:t>
            </w:r>
            <w:r>
              <w:rPr>
                <w:spacing w:val="-4"/>
                <w:sz w:val="16"/>
              </w:rPr>
              <w:t>COMP</w:t>
            </w:r>
          </w:p>
        </w:tc>
        <w:tc>
          <w:tcPr>
            <w:tcW w:w="508" w:type="dxa"/>
          </w:tcPr>
          <w:p w:rsidR="005B0ED5" w:rsidRDefault="005B0ED5" w:rsidP="00AB16D7">
            <w:pPr>
              <w:pStyle w:val="TableParagraph"/>
              <w:ind w:left="7" w:right="7"/>
              <w:jc w:val="center"/>
              <w:rPr>
                <w:sz w:val="16"/>
              </w:rPr>
            </w:pPr>
            <w:r>
              <w:rPr>
                <w:spacing w:val="-10"/>
                <w:sz w:val="16"/>
              </w:rPr>
              <w:t>4</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69"/>
              <w:rPr>
                <w:sz w:val="16"/>
              </w:rPr>
            </w:pPr>
            <w:r>
              <w:rPr>
                <w:spacing w:val="-4"/>
                <w:sz w:val="16"/>
              </w:rPr>
              <w:t>6,00</w:t>
            </w:r>
          </w:p>
        </w:tc>
        <w:tc>
          <w:tcPr>
            <w:tcW w:w="1119" w:type="dxa"/>
          </w:tcPr>
          <w:p w:rsidR="005B0ED5" w:rsidRDefault="005B0ED5" w:rsidP="00AB16D7">
            <w:pPr>
              <w:pStyle w:val="TableParagraph"/>
              <w:ind w:right="76"/>
              <w:rPr>
                <w:sz w:val="16"/>
              </w:rPr>
            </w:pPr>
            <w:r>
              <w:rPr>
                <w:spacing w:val="-2"/>
                <w:sz w:val="16"/>
              </w:rPr>
              <w:t>30,00000</w:t>
            </w:r>
          </w:p>
        </w:tc>
        <w:tc>
          <w:tcPr>
            <w:tcW w:w="1142" w:type="dxa"/>
          </w:tcPr>
          <w:p w:rsidR="005B0ED5" w:rsidRDefault="005B0ED5" w:rsidP="00AB16D7">
            <w:pPr>
              <w:pStyle w:val="TableParagraph"/>
              <w:ind w:right="95"/>
              <w:rPr>
                <w:sz w:val="16"/>
              </w:rPr>
            </w:pPr>
            <w:r>
              <w:rPr>
                <w:spacing w:val="-2"/>
                <w:sz w:val="16"/>
              </w:rPr>
              <w:t>180,00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14419</w:t>
            </w:r>
          </w:p>
        </w:tc>
        <w:tc>
          <w:tcPr>
            <w:tcW w:w="4958" w:type="dxa"/>
          </w:tcPr>
          <w:p w:rsidR="005B0ED5" w:rsidRDefault="005B0ED5" w:rsidP="00AB16D7">
            <w:pPr>
              <w:pStyle w:val="TableParagraph"/>
              <w:ind w:left="38"/>
              <w:rPr>
                <w:sz w:val="16"/>
              </w:rPr>
            </w:pPr>
            <w:r>
              <w:rPr>
                <w:sz w:val="16"/>
              </w:rPr>
              <w:t xml:space="preserve">EIXO RED M18X1,5X80,1 </w:t>
            </w:r>
            <w:r>
              <w:rPr>
                <w:spacing w:val="-5"/>
                <w:sz w:val="16"/>
              </w:rPr>
              <w:t>ESQ</w:t>
            </w:r>
          </w:p>
        </w:tc>
        <w:tc>
          <w:tcPr>
            <w:tcW w:w="508" w:type="dxa"/>
          </w:tcPr>
          <w:p w:rsidR="005B0ED5" w:rsidRDefault="005B0ED5" w:rsidP="00AB16D7">
            <w:pPr>
              <w:pStyle w:val="TableParagraph"/>
              <w:ind w:left="7" w:right="7"/>
              <w:jc w:val="center"/>
              <w:rPr>
                <w:sz w:val="16"/>
              </w:rPr>
            </w:pPr>
            <w:r>
              <w:rPr>
                <w:spacing w:val="-10"/>
                <w:sz w:val="16"/>
              </w:rPr>
              <w:t>5</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12,00</w:t>
            </w:r>
          </w:p>
        </w:tc>
        <w:tc>
          <w:tcPr>
            <w:tcW w:w="1119" w:type="dxa"/>
          </w:tcPr>
          <w:p w:rsidR="005B0ED5" w:rsidRDefault="005B0ED5" w:rsidP="00AB16D7">
            <w:pPr>
              <w:pStyle w:val="TableParagraph"/>
              <w:ind w:right="76"/>
              <w:rPr>
                <w:sz w:val="16"/>
              </w:rPr>
            </w:pPr>
            <w:r>
              <w:rPr>
                <w:spacing w:val="-2"/>
                <w:sz w:val="16"/>
              </w:rPr>
              <w:t>36,00000</w:t>
            </w:r>
          </w:p>
        </w:tc>
        <w:tc>
          <w:tcPr>
            <w:tcW w:w="1142" w:type="dxa"/>
          </w:tcPr>
          <w:p w:rsidR="005B0ED5" w:rsidRDefault="005B0ED5" w:rsidP="00AB16D7">
            <w:pPr>
              <w:pStyle w:val="TableParagraph"/>
              <w:ind w:right="95"/>
              <w:rPr>
                <w:sz w:val="16"/>
              </w:rPr>
            </w:pPr>
            <w:r>
              <w:rPr>
                <w:spacing w:val="-2"/>
                <w:sz w:val="16"/>
              </w:rPr>
              <w:t>432,00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14420</w:t>
            </w:r>
          </w:p>
        </w:tc>
        <w:tc>
          <w:tcPr>
            <w:tcW w:w="4958" w:type="dxa"/>
          </w:tcPr>
          <w:p w:rsidR="005B0ED5" w:rsidRDefault="005B0ED5" w:rsidP="00AB16D7">
            <w:pPr>
              <w:pStyle w:val="TableParagraph"/>
              <w:ind w:left="38"/>
              <w:rPr>
                <w:sz w:val="16"/>
              </w:rPr>
            </w:pPr>
            <w:r>
              <w:rPr>
                <w:sz w:val="16"/>
              </w:rPr>
              <w:t xml:space="preserve">TAMPA INTERNA ADUBO </w:t>
            </w:r>
            <w:r>
              <w:rPr>
                <w:spacing w:val="-5"/>
                <w:sz w:val="16"/>
              </w:rPr>
              <w:t>60</w:t>
            </w:r>
          </w:p>
        </w:tc>
        <w:tc>
          <w:tcPr>
            <w:tcW w:w="508" w:type="dxa"/>
          </w:tcPr>
          <w:p w:rsidR="005B0ED5" w:rsidRDefault="005B0ED5" w:rsidP="00AB16D7">
            <w:pPr>
              <w:pStyle w:val="TableParagraph"/>
              <w:ind w:left="7" w:right="7"/>
              <w:jc w:val="center"/>
              <w:rPr>
                <w:sz w:val="16"/>
              </w:rPr>
            </w:pPr>
            <w:r>
              <w:rPr>
                <w:spacing w:val="-10"/>
                <w:sz w:val="16"/>
              </w:rPr>
              <w:t>6</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48,00</w:t>
            </w:r>
          </w:p>
        </w:tc>
        <w:tc>
          <w:tcPr>
            <w:tcW w:w="1119" w:type="dxa"/>
          </w:tcPr>
          <w:p w:rsidR="005B0ED5" w:rsidRDefault="005B0ED5" w:rsidP="00AB16D7">
            <w:pPr>
              <w:pStyle w:val="TableParagraph"/>
              <w:ind w:right="74"/>
              <w:rPr>
                <w:sz w:val="16"/>
              </w:rPr>
            </w:pPr>
            <w:r>
              <w:rPr>
                <w:spacing w:val="-2"/>
                <w:sz w:val="16"/>
              </w:rPr>
              <w:t>5,00000</w:t>
            </w:r>
          </w:p>
        </w:tc>
        <w:tc>
          <w:tcPr>
            <w:tcW w:w="1142" w:type="dxa"/>
          </w:tcPr>
          <w:p w:rsidR="005B0ED5" w:rsidRDefault="005B0ED5" w:rsidP="00AB16D7">
            <w:pPr>
              <w:pStyle w:val="TableParagraph"/>
              <w:ind w:right="95"/>
              <w:rPr>
                <w:sz w:val="16"/>
              </w:rPr>
            </w:pPr>
            <w:r>
              <w:rPr>
                <w:spacing w:val="-2"/>
                <w:sz w:val="16"/>
              </w:rPr>
              <w:t>240,00</w:t>
            </w:r>
          </w:p>
        </w:tc>
      </w:tr>
      <w:tr w:rsidR="005B0ED5" w:rsidTr="005B0ED5">
        <w:trPr>
          <w:trHeight w:val="254"/>
        </w:trPr>
        <w:tc>
          <w:tcPr>
            <w:tcW w:w="733" w:type="dxa"/>
          </w:tcPr>
          <w:p w:rsidR="005B0ED5" w:rsidRDefault="005B0ED5" w:rsidP="00AB16D7">
            <w:pPr>
              <w:pStyle w:val="TableParagraph"/>
              <w:ind w:right="40"/>
              <w:rPr>
                <w:sz w:val="16"/>
              </w:rPr>
            </w:pPr>
            <w:r>
              <w:rPr>
                <w:spacing w:val="-4"/>
                <w:sz w:val="16"/>
              </w:rPr>
              <w:t>7565</w:t>
            </w:r>
          </w:p>
        </w:tc>
        <w:tc>
          <w:tcPr>
            <w:tcW w:w="4958" w:type="dxa"/>
          </w:tcPr>
          <w:p w:rsidR="005B0ED5" w:rsidRDefault="005B0ED5" w:rsidP="00AB16D7">
            <w:pPr>
              <w:pStyle w:val="TableParagraph"/>
              <w:ind w:left="38"/>
              <w:rPr>
                <w:sz w:val="16"/>
              </w:rPr>
            </w:pPr>
            <w:r>
              <w:rPr>
                <w:sz w:val="16"/>
              </w:rPr>
              <w:t xml:space="preserve">ARRUELA </w:t>
            </w:r>
            <w:r>
              <w:rPr>
                <w:spacing w:val="-4"/>
                <w:sz w:val="16"/>
              </w:rPr>
              <w:t>INOX</w:t>
            </w:r>
          </w:p>
        </w:tc>
        <w:tc>
          <w:tcPr>
            <w:tcW w:w="508" w:type="dxa"/>
          </w:tcPr>
          <w:p w:rsidR="005B0ED5" w:rsidRDefault="005B0ED5" w:rsidP="00AB16D7">
            <w:pPr>
              <w:pStyle w:val="TableParagraph"/>
              <w:ind w:left="7" w:right="7"/>
              <w:jc w:val="center"/>
              <w:rPr>
                <w:sz w:val="16"/>
              </w:rPr>
            </w:pPr>
            <w:r>
              <w:rPr>
                <w:spacing w:val="-10"/>
                <w:sz w:val="16"/>
              </w:rPr>
              <w:t>7</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48,00</w:t>
            </w:r>
          </w:p>
        </w:tc>
        <w:tc>
          <w:tcPr>
            <w:tcW w:w="1119" w:type="dxa"/>
          </w:tcPr>
          <w:p w:rsidR="005B0ED5" w:rsidRDefault="005B0ED5" w:rsidP="00AB16D7">
            <w:pPr>
              <w:pStyle w:val="TableParagraph"/>
              <w:ind w:right="74"/>
              <w:rPr>
                <w:sz w:val="16"/>
              </w:rPr>
            </w:pPr>
            <w:r>
              <w:rPr>
                <w:spacing w:val="-2"/>
                <w:sz w:val="16"/>
              </w:rPr>
              <w:t>5,00000</w:t>
            </w:r>
          </w:p>
        </w:tc>
        <w:tc>
          <w:tcPr>
            <w:tcW w:w="1142" w:type="dxa"/>
          </w:tcPr>
          <w:p w:rsidR="005B0ED5" w:rsidRDefault="005B0ED5" w:rsidP="00AB16D7">
            <w:pPr>
              <w:pStyle w:val="TableParagraph"/>
              <w:ind w:right="95"/>
              <w:rPr>
                <w:sz w:val="16"/>
              </w:rPr>
            </w:pPr>
            <w:r>
              <w:rPr>
                <w:spacing w:val="-2"/>
                <w:sz w:val="16"/>
              </w:rPr>
              <w:t>240,00</w:t>
            </w:r>
          </w:p>
        </w:tc>
      </w:tr>
      <w:tr w:rsidR="005B0ED5" w:rsidTr="005B0ED5">
        <w:trPr>
          <w:trHeight w:val="254"/>
        </w:trPr>
        <w:tc>
          <w:tcPr>
            <w:tcW w:w="733" w:type="dxa"/>
          </w:tcPr>
          <w:p w:rsidR="005B0ED5" w:rsidRDefault="005B0ED5" w:rsidP="00AB16D7">
            <w:pPr>
              <w:pStyle w:val="TableParagraph"/>
              <w:ind w:right="40"/>
              <w:rPr>
                <w:sz w:val="16"/>
              </w:rPr>
            </w:pPr>
            <w:r>
              <w:rPr>
                <w:spacing w:val="-4"/>
                <w:sz w:val="16"/>
              </w:rPr>
              <w:t>6505</w:t>
            </w:r>
          </w:p>
        </w:tc>
        <w:tc>
          <w:tcPr>
            <w:tcW w:w="4958" w:type="dxa"/>
          </w:tcPr>
          <w:p w:rsidR="005B0ED5" w:rsidRDefault="005B0ED5" w:rsidP="00AB16D7">
            <w:pPr>
              <w:pStyle w:val="TableParagraph"/>
              <w:ind w:left="38"/>
              <w:rPr>
                <w:sz w:val="16"/>
              </w:rPr>
            </w:pPr>
            <w:r>
              <w:rPr>
                <w:sz w:val="16"/>
              </w:rPr>
              <w:t xml:space="preserve">ROLAMENTO F </w:t>
            </w:r>
            <w:r>
              <w:rPr>
                <w:spacing w:val="-2"/>
                <w:sz w:val="16"/>
              </w:rPr>
              <w:t>110390</w:t>
            </w:r>
          </w:p>
        </w:tc>
        <w:tc>
          <w:tcPr>
            <w:tcW w:w="508" w:type="dxa"/>
          </w:tcPr>
          <w:p w:rsidR="005B0ED5" w:rsidRDefault="005B0ED5" w:rsidP="00AB16D7">
            <w:pPr>
              <w:pStyle w:val="TableParagraph"/>
              <w:ind w:left="7" w:right="7"/>
              <w:jc w:val="center"/>
              <w:rPr>
                <w:sz w:val="16"/>
              </w:rPr>
            </w:pPr>
            <w:r>
              <w:rPr>
                <w:spacing w:val="-10"/>
                <w:sz w:val="16"/>
              </w:rPr>
              <w:t>8</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72,00</w:t>
            </w:r>
          </w:p>
        </w:tc>
        <w:tc>
          <w:tcPr>
            <w:tcW w:w="1119" w:type="dxa"/>
          </w:tcPr>
          <w:p w:rsidR="005B0ED5" w:rsidRDefault="005B0ED5" w:rsidP="00AB16D7">
            <w:pPr>
              <w:pStyle w:val="TableParagraph"/>
              <w:ind w:right="76"/>
              <w:rPr>
                <w:sz w:val="16"/>
              </w:rPr>
            </w:pPr>
            <w:r>
              <w:rPr>
                <w:spacing w:val="-2"/>
                <w:sz w:val="16"/>
              </w:rPr>
              <w:t>50,00000</w:t>
            </w:r>
          </w:p>
        </w:tc>
        <w:tc>
          <w:tcPr>
            <w:tcW w:w="1142" w:type="dxa"/>
          </w:tcPr>
          <w:p w:rsidR="005B0ED5" w:rsidRDefault="005B0ED5" w:rsidP="00AB16D7">
            <w:pPr>
              <w:pStyle w:val="TableParagraph"/>
              <w:ind w:right="97"/>
              <w:rPr>
                <w:sz w:val="16"/>
              </w:rPr>
            </w:pPr>
            <w:r>
              <w:rPr>
                <w:spacing w:val="-2"/>
                <w:sz w:val="16"/>
              </w:rPr>
              <w:t>3.600,00</w:t>
            </w:r>
          </w:p>
        </w:tc>
      </w:tr>
      <w:tr w:rsidR="005B0ED5" w:rsidTr="005B0ED5">
        <w:trPr>
          <w:trHeight w:val="254"/>
        </w:trPr>
        <w:tc>
          <w:tcPr>
            <w:tcW w:w="733" w:type="dxa"/>
          </w:tcPr>
          <w:p w:rsidR="005B0ED5" w:rsidRDefault="005B0ED5" w:rsidP="00AB16D7">
            <w:pPr>
              <w:pStyle w:val="TableParagraph"/>
              <w:ind w:right="40"/>
              <w:rPr>
                <w:sz w:val="16"/>
              </w:rPr>
            </w:pPr>
            <w:r>
              <w:rPr>
                <w:spacing w:val="-4"/>
                <w:sz w:val="16"/>
              </w:rPr>
              <w:t>5086</w:t>
            </w:r>
          </w:p>
        </w:tc>
        <w:tc>
          <w:tcPr>
            <w:tcW w:w="4958" w:type="dxa"/>
          </w:tcPr>
          <w:p w:rsidR="005B0ED5" w:rsidRDefault="005B0ED5" w:rsidP="00AB16D7">
            <w:pPr>
              <w:pStyle w:val="TableParagraph"/>
              <w:ind w:left="38"/>
              <w:rPr>
                <w:sz w:val="16"/>
              </w:rPr>
            </w:pPr>
            <w:r>
              <w:rPr>
                <w:sz w:val="16"/>
              </w:rPr>
              <w:t xml:space="preserve">ARRUELA DE PRESSÃO 8 </w:t>
            </w:r>
            <w:r>
              <w:rPr>
                <w:spacing w:val="-5"/>
                <w:sz w:val="16"/>
              </w:rPr>
              <w:t>MM</w:t>
            </w:r>
          </w:p>
        </w:tc>
        <w:tc>
          <w:tcPr>
            <w:tcW w:w="508" w:type="dxa"/>
          </w:tcPr>
          <w:p w:rsidR="005B0ED5" w:rsidRDefault="005B0ED5" w:rsidP="00AB16D7">
            <w:pPr>
              <w:pStyle w:val="TableParagraph"/>
              <w:ind w:left="7" w:right="7"/>
              <w:jc w:val="center"/>
              <w:rPr>
                <w:sz w:val="16"/>
              </w:rPr>
            </w:pPr>
            <w:r>
              <w:rPr>
                <w:spacing w:val="-10"/>
                <w:sz w:val="16"/>
              </w:rPr>
              <w:t>9</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3"/>
              <w:rPr>
                <w:sz w:val="16"/>
              </w:rPr>
            </w:pPr>
            <w:r>
              <w:rPr>
                <w:spacing w:val="-2"/>
                <w:sz w:val="16"/>
              </w:rPr>
              <w:t>240,00</w:t>
            </w:r>
          </w:p>
        </w:tc>
        <w:tc>
          <w:tcPr>
            <w:tcW w:w="1119" w:type="dxa"/>
          </w:tcPr>
          <w:p w:rsidR="005B0ED5" w:rsidRDefault="005B0ED5" w:rsidP="00AB16D7">
            <w:pPr>
              <w:pStyle w:val="TableParagraph"/>
              <w:ind w:right="74"/>
              <w:rPr>
                <w:sz w:val="16"/>
              </w:rPr>
            </w:pPr>
            <w:r>
              <w:rPr>
                <w:spacing w:val="-2"/>
                <w:sz w:val="16"/>
              </w:rPr>
              <w:t>0,60000</w:t>
            </w:r>
          </w:p>
        </w:tc>
        <w:tc>
          <w:tcPr>
            <w:tcW w:w="1142" w:type="dxa"/>
          </w:tcPr>
          <w:p w:rsidR="005B0ED5" w:rsidRDefault="005B0ED5" w:rsidP="00AB16D7">
            <w:pPr>
              <w:pStyle w:val="TableParagraph"/>
              <w:ind w:right="95"/>
              <w:rPr>
                <w:sz w:val="16"/>
              </w:rPr>
            </w:pPr>
            <w:r>
              <w:rPr>
                <w:spacing w:val="-2"/>
                <w:sz w:val="16"/>
              </w:rPr>
              <w:t>144,00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14421</w:t>
            </w:r>
          </w:p>
        </w:tc>
        <w:tc>
          <w:tcPr>
            <w:tcW w:w="4958" w:type="dxa"/>
          </w:tcPr>
          <w:p w:rsidR="005B0ED5" w:rsidRDefault="005B0ED5" w:rsidP="00AB16D7">
            <w:pPr>
              <w:pStyle w:val="TableParagraph"/>
              <w:ind w:left="38"/>
              <w:rPr>
                <w:sz w:val="16"/>
              </w:rPr>
            </w:pPr>
            <w:r>
              <w:rPr>
                <w:sz w:val="16"/>
              </w:rPr>
              <w:t xml:space="preserve">PARAFUSO FENDA 8X20 </w:t>
            </w:r>
            <w:r>
              <w:rPr>
                <w:spacing w:val="-2"/>
                <w:sz w:val="16"/>
              </w:rPr>
              <w:t>CABEC</w:t>
            </w:r>
          </w:p>
        </w:tc>
        <w:tc>
          <w:tcPr>
            <w:tcW w:w="508" w:type="dxa"/>
          </w:tcPr>
          <w:p w:rsidR="005B0ED5" w:rsidRDefault="005B0ED5" w:rsidP="00AB16D7">
            <w:pPr>
              <w:pStyle w:val="TableParagraph"/>
              <w:ind w:left="7" w:right="8"/>
              <w:jc w:val="center"/>
              <w:rPr>
                <w:sz w:val="16"/>
              </w:rPr>
            </w:pPr>
            <w:r>
              <w:rPr>
                <w:spacing w:val="-5"/>
                <w:sz w:val="16"/>
              </w:rPr>
              <w:t>10</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3"/>
              <w:rPr>
                <w:sz w:val="16"/>
              </w:rPr>
            </w:pPr>
            <w:r>
              <w:rPr>
                <w:spacing w:val="-2"/>
                <w:sz w:val="16"/>
              </w:rPr>
              <w:t>240,00</w:t>
            </w:r>
          </w:p>
        </w:tc>
        <w:tc>
          <w:tcPr>
            <w:tcW w:w="1119" w:type="dxa"/>
          </w:tcPr>
          <w:p w:rsidR="005B0ED5" w:rsidRDefault="005B0ED5" w:rsidP="00AB16D7">
            <w:pPr>
              <w:pStyle w:val="TableParagraph"/>
              <w:ind w:right="74"/>
              <w:rPr>
                <w:sz w:val="16"/>
              </w:rPr>
            </w:pPr>
            <w:r>
              <w:rPr>
                <w:spacing w:val="-2"/>
                <w:sz w:val="16"/>
              </w:rPr>
              <w:t>2,25000</w:t>
            </w:r>
          </w:p>
        </w:tc>
        <w:tc>
          <w:tcPr>
            <w:tcW w:w="1142" w:type="dxa"/>
          </w:tcPr>
          <w:p w:rsidR="005B0ED5" w:rsidRDefault="005B0ED5" w:rsidP="00AB16D7">
            <w:pPr>
              <w:pStyle w:val="TableParagraph"/>
              <w:ind w:right="95"/>
              <w:rPr>
                <w:sz w:val="16"/>
              </w:rPr>
            </w:pPr>
            <w:r>
              <w:rPr>
                <w:spacing w:val="-2"/>
                <w:sz w:val="16"/>
              </w:rPr>
              <w:t>540,00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14422</w:t>
            </w:r>
          </w:p>
        </w:tc>
        <w:tc>
          <w:tcPr>
            <w:tcW w:w="4958" w:type="dxa"/>
          </w:tcPr>
          <w:p w:rsidR="005B0ED5" w:rsidRDefault="005B0ED5" w:rsidP="00AB16D7">
            <w:pPr>
              <w:pStyle w:val="TableParagraph"/>
              <w:ind w:left="38"/>
              <w:rPr>
                <w:sz w:val="16"/>
              </w:rPr>
            </w:pPr>
            <w:r>
              <w:rPr>
                <w:sz w:val="16"/>
              </w:rPr>
              <w:t xml:space="preserve">BANDA </w:t>
            </w:r>
            <w:r>
              <w:rPr>
                <w:spacing w:val="-2"/>
                <w:sz w:val="16"/>
              </w:rPr>
              <w:t>COMPACTADORA</w:t>
            </w:r>
          </w:p>
        </w:tc>
        <w:tc>
          <w:tcPr>
            <w:tcW w:w="508" w:type="dxa"/>
          </w:tcPr>
          <w:p w:rsidR="005B0ED5" w:rsidRDefault="005B0ED5" w:rsidP="00AB16D7">
            <w:pPr>
              <w:pStyle w:val="TableParagraph"/>
              <w:ind w:left="7" w:right="8"/>
              <w:jc w:val="center"/>
              <w:rPr>
                <w:sz w:val="16"/>
              </w:rPr>
            </w:pPr>
            <w:r>
              <w:rPr>
                <w:spacing w:val="-5"/>
                <w:sz w:val="16"/>
              </w:rPr>
              <w:t>11</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24,00</w:t>
            </w:r>
          </w:p>
        </w:tc>
        <w:tc>
          <w:tcPr>
            <w:tcW w:w="1119" w:type="dxa"/>
          </w:tcPr>
          <w:p w:rsidR="005B0ED5" w:rsidRDefault="005B0ED5" w:rsidP="00AB16D7">
            <w:pPr>
              <w:pStyle w:val="TableParagraph"/>
              <w:ind w:right="76"/>
              <w:rPr>
                <w:sz w:val="16"/>
              </w:rPr>
            </w:pPr>
            <w:r>
              <w:rPr>
                <w:spacing w:val="-2"/>
                <w:sz w:val="16"/>
              </w:rPr>
              <w:t>36,00000</w:t>
            </w:r>
          </w:p>
        </w:tc>
        <w:tc>
          <w:tcPr>
            <w:tcW w:w="1142" w:type="dxa"/>
          </w:tcPr>
          <w:p w:rsidR="005B0ED5" w:rsidRDefault="005B0ED5" w:rsidP="00AB16D7">
            <w:pPr>
              <w:pStyle w:val="TableParagraph"/>
              <w:ind w:right="95"/>
              <w:rPr>
                <w:sz w:val="16"/>
              </w:rPr>
            </w:pPr>
            <w:r>
              <w:rPr>
                <w:spacing w:val="-2"/>
                <w:sz w:val="16"/>
              </w:rPr>
              <w:t>864,00</w:t>
            </w:r>
          </w:p>
        </w:tc>
      </w:tr>
      <w:tr w:rsidR="005B0ED5" w:rsidTr="005B0ED5">
        <w:trPr>
          <w:trHeight w:val="254"/>
        </w:trPr>
        <w:tc>
          <w:tcPr>
            <w:tcW w:w="733" w:type="dxa"/>
          </w:tcPr>
          <w:p w:rsidR="005B0ED5" w:rsidRDefault="005B0ED5" w:rsidP="00AB16D7">
            <w:pPr>
              <w:pStyle w:val="TableParagraph"/>
              <w:ind w:right="42"/>
              <w:rPr>
                <w:sz w:val="16"/>
              </w:rPr>
            </w:pPr>
            <w:r>
              <w:rPr>
                <w:spacing w:val="-2"/>
                <w:sz w:val="16"/>
              </w:rPr>
              <w:t>14423</w:t>
            </w:r>
          </w:p>
        </w:tc>
        <w:tc>
          <w:tcPr>
            <w:tcW w:w="4958" w:type="dxa"/>
          </w:tcPr>
          <w:p w:rsidR="005B0ED5" w:rsidRDefault="005B0ED5" w:rsidP="00AB16D7">
            <w:pPr>
              <w:pStyle w:val="TableParagraph"/>
              <w:ind w:left="38"/>
              <w:rPr>
                <w:sz w:val="16"/>
              </w:rPr>
            </w:pPr>
            <w:r>
              <w:rPr>
                <w:sz w:val="16"/>
              </w:rPr>
              <w:t xml:space="preserve">CONJUNTO SUPORTE </w:t>
            </w:r>
            <w:r>
              <w:rPr>
                <w:spacing w:val="-2"/>
                <w:sz w:val="16"/>
              </w:rPr>
              <w:t>DISCO</w:t>
            </w:r>
          </w:p>
        </w:tc>
        <w:tc>
          <w:tcPr>
            <w:tcW w:w="508" w:type="dxa"/>
          </w:tcPr>
          <w:p w:rsidR="005B0ED5" w:rsidRDefault="005B0ED5" w:rsidP="00AB16D7">
            <w:pPr>
              <w:pStyle w:val="TableParagraph"/>
              <w:ind w:left="7" w:right="8"/>
              <w:jc w:val="center"/>
              <w:rPr>
                <w:sz w:val="16"/>
              </w:rPr>
            </w:pPr>
            <w:r>
              <w:rPr>
                <w:spacing w:val="-5"/>
                <w:sz w:val="16"/>
              </w:rPr>
              <w:t>12</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69"/>
              <w:rPr>
                <w:sz w:val="16"/>
              </w:rPr>
            </w:pPr>
            <w:r>
              <w:rPr>
                <w:spacing w:val="-4"/>
                <w:sz w:val="16"/>
              </w:rPr>
              <w:t>3,00</w:t>
            </w:r>
          </w:p>
        </w:tc>
        <w:tc>
          <w:tcPr>
            <w:tcW w:w="1119" w:type="dxa"/>
          </w:tcPr>
          <w:p w:rsidR="005B0ED5" w:rsidRDefault="005B0ED5" w:rsidP="00AB16D7">
            <w:pPr>
              <w:pStyle w:val="TableParagraph"/>
              <w:ind w:right="80"/>
              <w:rPr>
                <w:sz w:val="16"/>
              </w:rPr>
            </w:pPr>
            <w:r>
              <w:rPr>
                <w:spacing w:val="-2"/>
                <w:sz w:val="16"/>
              </w:rPr>
              <w:t>1.730,00000</w:t>
            </w:r>
          </w:p>
        </w:tc>
        <w:tc>
          <w:tcPr>
            <w:tcW w:w="1142" w:type="dxa"/>
          </w:tcPr>
          <w:p w:rsidR="005B0ED5" w:rsidRDefault="005B0ED5" w:rsidP="00AB16D7">
            <w:pPr>
              <w:pStyle w:val="TableParagraph"/>
              <w:ind w:right="97"/>
              <w:rPr>
                <w:sz w:val="16"/>
              </w:rPr>
            </w:pPr>
            <w:r>
              <w:rPr>
                <w:spacing w:val="-2"/>
                <w:sz w:val="16"/>
              </w:rPr>
              <w:t>5.190,00</w:t>
            </w:r>
          </w:p>
        </w:tc>
      </w:tr>
      <w:tr w:rsidR="005B0ED5" w:rsidTr="005B0ED5">
        <w:trPr>
          <w:trHeight w:val="254"/>
        </w:trPr>
        <w:tc>
          <w:tcPr>
            <w:tcW w:w="733" w:type="dxa"/>
          </w:tcPr>
          <w:p w:rsidR="005B0ED5" w:rsidRDefault="005B0ED5" w:rsidP="00AB16D7">
            <w:pPr>
              <w:pStyle w:val="TableParagraph"/>
              <w:ind w:right="40"/>
              <w:rPr>
                <w:sz w:val="16"/>
              </w:rPr>
            </w:pPr>
            <w:r>
              <w:rPr>
                <w:spacing w:val="-4"/>
                <w:sz w:val="16"/>
              </w:rPr>
              <w:t>6355</w:t>
            </w:r>
          </w:p>
        </w:tc>
        <w:tc>
          <w:tcPr>
            <w:tcW w:w="4958" w:type="dxa"/>
          </w:tcPr>
          <w:p w:rsidR="005B0ED5" w:rsidRDefault="005B0ED5" w:rsidP="00AB16D7">
            <w:pPr>
              <w:pStyle w:val="TableParagraph"/>
              <w:ind w:left="38"/>
              <w:rPr>
                <w:sz w:val="16"/>
              </w:rPr>
            </w:pPr>
            <w:r>
              <w:rPr>
                <w:sz w:val="16"/>
              </w:rPr>
              <w:t>EIXO ESQ. LIMITADOR/COMP</w:t>
            </w:r>
            <w:r>
              <w:rPr>
                <w:spacing w:val="40"/>
                <w:sz w:val="16"/>
              </w:rPr>
              <w:t xml:space="preserve"> </w:t>
            </w:r>
            <w:r>
              <w:rPr>
                <w:sz w:val="16"/>
              </w:rPr>
              <w:t>AP6117-</w:t>
            </w:r>
            <w:r>
              <w:rPr>
                <w:spacing w:val="-4"/>
                <w:sz w:val="16"/>
              </w:rPr>
              <w:t>1109</w:t>
            </w:r>
          </w:p>
        </w:tc>
        <w:tc>
          <w:tcPr>
            <w:tcW w:w="508" w:type="dxa"/>
          </w:tcPr>
          <w:p w:rsidR="005B0ED5" w:rsidRDefault="005B0ED5" w:rsidP="00AB16D7">
            <w:pPr>
              <w:pStyle w:val="TableParagraph"/>
              <w:ind w:left="7" w:right="8"/>
              <w:jc w:val="center"/>
              <w:rPr>
                <w:sz w:val="16"/>
              </w:rPr>
            </w:pPr>
            <w:r>
              <w:rPr>
                <w:spacing w:val="-5"/>
                <w:sz w:val="16"/>
              </w:rPr>
              <w:t>13</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69"/>
              <w:rPr>
                <w:sz w:val="16"/>
              </w:rPr>
            </w:pPr>
            <w:r>
              <w:rPr>
                <w:spacing w:val="-4"/>
                <w:sz w:val="16"/>
              </w:rPr>
              <w:t>6,00</w:t>
            </w:r>
          </w:p>
        </w:tc>
        <w:tc>
          <w:tcPr>
            <w:tcW w:w="1119" w:type="dxa"/>
          </w:tcPr>
          <w:p w:rsidR="005B0ED5" w:rsidRDefault="005B0ED5" w:rsidP="00AB16D7">
            <w:pPr>
              <w:pStyle w:val="TableParagraph"/>
              <w:ind w:right="76"/>
              <w:rPr>
                <w:sz w:val="16"/>
              </w:rPr>
            </w:pPr>
            <w:r>
              <w:rPr>
                <w:spacing w:val="-2"/>
                <w:sz w:val="16"/>
              </w:rPr>
              <w:t>30,00000</w:t>
            </w:r>
          </w:p>
        </w:tc>
        <w:tc>
          <w:tcPr>
            <w:tcW w:w="1142" w:type="dxa"/>
          </w:tcPr>
          <w:p w:rsidR="005B0ED5" w:rsidRDefault="005B0ED5" w:rsidP="00AB16D7">
            <w:pPr>
              <w:pStyle w:val="TableParagraph"/>
              <w:ind w:right="95"/>
              <w:rPr>
                <w:sz w:val="16"/>
              </w:rPr>
            </w:pPr>
            <w:r>
              <w:rPr>
                <w:spacing w:val="-2"/>
                <w:sz w:val="16"/>
              </w:rPr>
              <w:t>180,00</w:t>
            </w:r>
          </w:p>
        </w:tc>
      </w:tr>
      <w:tr w:rsidR="005B0ED5" w:rsidTr="005B0ED5">
        <w:trPr>
          <w:trHeight w:val="254"/>
        </w:trPr>
        <w:tc>
          <w:tcPr>
            <w:tcW w:w="733" w:type="dxa"/>
          </w:tcPr>
          <w:p w:rsidR="005B0ED5" w:rsidRDefault="005B0ED5" w:rsidP="00AB16D7">
            <w:pPr>
              <w:pStyle w:val="TableParagraph"/>
              <w:ind w:right="40"/>
              <w:rPr>
                <w:sz w:val="16"/>
              </w:rPr>
            </w:pPr>
            <w:r>
              <w:rPr>
                <w:spacing w:val="-4"/>
                <w:sz w:val="16"/>
              </w:rPr>
              <w:t>2099</w:t>
            </w:r>
          </w:p>
        </w:tc>
        <w:tc>
          <w:tcPr>
            <w:tcW w:w="4958" w:type="dxa"/>
          </w:tcPr>
          <w:p w:rsidR="005B0ED5" w:rsidRDefault="005B0ED5" w:rsidP="00AB16D7">
            <w:pPr>
              <w:pStyle w:val="TableParagraph"/>
              <w:ind w:left="38"/>
              <w:rPr>
                <w:sz w:val="16"/>
              </w:rPr>
            </w:pPr>
            <w:r>
              <w:rPr>
                <w:sz w:val="16"/>
              </w:rPr>
              <w:t xml:space="preserve">CALOTA CUBO DO </w:t>
            </w:r>
            <w:r>
              <w:rPr>
                <w:spacing w:val="-2"/>
                <w:sz w:val="16"/>
              </w:rPr>
              <w:t>ADUBO</w:t>
            </w:r>
          </w:p>
        </w:tc>
        <w:tc>
          <w:tcPr>
            <w:tcW w:w="508" w:type="dxa"/>
          </w:tcPr>
          <w:p w:rsidR="005B0ED5" w:rsidRDefault="005B0ED5" w:rsidP="00AB16D7">
            <w:pPr>
              <w:pStyle w:val="TableParagraph"/>
              <w:ind w:left="7" w:right="8"/>
              <w:jc w:val="center"/>
              <w:rPr>
                <w:sz w:val="16"/>
              </w:rPr>
            </w:pPr>
            <w:r>
              <w:rPr>
                <w:spacing w:val="-5"/>
                <w:sz w:val="16"/>
              </w:rPr>
              <w:t>14</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71"/>
              <w:rPr>
                <w:sz w:val="16"/>
              </w:rPr>
            </w:pPr>
            <w:r>
              <w:rPr>
                <w:spacing w:val="-2"/>
                <w:sz w:val="16"/>
              </w:rPr>
              <w:t>24,00</w:t>
            </w:r>
          </w:p>
        </w:tc>
        <w:tc>
          <w:tcPr>
            <w:tcW w:w="1119" w:type="dxa"/>
          </w:tcPr>
          <w:p w:rsidR="005B0ED5" w:rsidRDefault="005B0ED5" w:rsidP="00AB16D7">
            <w:pPr>
              <w:pStyle w:val="TableParagraph"/>
              <w:ind w:right="74"/>
              <w:rPr>
                <w:sz w:val="16"/>
              </w:rPr>
            </w:pPr>
            <w:r>
              <w:rPr>
                <w:spacing w:val="-2"/>
                <w:sz w:val="16"/>
              </w:rPr>
              <w:t>7,00000</w:t>
            </w:r>
          </w:p>
        </w:tc>
        <w:tc>
          <w:tcPr>
            <w:tcW w:w="1142" w:type="dxa"/>
          </w:tcPr>
          <w:p w:rsidR="005B0ED5" w:rsidRDefault="005B0ED5" w:rsidP="00AB16D7">
            <w:pPr>
              <w:pStyle w:val="TableParagraph"/>
              <w:ind w:right="95"/>
              <w:rPr>
                <w:sz w:val="16"/>
              </w:rPr>
            </w:pPr>
            <w:r>
              <w:rPr>
                <w:spacing w:val="-2"/>
                <w:sz w:val="16"/>
              </w:rPr>
              <w:t>168,00</w:t>
            </w:r>
          </w:p>
        </w:tc>
      </w:tr>
      <w:tr w:rsidR="005B0ED5" w:rsidTr="005B0ED5">
        <w:trPr>
          <w:trHeight w:val="254"/>
        </w:trPr>
        <w:tc>
          <w:tcPr>
            <w:tcW w:w="733" w:type="dxa"/>
          </w:tcPr>
          <w:p w:rsidR="005B0ED5" w:rsidRDefault="005B0ED5" w:rsidP="00AB16D7">
            <w:pPr>
              <w:pStyle w:val="TableParagraph"/>
              <w:ind w:right="40"/>
              <w:rPr>
                <w:sz w:val="16"/>
              </w:rPr>
            </w:pPr>
            <w:r>
              <w:rPr>
                <w:spacing w:val="-4"/>
                <w:sz w:val="16"/>
              </w:rPr>
              <w:t>1596</w:t>
            </w:r>
          </w:p>
        </w:tc>
        <w:tc>
          <w:tcPr>
            <w:tcW w:w="4958" w:type="dxa"/>
          </w:tcPr>
          <w:p w:rsidR="005B0ED5" w:rsidRDefault="005B0ED5" w:rsidP="00AB16D7">
            <w:pPr>
              <w:pStyle w:val="TableParagraph"/>
              <w:ind w:left="38"/>
              <w:rPr>
                <w:sz w:val="16"/>
              </w:rPr>
            </w:pPr>
            <w:r>
              <w:rPr>
                <w:sz w:val="16"/>
              </w:rPr>
              <w:t xml:space="preserve">PORCA 8 </w:t>
            </w:r>
            <w:r>
              <w:rPr>
                <w:spacing w:val="-5"/>
                <w:sz w:val="16"/>
              </w:rPr>
              <w:t>mm</w:t>
            </w:r>
          </w:p>
        </w:tc>
        <w:tc>
          <w:tcPr>
            <w:tcW w:w="508" w:type="dxa"/>
          </w:tcPr>
          <w:p w:rsidR="005B0ED5" w:rsidRDefault="005B0ED5" w:rsidP="00AB16D7">
            <w:pPr>
              <w:pStyle w:val="TableParagraph"/>
              <w:ind w:left="7" w:right="8"/>
              <w:jc w:val="center"/>
              <w:rPr>
                <w:sz w:val="16"/>
              </w:rPr>
            </w:pPr>
            <w:r>
              <w:rPr>
                <w:spacing w:val="-5"/>
                <w:sz w:val="16"/>
              </w:rPr>
              <w:t>15</w:t>
            </w:r>
          </w:p>
        </w:tc>
        <w:tc>
          <w:tcPr>
            <w:tcW w:w="843" w:type="dxa"/>
          </w:tcPr>
          <w:p w:rsidR="005B0ED5" w:rsidRDefault="005B0ED5" w:rsidP="00AB16D7">
            <w:pPr>
              <w:pStyle w:val="TableParagraph"/>
              <w:ind w:left="3" w:right="4"/>
              <w:jc w:val="center"/>
              <w:rPr>
                <w:sz w:val="16"/>
              </w:rPr>
            </w:pPr>
            <w:r>
              <w:rPr>
                <w:spacing w:val="-5"/>
                <w:sz w:val="16"/>
              </w:rPr>
              <w:t>UN</w:t>
            </w:r>
          </w:p>
        </w:tc>
        <w:tc>
          <w:tcPr>
            <w:tcW w:w="1121" w:type="dxa"/>
          </w:tcPr>
          <w:p w:rsidR="005B0ED5" w:rsidRDefault="005B0ED5" w:rsidP="00AB16D7">
            <w:pPr>
              <w:pStyle w:val="TableParagraph"/>
              <w:ind w:right="73"/>
              <w:rPr>
                <w:sz w:val="16"/>
              </w:rPr>
            </w:pPr>
            <w:r>
              <w:rPr>
                <w:spacing w:val="-2"/>
                <w:sz w:val="16"/>
              </w:rPr>
              <w:t>240,00</w:t>
            </w:r>
          </w:p>
        </w:tc>
        <w:tc>
          <w:tcPr>
            <w:tcW w:w="1119" w:type="dxa"/>
          </w:tcPr>
          <w:p w:rsidR="005B0ED5" w:rsidRDefault="005B0ED5" w:rsidP="00AB16D7">
            <w:pPr>
              <w:pStyle w:val="TableParagraph"/>
              <w:ind w:right="74"/>
              <w:rPr>
                <w:sz w:val="16"/>
              </w:rPr>
            </w:pPr>
            <w:r>
              <w:rPr>
                <w:spacing w:val="-2"/>
                <w:sz w:val="16"/>
              </w:rPr>
              <w:t>0,75000</w:t>
            </w:r>
          </w:p>
        </w:tc>
        <w:tc>
          <w:tcPr>
            <w:tcW w:w="1142" w:type="dxa"/>
          </w:tcPr>
          <w:p w:rsidR="005B0ED5" w:rsidRDefault="005B0ED5" w:rsidP="00AB16D7">
            <w:pPr>
              <w:pStyle w:val="TableParagraph"/>
              <w:ind w:right="95"/>
              <w:rPr>
                <w:sz w:val="16"/>
              </w:rPr>
            </w:pPr>
            <w:r>
              <w:rPr>
                <w:spacing w:val="-2"/>
                <w:sz w:val="16"/>
              </w:rPr>
              <w:t>180,00</w:t>
            </w:r>
          </w:p>
        </w:tc>
      </w:tr>
      <w:tr w:rsidR="005B0ED5" w:rsidTr="005B0ED5">
        <w:trPr>
          <w:trHeight w:val="254"/>
        </w:trPr>
        <w:tc>
          <w:tcPr>
            <w:tcW w:w="733" w:type="dxa"/>
          </w:tcPr>
          <w:p w:rsidR="005B0ED5" w:rsidRDefault="005B0ED5" w:rsidP="00AB16D7">
            <w:pPr>
              <w:pStyle w:val="TableParagraph"/>
              <w:ind w:right="40"/>
              <w:rPr>
                <w:sz w:val="16"/>
              </w:rPr>
            </w:pPr>
            <w:r>
              <w:rPr>
                <w:spacing w:val="-4"/>
                <w:sz w:val="16"/>
              </w:rPr>
              <w:t>5036</w:t>
            </w:r>
          </w:p>
        </w:tc>
        <w:tc>
          <w:tcPr>
            <w:tcW w:w="4958" w:type="dxa"/>
          </w:tcPr>
          <w:p w:rsidR="005B0ED5" w:rsidRDefault="005B0ED5" w:rsidP="00AB16D7">
            <w:pPr>
              <w:pStyle w:val="TableParagraph"/>
              <w:ind w:left="38"/>
              <w:rPr>
                <w:sz w:val="16"/>
              </w:rPr>
            </w:pPr>
            <w:r>
              <w:rPr>
                <w:sz w:val="16"/>
              </w:rPr>
              <w:t xml:space="preserve">PARAFUSO </w:t>
            </w:r>
            <w:r>
              <w:rPr>
                <w:spacing w:val="-2"/>
                <w:sz w:val="16"/>
              </w:rPr>
              <w:t>16X50</w:t>
            </w:r>
          </w:p>
        </w:tc>
        <w:tc>
          <w:tcPr>
            <w:tcW w:w="508" w:type="dxa"/>
          </w:tcPr>
          <w:p w:rsidR="005B0ED5" w:rsidRDefault="005B0ED5" w:rsidP="00AB16D7">
            <w:pPr>
              <w:pStyle w:val="TableParagraph"/>
              <w:ind w:left="7" w:right="8"/>
              <w:jc w:val="center"/>
              <w:rPr>
                <w:sz w:val="16"/>
              </w:rPr>
            </w:pPr>
            <w:r>
              <w:rPr>
                <w:spacing w:val="-5"/>
                <w:sz w:val="16"/>
              </w:rPr>
              <w:t>16</w:t>
            </w:r>
          </w:p>
        </w:tc>
        <w:tc>
          <w:tcPr>
            <w:tcW w:w="843" w:type="dxa"/>
          </w:tcPr>
          <w:p w:rsidR="005B0ED5" w:rsidRDefault="005B0ED5" w:rsidP="00AB16D7">
            <w:pPr>
              <w:pStyle w:val="TableParagraph"/>
              <w:ind w:left="3" w:right="4"/>
              <w:jc w:val="center"/>
              <w:rPr>
                <w:sz w:val="16"/>
              </w:rPr>
            </w:pPr>
            <w:r>
              <w:rPr>
                <w:spacing w:val="-5"/>
                <w:sz w:val="16"/>
              </w:rPr>
              <w:t>UN</w:t>
            </w:r>
          </w:p>
        </w:tc>
        <w:tc>
          <w:tcPr>
            <w:tcW w:w="1121" w:type="dxa"/>
          </w:tcPr>
          <w:p w:rsidR="005B0ED5" w:rsidRDefault="005B0ED5" w:rsidP="00AB16D7">
            <w:pPr>
              <w:pStyle w:val="TableParagraph"/>
              <w:ind w:right="73"/>
              <w:rPr>
                <w:sz w:val="16"/>
              </w:rPr>
            </w:pPr>
            <w:r>
              <w:rPr>
                <w:spacing w:val="-2"/>
                <w:sz w:val="16"/>
              </w:rPr>
              <w:t>100,00</w:t>
            </w:r>
          </w:p>
        </w:tc>
        <w:tc>
          <w:tcPr>
            <w:tcW w:w="1119" w:type="dxa"/>
          </w:tcPr>
          <w:p w:rsidR="005B0ED5" w:rsidRDefault="005B0ED5" w:rsidP="00AB16D7">
            <w:pPr>
              <w:pStyle w:val="TableParagraph"/>
              <w:ind w:right="74"/>
              <w:rPr>
                <w:sz w:val="16"/>
              </w:rPr>
            </w:pPr>
            <w:r>
              <w:rPr>
                <w:spacing w:val="-2"/>
                <w:sz w:val="16"/>
              </w:rPr>
              <w:t>7,50000</w:t>
            </w:r>
          </w:p>
        </w:tc>
        <w:tc>
          <w:tcPr>
            <w:tcW w:w="1142" w:type="dxa"/>
          </w:tcPr>
          <w:p w:rsidR="005B0ED5" w:rsidRDefault="005B0ED5" w:rsidP="00AB16D7">
            <w:pPr>
              <w:pStyle w:val="TableParagraph"/>
              <w:ind w:right="95"/>
              <w:rPr>
                <w:sz w:val="16"/>
              </w:rPr>
            </w:pPr>
            <w:r>
              <w:rPr>
                <w:spacing w:val="-2"/>
                <w:sz w:val="16"/>
              </w:rPr>
              <w:t>750,00</w:t>
            </w:r>
          </w:p>
        </w:tc>
      </w:tr>
      <w:tr w:rsidR="005B0ED5" w:rsidTr="005B0ED5">
        <w:trPr>
          <w:trHeight w:val="524"/>
        </w:trPr>
        <w:tc>
          <w:tcPr>
            <w:tcW w:w="733" w:type="dxa"/>
          </w:tcPr>
          <w:p w:rsidR="005B0ED5" w:rsidRDefault="005B0ED5" w:rsidP="00AB16D7">
            <w:pPr>
              <w:pStyle w:val="TableParagraph"/>
              <w:ind w:right="42"/>
              <w:rPr>
                <w:sz w:val="16"/>
              </w:rPr>
            </w:pPr>
            <w:r>
              <w:rPr>
                <w:spacing w:val="-2"/>
                <w:sz w:val="16"/>
              </w:rPr>
              <w:t>14424</w:t>
            </w:r>
          </w:p>
        </w:tc>
        <w:tc>
          <w:tcPr>
            <w:tcW w:w="4958" w:type="dxa"/>
          </w:tcPr>
          <w:p w:rsidR="005B0ED5" w:rsidRDefault="005B0ED5" w:rsidP="005B0ED5">
            <w:pPr>
              <w:pStyle w:val="TableParagraph"/>
              <w:ind w:left="38" w:right="-101"/>
              <w:rPr>
                <w:sz w:val="16"/>
              </w:rPr>
            </w:pPr>
            <w:r>
              <w:rPr>
                <w:sz w:val="16"/>
              </w:rPr>
              <w:t xml:space="preserve">MÃO DE OBRA PARA DESMONTAGEM E MONTAGEM DAS PEÇAS </w:t>
            </w:r>
            <w:r>
              <w:rPr>
                <w:spacing w:val="-5"/>
                <w:sz w:val="16"/>
              </w:rPr>
              <w:t>DA</w:t>
            </w:r>
            <w:r>
              <w:rPr>
                <w:spacing w:val="-5"/>
                <w:sz w:val="16"/>
              </w:rPr>
              <w:t xml:space="preserve"> </w:t>
            </w:r>
            <w:r>
              <w:rPr>
                <w:sz w:val="16"/>
              </w:rPr>
              <w:t>PLANTADEIRA</w:t>
            </w:r>
            <w:r>
              <w:rPr>
                <w:spacing w:val="40"/>
                <w:sz w:val="16"/>
              </w:rPr>
              <w:t xml:space="preserve"> </w:t>
            </w:r>
            <w:r>
              <w:rPr>
                <w:sz w:val="16"/>
              </w:rPr>
              <w:t xml:space="preserve">STARA </w:t>
            </w:r>
            <w:r>
              <w:rPr>
                <w:spacing w:val="-2"/>
                <w:sz w:val="16"/>
              </w:rPr>
              <w:t>CERES</w:t>
            </w:r>
          </w:p>
        </w:tc>
        <w:tc>
          <w:tcPr>
            <w:tcW w:w="508" w:type="dxa"/>
          </w:tcPr>
          <w:p w:rsidR="005B0ED5" w:rsidRDefault="005B0ED5" w:rsidP="00AB16D7">
            <w:pPr>
              <w:pStyle w:val="TableParagraph"/>
              <w:ind w:left="7" w:right="8"/>
              <w:jc w:val="center"/>
              <w:rPr>
                <w:sz w:val="16"/>
              </w:rPr>
            </w:pPr>
            <w:r>
              <w:rPr>
                <w:spacing w:val="-5"/>
                <w:sz w:val="16"/>
              </w:rPr>
              <w:t>17</w:t>
            </w:r>
          </w:p>
        </w:tc>
        <w:tc>
          <w:tcPr>
            <w:tcW w:w="843" w:type="dxa"/>
          </w:tcPr>
          <w:p w:rsidR="005B0ED5" w:rsidRDefault="005B0ED5" w:rsidP="00AB16D7">
            <w:pPr>
              <w:pStyle w:val="TableParagraph"/>
              <w:ind w:left="3" w:right="1"/>
              <w:jc w:val="center"/>
              <w:rPr>
                <w:sz w:val="16"/>
              </w:rPr>
            </w:pPr>
            <w:r>
              <w:rPr>
                <w:spacing w:val="-5"/>
                <w:sz w:val="16"/>
              </w:rPr>
              <w:t>UN</w:t>
            </w:r>
          </w:p>
        </w:tc>
        <w:tc>
          <w:tcPr>
            <w:tcW w:w="1121" w:type="dxa"/>
          </w:tcPr>
          <w:p w:rsidR="005B0ED5" w:rsidRDefault="005B0ED5" w:rsidP="00AB16D7">
            <w:pPr>
              <w:pStyle w:val="TableParagraph"/>
              <w:ind w:right="69"/>
              <w:rPr>
                <w:sz w:val="16"/>
              </w:rPr>
            </w:pPr>
            <w:r>
              <w:rPr>
                <w:spacing w:val="-4"/>
                <w:sz w:val="16"/>
              </w:rPr>
              <w:t>1,00</w:t>
            </w:r>
          </w:p>
        </w:tc>
        <w:tc>
          <w:tcPr>
            <w:tcW w:w="1119" w:type="dxa"/>
          </w:tcPr>
          <w:p w:rsidR="005B0ED5" w:rsidRDefault="005B0ED5" w:rsidP="00AB16D7">
            <w:pPr>
              <w:pStyle w:val="TableParagraph"/>
              <w:ind w:right="80"/>
              <w:rPr>
                <w:sz w:val="16"/>
              </w:rPr>
            </w:pPr>
            <w:r>
              <w:rPr>
                <w:spacing w:val="-2"/>
                <w:sz w:val="16"/>
              </w:rPr>
              <w:t>7.500,00000</w:t>
            </w:r>
          </w:p>
        </w:tc>
        <w:tc>
          <w:tcPr>
            <w:tcW w:w="1142" w:type="dxa"/>
          </w:tcPr>
          <w:p w:rsidR="005B0ED5" w:rsidRDefault="005B0ED5" w:rsidP="00AB16D7">
            <w:pPr>
              <w:pStyle w:val="TableParagraph"/>
              <w:ind w:right="97"/>
              <w:rPr>
                <w:sz w:val="16"/>
              </w:rPr>
            </w:pPr>
            <w:r>
              <w:rPr>
                <w:spacing w:val="-2"/>
                <w:sz w:val="16"/>
              </w:rPr>
              <w:t>7.500,00</w:t>
            </w:r>
          </w:p>
        </w:tc>
      </w:tr>
      <w:tr w:rsidR="005B0ED5" w:rsidTr="005B0ED5">
        <w:trPr>
          <w:trHeight w:val="314"/>
        </w:trPr>
        <w:tc>
          <w:tcPr>
            <w:tcW w:w="8163" w:type="dxa"/>
            <w:gridSpan w:val="5"/>
            <w:tcBorders>
              <w:left w:val="nil"/>
              <w:bottom w:val="nil"/>
            </w:tcBorders>
          </w:tcPr>
          <w:p w:rsidR="005B0ED5" w:rsidRDefault="005B0ED5" w:rsidP="00AB16D7">
            <w:pPr>
              <w:pStyle w:val="TableParagraph"/>
              <w:rPr>
                <w:sz w:val="16"/>
              </w:rPr>
            </w:pPr>
          </w:p>
        </w:tc>
        <w:tc>
          <w:tcPr>
            <w:tcW w:w="1119" w:type="dxa"/>
          </w:tcPr>
          <w:p w:rsidR="005B0ED5" w:rsidRDefault="005B0ED5" w:rsidP="00AB16D7">
            <w:pPr>
              <w:pStyle w:val="TableParagraph"/>
              <w:spacing w:before="23"/>
              <w:ind w:right="59"/>
              <w:rPr>
                <w:b/>
                <w:sz w:val="20"/>
              </w:rPr>
            </w:pPr>
            <w:r>
              <w:rPr>
                <w:b/>
                <w:spacing w:val="-2"/>
                <w:sz w:val="20"/>
              </w:rPr>
              <w:t>Total:</w:t>
            </w:r>
          </w:p>
        </w:tc>
        <w:tc>
          <w:tcPr>
            <w:tcW w:w="1142" w:type="dxa"/>
          </w:tcPr>
          <w:p w:rsidR="005B0ED5" w:rsidRDefault="005B0ED5" w:rsidP="00AB16D7">
            <w:pPr>
              <w:pStyle w:val="TableParagraph"/>
              <w:spacing w:before="27"/>
              <w:ind w:right="99"/>
              <w:rPr>
                <w:b/>
                <w:sz w:val="16"/>
              </w:rPr>
            </w:pPr>
            <w:r>
              <w:rPr>
                <w:b/>
                <w:spacing w:val="-2"/>
                <w:sz w:val="16"/>
              </w:rPr>
              <w:t xml:space="preserve">R$ </w:t>
            </w:r>
            <w:r>
              <w:rPr>
                <w:b/>
                <w:spacing w:val="-2"/>
                <w:sz w:val="16"/>
              </w:rPr>
              <w:t>23.640,00</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TOTAL DO ITEM: MAO DE OBRA E PEÇAS </w:t>
      </w:r>
      <w:r w:rsidR="00C531B9">
        <w:rPr>
          <w:rFonts w:ascii="Times New Roman" w:eastAsia="Times New Roman" w:hAnsi="Times New Roman" w:cs="Times New Roman"/>
          <w:b/>
          <w:sz w:val="24"/>
          <w:szCs w:val="24"/>
          <w:lang w:val="pt-PT"/>
        </w:rPr>
        <w:t xml:space="preserve">DA </w:t>
      </w:r>
      <w:r w:rsidR="005B0ED5">
        <w:rPr>
          <w:rFonts w:ascii="Times New Roman" w:eastAsia="Times New Roman" w:hAnsi="Times New Roman" w:cs="Times New Roman"/>
          <w:b/>
          <w:sz w:val="24"/>
          <w:szCs w:val="24"/>
          <w:lang w:val="pt-PT"/>
        </w:rPr>
        <w:t>PLANTADEIRA</w:t>
      </w:r>
      <w:r w:rsidRPr="009562C7">
        <w:rPr>
          <w:rFonts w:ascii="Times New Roman" w:eastAsia="Times New Roman" w:hAnsi="Times New Roman" w:cs="Times New Roman"/>
          <w:b/>
          <w:sz w:val="24"/>
          <w:szCs w:val="24"/>
          <w:lang w:val="pt-PT"/>
        </w:rPr>
        <w:t xml:space="preserve">-  R$ </w:t>
      </w:r>
      <w:r w:rsidR="005B0ED5">
        <w:rPr>
          <w:rFonts w:ascii="Times New Roman" w:eastAsia="Times New Roman" w:hAnsi="Times New Roman" w:cs="Times New Roman"/>
          <w:b/>
          <w:sz w:val="24"/>
          <w:szCs w:val="24"/>
          <w:lang w:val="pt-PT"/>
        </w:rPr>
        <w:t>23.640,00</w:t>
      </w:r>
    </w:p>
    <w:p w:rsidR="00D25953" w:rsidRPr="009562C7" w:rsidRDefault="00D25953"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 OBJETO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Contratação de empresa especializada no ramo para </w:t>
      </w:r>
      <w:r w:rsidRPr="00C578B2">
        <w:rPr>
          <w:rFonts w:ascii="Times New Roman" w:eastAsia="Times New Roman" w:hAnsi="Times New Roman" w:cs="Times New Roman"/>
          <w:bCs/>
          <w:sz w:val="24"/>
          <w:szCs w:val="24"/>
          <w:lang w:eastAsia="pt-BR"/>
        </w:rPr>
        <w:t>aquisição de peças e serviços de mão de obra</w:t>
      </w:r>
      <w:r w:rsidRPr="00C578B2">
        <w:rPr>
          <w:rFonts w:ascii="Times New Roman" w:eastAsia="Times New Roman" w:hAnsi="Times New Roman" w:cs="Times New Roman"/>
          <w:sz w:val="24"/>
          <w:szCs w:val="24"/>
          <w:lang w:eastAsia="pt-BR"/>
        </w:rPr>
        <w:t xml:space="preserve"> necessários ao </w:t>
      </w:r>
      <w:r w:rsidRPr="00C578B2">
        <w:rPr>
          <w:rFonts w:ascii="Times New Roman" w:eastAsia="Times New Roman" w:hAnsi="Times New Roman" w:cs="Times New Roman"/>
          <w:bCs/>
          <w:sz w:val="24"/>
          <w:szCs w:val="24"/>
          <w:lang w:eastAsia="pt-BR"/>
        </w:rPr>
        <w:t xml:space="preserve">conserto da </w:t>
      </w:r>
      <w:r w:rsidR="005B0ED5">
        <w:rPr>
          <w:rFonts w:ascii="Times New Roman" w:eastAsia="Times New Roman" w:hAnsi="Times New Roman" w:cs="Times New Roman"/>
          <w:bCs/>
          <w:sz w:val="24"/>
          <w:szCs w:val="24"/>
          <w:lang w:eastAsia="pt-BR"/>
        </w:rPr>
        <w:t>Plantadeira</w:t>
      </w:r>
      <w:r w:rsidRPr="00C578B2">
        <w:rPr>
          <w:rFonts w:ascii="Times New Roman" w:eastAsia="Times New Roman" w:hAnsi="Times New Roman" w:cs="Times New Roman"/>
          <w:bCs/>
          <w:sz w:val="24"/>
          <w:szCs w:val="24"/>
          <w:lang w:eastAsia="pt-BR"/>
        </w:rPr>
        <w:t xml:space="preserve"> marca </w:t>
      </w:r>
      <w:r w:rsidR="005B0ED5">
        <w:rPr>
          <w:rFonts w:ascii="Times New Roman" w:eastAsia="Times New Roman" w:hAnsi="Times New Roman" w:cs="Times New Roman"/>
          <w:bCs/>
          <w:sz w:val="24"/>
          <w:szCs w:val="24"/>
          <w:lang w:eastAsia="pt-BR"/>
        </w:rPr>
        <w:t>Stara</w:t>
      </w:r>
      <w:r w:rsidRPr="00C578B2">
        <w:rPr>
          <w:rFonts w:ascii="Times New Roman" w:eastAsia="Times New Roman" w:hAnsi="Times New Roman" w:cs="Times New Roman"/>
          <w:bCs/>
          <w:sz w:val="24"/>
          <w:szCs w:val="24"/>
          <w:lang w:eastAsia="pt-BR"/>
        </w:rPr>
        <w:t xml:space="preserve">, modelo </w:t>
      </w:r>
      <w:r w:rsidR="005B0ED5">
        <w:rPr>
          <w:rFonts w:ascii="Times New Roman" w:eastAsia="Times New Roman" w:hAnsi="Times New Roman" w:cs="Times New Roman"/>
          <w:bCs/>
          <w:sz w:val="24"/>
          <w:szCs w:val="24"/>
          <w:lang w:eastAsia="pt-BR"/>
        </w:rPr>
        <w:t>Ceres 1870, fabricação 2014</w:t>
      </w:r>
      <w:r w:rsidRPr="00C578B2">
        <w:rPr>
          <w:rFonts w:ascii="Times New Roman" w:eastAsia="Times New Roman" w:hAnsi="Times New Roman" w:cs="Times New Roman"/>
          <w:sz w:val="24"/>
          <w:szCs w:val="24"/>
          <w:lang w:eastAsia="pt-BR"/>
        </w:rPr>
        <w:t xml:space="preserve">, pertencente à Secretaria Municipal de Agricultura, conforme especificações e quantidades constantes no Anexo I do Edital nº </w:t>
      </w:r>
      <w:r w:rsidR="005B0ED5">
        <w:rPr>
          <w:rFonts w:ascii="Times New Roman" w:eastAsia="Times New Roman" w:hAnsi="Times New Roman" w:cs="Times New Roman"/>
          <w:sz w:val="24"/>
          <w:szCs w:val="24"/>
          <w:lang w:eastAsia="pt-BR"/>
        </w:rPr>
        <w:t>10/2026</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2. JUSTIFICATIVA</w:t>
      </w:r>
    </w:p>
    <w:p w:rsidR="005B0ED5" w:rsidRDefault="005B0ED5" w:rsidP="005B0ED5">
      <w:pPr>
        <w:pStyle w:val="NormalWeb"/>
      </w:pPr>
      <w:r>
        <w:t>A presente contratação justifica-se pela necessidade urgente de manutenção corretiva da Plantadeira marca Stara, modelo Ceres 1870, fabricação 2014, pertencente à Secretaria Municipal de Agricultura, equipamento este essencial para a execução das atividades de apoio aos produtores rurais do Município.</w:t>
      </w:r>
    </w:p>
    <w:p w:rsidR="005B0ED5" w:rsidRDefault="005B0ED5" w:rsidP="005B0ED5">
      <w:pPr>
        <w:pStyle w:val="NormalWeb"/>
      </w:pPr>
      <w:r>
        <w:t>O referido maquinário é utilizado na prestação de serviços agrícolas, especialmente no período de plantio, atendendo diretamente aos agricultores locais por meio de programas municipais de incentivo à produção rural. A paralisação do equipamento compromete o cronograma agrícola, podendo gerar prejuízos econômicos aos produtores e impactos negativos na produtividade do setor primário, que constitui importante base da economia municipal.</w:t>
      </w:r>
    </w:p>
    <w:p w:rsidR="005B0ED5" w:rsidRDefault="005B0ED5" w:rsidP="005B0ED5">
      <w:pPr>
        <w:pStyle w:val="NormalWeb"/>
      </w:pPr>
      <w:r>
        <w:t>A manutenção corretiva, com substituição de peças desgastadas e execução dos serviços especializados de mão de obra, é medida indispensável para restabelecer as condições adequadas de funcionamento, garantindo segurança operacional, eficiência mecânica e prolongamento da vida útil do bem público.</w:t>
      </w:r>
    </w:p>
    <w:p w:rsidR="005B0ED5" w:rsidRDefault="005B0ED5" w:rsidP="005B0ED5">
      <w:pPr>
        <w:pStyle w:val="NormalWeb"/>
      </w:pPr>
      <w:r>
        <w:t>Destaca-se que a não realização do conserto poderá ocasionar agravamento dos danos já existentes, elevando os custos futuros de reparação e podendo até mesmo inviabilizar a recuperação do equipamento, contrariando os princípios da economicidade e da eficiência previstos no art. 5º da Lei nº 14.133/2021.</w:t>
      </w:r>
    </w:p>
    <w:p w:rsidR="005B0ED5" w:rsidRDefault="005B0ED5" w:rsidP="005B0ED5">
      <w:pPr>
        <w:pStyle w:val="NormalWeb"/>
      </w:pPr>
      <w:r>
        <w:t>Ademais, a contratação de empresa especializada assegura a execução técnica adequada dos serviços, observando padrões de qualidade, segurança e garantia, evitando riscos de falhas mecânicas que possam comprometer o desempenho da plantadeira ou causar danos adicionais ao patrimônio público.</w:t>
      </w:r>
    </w:p>
    <w:p w:rsidR="005B0ED5" w:rsidRDefault="005B0ED5" w:rsidP="005B0ED5">
      <w:pPr>
        <w:pStyle w:val="NormalWeb"/>
      </w:pPr>
      <w:r>
        <w:t>Dessa forma, a contratação mostra-se necessária, oportuna e vantajosa à Administração Pública, atendendo ao interesse público e garantindo a continuidade dos serviços prestados pela Secretaria Municipal de Agricultura.</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3. LOCAL DE EXECUÇÃO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retirada e a entrega do equipamento deverão ocorrer no </w:t>
      </w:r>
      <w:r w:rsidRPr="00C578B2">
        <w:rPr>
          <w:rFonts w:ascii="Times New Roman" w:eastAsia="Times New Roman" w:hAnsi="Times New Roman" w:cs="Times New Roman"/>
          <w:bCs/>
          <w:sz w:val="24"/>
          <w:szCs w:val="24"/>
          <w:lang w:eastAsia="pt-BR"/>
        </w:rPr>
        <w:t>Parque de Máquinas Municipal</w:t>
      </w:r>
      <w:r w:rsidRPr="00C578B2">
        <w:rPr>
          <w:rFonts w:ascii="Times New Roman" w:eastAsia="Times New Roman" w:hAnsi="Times New Roman" w:cs="Times New Roman"/>
          <w:sz w:val="24"/>
          <w:szCs w:val="24"/>
          <w:lang w:eastAsia="pt-BR"/>
        </w:rPr>
        <w:t xml:space="preserve">, vinculado à Secretaria Municipal de Agricultura, situado na </w:t>
      </w:r>
      <w:r w:rsidRPr="00C578B2">
        <w:rPr>
          <w:rFonts w:ascii="Times New Roman" w:eastAsia="Times New Roman" w:hAnsi="Times New Roman" w:cs="Times New Roman"/>
          <w:bCs/>
          <w:sz w:val="24"/>
          <w:szCs w:val="24"/>
          <w:lang w:eastAsia="pt-BR"/>
        </w:rPr>
        <w:t>Rua do Parque, s/n, Centro, Sagrada Família/RS</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4. PRAZO DE EXECUÇÃO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prazo máximo para execução dos serviços será de </w:t>
      </w:r>
      <w:r w:rsidRPr="00C578B2">
        <w:rPr>
          <w:rFonts w:ascii="Times New Roman" w:eastAsia="Times New Roman" w:hAnsi="Times New Roman" w:cs="Times New Roman"/>
          <w:b/>
          <w:bCs/>
          <w:sz w:val="24"/>
          <w:szCs w:val="24"/>
          <w:lang w:eastAsia="pt-BR"/>
        </w:rPr>
        <w:t>15 (quinze) dias úteis</w:t>
      </w:r>
      <w:r w:rsidRPr="00C578B2">
        <w:rPr>
          <w:rFonts w:ascii="Times New Roman" w:eastAsia="Times New Roman" w:hAnsi="Times New Roman" w:cs="Times New Roman"/>
          <w:sz w:val="24"/>
          <w:szCs w:val="24"/>
          <w:lang w:eastAsia="pt-BR"/>
        </w:rPr>
        <w:t>, contados a partir da assinatura do contrato.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O não cumprimento deste prazo implicará a aplicação das penalidades previstas em contrato e na Lei nº 14.133/2021.</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5. OBRIGAÇÕES DA CONTRATADA</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Retirar o equipamento no local indicado e providenciar o transporte até a oficina própria;</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Fornecer todas as </w:t>
      </w:r>
      <w:r w:rsidRPr="00C578B2">
        <w:rPr>
          <w:rFonts w:ascii="Times New Roman" w:eastAsia="Times New Roman" w:hAnsi="Times New Roman" w:cs="Times New Roman"/>
          <w:bCs/>
          <w:sz w:val="24"/>
          <w:szCs w:val="24"/>
          <w:lang w:eastAsia="pt-BR"/>
        </w:rPr>
        <w:t>peças e materiais necessários</w:t>
      </w:r>
      <w:r w:rsidRPr="00C578B2">
        <w:rPr>
          <w:rFonts w:ascii="Times New Roman" w:eastAsia="Times New Roman" w:hAnsi="Times New Roman" w:cs="Times New Roman"/>
          <w:sz w:val="24"/>
          <w:szCs w:val="24"/>
          <w:lang w:eastAsia="pt-BR"/>
        </w:rPr>
        <w:t xml:space="preserve"> conforme planilha do Anexo I;</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Executar os serviços de </w:t>
      </w:r>
      <w:r w:rsidRPr="00C578B2">
        <w:rPr>
          <w:rFonts w:ascii="Times New Roman" w:eastAsia="Times New Roman" w:hAnsi="Times New Roman" w:cs="Times New Roman"/>
          <w:bCs/>
          <w:sz w:val="24"/>
          <w:szCs w:val="24"/>
          <w:lang w:eastAsia="pt-BR"/>
        </w:rPr>
        <w:t>mão de obra especializada</w:t>
      </w:r>
      <w:r w:rsidRPr="00C578B2">
        <w:rPr>
          <w:rFonts w:ascii="Times New Roman" w:eastAsia="Times New Roman" w:hAnsi="Times New Roman" w:cs="Times New Roman"/>
          <w:sz w:val="24"/>
          <w:szCs w:val="24"/>
          <w:lang w:eastAsia="pt-BR"/>
        </w:rPr>
        <w:t xml:space="preserve"> de forma a restabelecer plenamente o funcionamento da </w:t>
      </w:r>
      <w:r w:rsidR="005B0ED5">
        <w:rPr>
          <w:rFonts w:ascii="Times New Roman" w:eastAsia="Times New Roman" w:hAnsi="Times New Roman" w:cs="Times New Roman"/>
          <w:sz w:val="24"/>
          <w:szCs w:val="24"/>
          <w:lang w:eastAsia="pt-BR"/>
        </w:rPr>
        <w:t>Plantadeira</w:t>
      </w:r>
      <w:r w:rsidRPr="00C578B2">
        <w:rPr>
          <w:rFonts w:ascii="Times New Roman" w:eastAsia="Times New Roman" w:hAnsi="Times New Roman" w:cs="Times New Roman"/>
          <w:sz w:val="24"/>
          <w:szCs w:val="24"/>
          <w:lang w:eastAsia="pt-BR"/>
        </w:rPr>
        <w:t>;</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Responsabilizar-se integralmente pelos custos de transporte, seguro e demais despesas;</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Entregar o equipamento em perfeitas condições de funcionamento;</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Cumprir rigorosamente os prazos e as normas técnicas aplicáveis.</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6. OBRIGAÇÕES DA CONTRATANTE</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Garantir o acesso da contratada ao equipamento;</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Acompanhar e fiscalizar a execução dos serviços;</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Efetuar o pagamento mediante apresentação de nota fiscal e comprovação da entrega e aprovação do serviço.</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7. CONDIÇÕES DE PAGAMENTO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pagamento será efetuado </w:t>
      </w:r>
      <w:r w:rsidRPr="00C578B2">
        <w:rPr>
          <w:rFonts w:ascii="Times New Roman" w:eastAsia="Times New Roman" w:hAnsi="Times New Roman" w:cs="Times New Roman"/>
          <w:b/>
          <w:bCs/>
          <w:sz w:val="24"/>
          <w:szCs w:val="24"/>
          <w:lang w:eastAsia="pt-BR"/>
        </w:rPr>
        <w:t>em até 30 (trinta) dias</w:t>
      </w:r>
      <w:r w:rsidRPr="00C578B2">
        <w:rPr>
          <w:rFonts w:ascii="Times New Roman" w:eastAsia="Times New Roman" w:hAnsi="Times New Roman" w:cs="Times New Roman"/>
          <w:sz w:val="24"/>
          <w:szCs w:val="24"/>
          <w:lang w:eastAsia="pt-BR"/>
        </w:rPr>
        <w:t xml:space="preserve"> após a entrega do objeto e apresentação da nota fiscal, mediante atesto da Secretaria Municipal de Agricultura.</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Os pagamentos correrão à conta das dotações orçamentárias </w:t>
      </w:r>
      <w:r w:rsidR="005B0ED5">
        <w:rPr>
          <w:rFonts w:ascii="Times New Roman" w:eastAsia="Times New Roman" w:hAnsi="Times New Roman" w:cs="Times New Roman"/>
          <w:b/>
          <w:bCs/>
          <w:sz w:val="24"/>
          <w:szCs w:val="24"/>
          <w:lang w:eastAsia="pt-BR"/>
        </w:rPr>
        <w:t>2019</w:t>
      </w:r>
      <w:r w:rsidRPr="00C578B2">
        <w:rPr>
          <w:rFonts w:ascii="Times New Roman" w:eastAsia="Times New Roman" w:hAnsi="Times New Roman" w:cs="Times New Roman"/>
          <w:b/>
          <w:bCs/>
          <w:sz w:val="24"/>
          <w:szCs w:val="24"/>
          <w:lang w:eastAsia="pt-BR"/>
        </w:rPr>
        <w:t xml:space="preserve">/554 – </w:t>
      </w:r>
      <w:r w:rsidR="005B0ED5">
        <w:rPr>
          <w:rFonts w:ascii="Times New Roman" w:eastAsia="Times New Roman" w:hAnsi="Times New Roman" w:cs="Times New Roman"/>
          <w:b/>
          <w:bCs/>
          <w:sz w:val="24"/>
          <w:szCs w:val="24"/>
          <w:lang w:eastAsia="pt-BR"/>
        </w:rPr>
        <w:t>2019</w:t>
      </w:r>
      <w:r w:rsidRPr="00C578B2">
        <w:rPr>
          <w:rFonts w:ascii="Times New Roman" w:eastAsia="Times New Roman" w:hAnsi="Times New Roman" w:cs="Times New Roman"/>
          <w:b/>
          <w:bCs/>
          <w:sz w:val="24"/>
          <w:szCs w:val="24"/>
          <w:lang w:eastAsia="pt-BR"/>
        </w:rPr>
        <w:t>/409</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8. VALOR ESTIMADO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valor global estimado para a contratação é de </w:t>
      </w:r>
      <w:r w:rsidRPr="00C578B2">
        <w:rPr>
          <w:rFonts w:ascii="Times New Roman" w:eastAsia="Times New Roman" w:hAnsi="Times New Roman" w:cs="Times New Roman"/>
          <w:b/>
          <w:bCs/>
          <w:sz w:val="24"/>
          <w:szCs w:val="24"/>
          <w:lang w:eastAsia="pt-BR"/>
        </w:rPr>
        <w:t xml:space="preserve">R$ </w:t>
      </w:r>
      <w:r w:rsidR="005B0ED5">
        <w:rPr>
          <w:rFonts w:ascii="Times New Roman" w:eastAsia="Times New Roman" w:hAnsi="Times New Roman" w:cs="Times New Roman"/>
          <w:b/>
          <w:bCs/>
          <w:sz w:val="24"/>
          <w:szCs w:val="24"/>
          <w:lang w:eastAsia="pt-BR"/>
        </w:rPr>
        <w:t>23.640,00.</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9. FUNDAMENTAÇÃO LEGAL</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presente contratação será regida pela </w:t>
      </w:r>
      <w:r w:rsidRPr="00C578B2">
        <w:rPr>
          <w:rFonts w:ascii="Times New Roman" w:eastAsia="Times New Roman" w:hAnsi="Times New Roman" w:cs="Times New Roman"/>
          <w:bCs/>
          <w:sz w:val="24"/>
          <w:szCs w:val="24"/>
          <w:lang w:eastAsia="pt-BR"/>
        </w:rPr>
        <w:t>Lei Federal nº 14.133/2021</w:t>
      </w:r>
      <w:r w:rsidRPr="00C578B2">
        <w:rPr>
          <w:rFonts w:ascii="Times New Roman" w:eastAsia="Times New Roman" w:hAnsi="Times New Roman" w:cs="Times New Roman"/>
          <w:sz w:val="24"/>
          <w:szCs w:val="24"/>
          <w:lang w:eastAsia="pt-BR"/>
        </w:rPr>
        <w:t xml:space="preserve">, pelos </w:t>
      </w:r>
      <w:r w:rsidRPr="00C578B2">
        <w:rPr>
          <w:rFonts w:ascii="Times New Roman" w:eastAsia="Times New Roman" w:hAnsi="Times New Roman" w:cs="Times New Roman"/>
          <w:bCs/>
          <w:sz w:val="24"/>
          <w:szCs w:val="24"/>
          <w:lang w:eastAsia="pt-BR"/>
        </w:rPr>
        <w:t>Decretos Municipais nº 101/2023</w:t>
      </w:r>
      <w:r w:rsidRPr="00C578B2">
        <w:rPr>
          <w:rFonts w:ascii="Times New Roman" w:eastAsia="Times New Roman" w:hAnsi="Times New Roman" w:cs="Times New Roman"/>
          <w:sz w:val="24"/>
          <w:szCs w:val="24"/>
          <w:lang w:eastAsia="pt-BR"/>
        </w:rPr>
        <w:t>, e demais normas pertinentes.</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10. VIGÊNCIA</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contrato terá vigência até a </w:t>
      </w:r>
      <w:r w:rsidRPr="00C578B2">
        <w:rPr>
          <w:rFonts w:ascii="Times New Roman" w:eastAsia="Times New Roman" w:hAnsi="Times New Roman" w:cs="Times New Roman"/>
          <w:bCs/>
          <w:sz w:val="24"/>
          <w:szCs w:val="24"/>
          <w:lang w:eastAsia="pt-BR"/>
        </w:rPr>
        <w:t>entrega e aceitação definitiva</w:t>
      </w:r>
      <w:r w:rsidRPr="00C578B2">
        <w:rPr>
          <w:rFonts w:ascii="Times New Roman" w:eastAsia="Times New Roman" w:hAnsi="Times New Roman" w:cs="Times New Roman"/>
          <w:sz w:val="24"/>
          <w:szCs w:val="24"/>
          <w:lang w:eastAsia="pt-BR"/>
        </w:rPr>
        <w:t xml:space="preserve"> do objeto, conforme disposições do edital e legislação vigente.</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11. FISCALIZAÇÃO E RECEBIMENTO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fiscalização e o recebimento do objeto serão realizados pela </w:t>
      </w:r>
      <w:r w:rsidRPr="00C578B2">
        <w:rPr>
          <w:rFonts w:ascii="Times New Roman" w:eastAsia="Times New Roman" w:hAnsi="Times New Roman" w:cs="Times New Roman"/>
          <w:bCs/>
          <w:sz w:val="24"/>
          <w:szCs w:val="24"/>
          <w:lang w:eastAsia="pt-BR"/>
        </w:rPr>
        <w:t>Secretaria Municipal de Agricultura</w:t>
      </w:r>
      <w:r w:rsidRPr="00C578B2">
        <w:rPr>
          <w:rFonts w:ascii="Times New Roman" w:eastAsia="Times New Roman" w:hAnsi="Times New Roman" w:cs="Times New Roman"/>
          <w:sz w:val="24"/>
          <w:szCs w:val="24"/>
          <w:lang w:eastAsia="pt-BR"/>
        </w:rPr>
        <w:t>, que emitirá relatório técnico de conformidade.</w:t>
      </w:r>
    </w:p>
    <w:p w:rsidR="00D25953"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O recebimento definitivo ocorrerá mediante aprovação formal da entrega e funcionamento do equipamento.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5B0ED5" w:rsidRDefault="00D25953" w:rsidP="00D25953">
      <w:pPr>
        <w:widowControl w:val="0"/>
        <w:autoSpaceDE w:val="0"/>
        <w:autoSpaceDN w:val="0"/>
        <w:spacing w:after="0"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b/>
          <w:bCs/>
          <w:sz w:val="24"/>
          <w:szCs w:val="24"/>
          <w:lang w:eastAsia="pt-BR"/>
        </w:rPr>
        <w:t xml:space="preserve">Sagrada Família/RS, </w:t>
      </w:r>
      <w:r w:rsidR="005B0ED5">
        <w:rPr>
          <w:rFonts w:ascii="Times New Roman" w:eastAsia="Times New Roman" w:hAnsi="Times New Roman" w:cs="Times New Roman"/>
          <w:b/>
          <w:bCs/>
          <w:sz w:val="24"/>
          <w:szCs w:val="24"/>
          <w:lang w:eastAsia="pt-BR"/>
        </w:rPr>
        <w:t>13</w:t>
      </w:r>
      <w:r w:rsidRPr="00C578B2">
        <w:rPr>
          <w:rFonts w:ascii="Times New Roman" w:eastAsia="Times New Roman" w:hAnsi="Times New Roman" w:cs="Times New Roman"/>
          <w:b/>
          <w:bCs/>
          <w:sz w:val="24"/>
          <w:szCs w:val="24"/>
          <w:lang w:eastAsia="pt-BR"/>
        </w:rPr>
        <w:t xml:space="preserve"> de </w:t>
      </w:r>
      <w:r w:rsidR="005B0ED5">
        <w:rPr>
          <w:rFonts w:ascii="Times New Roman" w:eastAsia="Times New Roman" w:hAnsi="Times New Roman" w:cs="Times New Roman"/>
          <w:b/>
          <w:bCs/>
          <w:sz w:val="24"/>
          <w:szCs w:val="24"/>
          <w:lang w:eastAsia="pt-BR"/>
        </w:rPr>
        <w:t>fevereiro</w:t>
      </w:r>
      <w:r w:rsidRPr="00C578B2">
        <w:rPr>
          <w:rFonts w:ascii="Times New Roman" w:eastAsia="Times New Roman" w:hAnsi="Times New Roman" w:cs="Times New Roman"/>
          <w:b/>
          <w:bCs/>
          <w:sz w:val="24"/>
          <w:szCs w:val="24"/>
          <w:lang w:eastAsia="pt-BR"/>
        </w:rPr>
        <w:t xml:space="preserve"> de 202</w:t>
      </w:r>
      <w:r w:rsidR="005B0ED5">
        <w:rPr>
          <w:rFonts w:ascii="Times New Roman" w:eastAsia="Times New Roman" w:hAnsi="Times New Roman" w:cs="Times New Roman"/>
          <w:b/>
          <w:bCs/>
          <w:sz w:val="24"/>
          <w:szCs w:val="24"/>
          <w:lang w:eastAsia="pt-BR"/>
        </w:rPr>
        <w:t>6</w:t>
      </w:r>
      <w:r w:rsidRPr="00C578B2">
        <w:rPr>
          <w:rFonts w:ascii="Times New Roman" w:eastAsia="Times New Roman" w:hAnsi="Times New Roman" w:cs="Times New Roman"/>
          <w:b/>
          <w:bCs/>
          <w:sz w:val="24"/>
          <w:szCs w:val="24"/>
          <w:lang w:eastAsia="pt-BR"/>
        </w:rPr>
        <w:t>.</w:t>
      </w:r>
    </w:p>
    <w:p w:rsidR="005B0ED5" w:rsidRDefault="005B0ED5" w:rsidP="00D25953">
      <w:pPr>
        <w:widowControl w:val="0"/>
        <w:autoSpaceDE w:val="0"/>
        <w:autoSpaceDN w:val="0"/>
        <w:spacing w:after="0" w:line="240" w:lineRule="auto"/>
        <w:rPr>
          <w:rFonts w:ascii="Times New Roman" w:eastAsia="Times New Roman" w:hAnsi="Times New Roman" w:cs="Times New Roman"/>
          <w:sz w:val="24"/>
          <w:szCs w:val="24"/>
          <w:lang w:eastAsia="pt-BR"/>
        </w:rPr>
      </w:pPr>
    </w:p>
    <w:p w:rsidR="009562C7" w:rsidRPr="00D25953" w:rsidRDefault="00D25953" w:rsidP="00D25953">
      <w:pPr>
        <w:widowControl w:val="0"/>
        <w:autoSpaceDE w:val="0"/>
        <w:autoSpaceDN w:val="0"/>
        <w:spacing w:after="0" w:line="240" w:lineRule="auto"/>
        <w:rPr>
          <w:rFonts w:ascii="Times New Roman" w:eastAsia="Times New Roman" w:hAnsi="Times New Roman" w:cs="Times New Roman"/>
          <w:b/>
          <w:sz w:val="24"/>
          <w:szCs w:val="24"/>
          <w:lang w:val="pt-PT"/>
        </w:rPr>
      </w:pPr>
      <w:r w:rsidRPr="00C578B2">
        <w:rPr>
          <w:rFonts w:ascii="Times New Roman" w:eastAsia="Times New Roman" w:hAnsi="Times New Roman" w:cs="Times New Roman"/>
          <w:sz w:val="24"/>
          <w:szCs w:val="24"/>
          <w:lang w:eastAsia="pt-BR"/>
        </w:rPr>
        <w:br/>
        <w:t>Secretário Municipal de Agricultura</w:t>
      </w:r>
      <w:r w:rsidRPr="00C578B2">
        <w:rPr>
          <w:rFonts w:ascii="Times New Roman" w:eastAsia="Times New Roman" w:hAnsi="Times New Roman" w:cs="Times New Roman"/>
          <w:sz w:val="24"/>
          <w:szCs w:val="24"/>
          <w:lang w:eastAsia="pt-BR"/>
        </w:rPr>
        <w:br/>
        <w:t>Prefeitura Municipal de Sagrada Família</w:t>
      </w:r>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9562C7" w:rsidRPr="009562C7" w:rsidTr="009562C7">
        <w:trPr>
          <w:trHeight w:val="251"/>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Local</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pacing w:val="-2"/>
                <w:sz w:val="24"/>
                <w:szCs w:val="24"/>
                <w:lang w:val="pt-PT"/>
              </w:rPr>
              <w:t>Entrega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Agricultura-Rua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 Parque,S/N-Centro-Sagrada Familia/RS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Prazo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2"/>
                <w:sz w:val="24"/>
                <w:szCs w:val="24"/>
                <w:lang w:val="pt-PT"/>
              </w:rPr>
              <w:t xml:space="preserve"> entrega</w:t>
            </w:r>
          </w:p>
        </w:tc>
        <w:tc>
          <w:tcPr>
            <w:tcW w:w="8222" w:type="dxa"/>
          </w:tcPr>
          <w:p w:rsidR="009562C7" w:rsidRPr="009562C7" w:rsidRDefault="00697756" w:rsidP="00697756">
            <w:pPr>
              <w:jc w:val="both"/>
              <w:rPr>
                <w:rFonts w:ascii="Times New Roman" w:eastAsia="Times New Roman" w:hAnsi="Times New Roman" w:cs="Times New Roman"/>
                <w:sz w:val="24"/>
                <w:szCs w:val="24"/>
                <w:lang w:val="pt-PT"/>
              </w:rPr>
            </w:pPr>
            <w:r>
              <w:rPr>
                <w:rFonts w:ascii="Times New Roman" w:eastAsia="Times New Roman" w:hAnsi="Times New Roman" w:cs="Times New Roman"/>
                <w:spacing w:val="-2"/>
                <w:sz w:val="24"/>
                <w:szCs w:val="24"/>
                <w:lang w:val="pt-PT"/>
              </w:rPr>
              <w:t>15</w:t>
            </w:r>
            <w:r w:rsidR="009562C7" w:rsidRPr="009562C7">
              <w:rPr>
                <w:rFonts w:ascii="Times New Roman" w:eastAsia="Times New Roman" w:hAnsi="Times New Roman" w:cs="Times New Roman"/>
                <w:spacing w:val="-2"/>
                <w:sz w:val="24"/>
                <w:szCs w:val="24"/>
                <w:lang w:val="pt-PT"/>
              </w:rPr>
              <w:t>(</w:t>
            </w:r>
            <w:r>
              <w:rPr>
                <w:rFonts w:ascii="Times New Roman" w:eastAsia="Times New Roman" w:hAnsi="Times New Roman" w:cs="Times New Roman"/>
                <w:spacing w:val="-2"/>
                <w:sz w:val="24"/>
                <w:szCs w:val="24"/>
                <w:lang w:val="pt-PT"/>
              </w:rPr>
              <w:t>quinze</w:t>
            </w:r>
            <w:r w:rsidR="009562C7"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Validade</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da</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proposta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60 </w:t>
            </w:r>
            <w:r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4"/>
                <w:sz w:val="24"/>
                <w:szCs w:val="24"/>
                <w:lang w:val="pt-PT"/>
              </w:rPr>
              <w:t>OBS:</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ETP</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ficam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vinculados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independente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transcrição.</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127"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ANEXO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pacing w:val="-5"/>
          <w:sz w:val="24"/>
          <w:szCs w:val="24"/>
          <w:lang w:val="pt-PT"/>
        </w:rPr>
        <w:t>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MINUTA</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pacing w:val="-2"/>
          <w:sz w:val="24"/>
          <w:szCs w:val="24"/>
          <w:lang w:val="pt-PT"/>
        </w:rPr>
        <w:t>CONTRATO</w:t>
      </w:r>
    </w:p>
    <w:p w:rsidR="009562C7" w:rsidRPr="009562C7" w:rsidRDefault="009562C7" w:rsidP="00AD0313">
      <w:pPr>
        <w:widowControl w:val="0"/>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w:t>
      </w:r>
      <w:r w:rsidR="005B0ED5">
        <w:rPr>
          <w:rFonts w:ascii="Times New Roman" w:eastAsia="Times New Roman" w:hAnsi="Times New Roman" w:cs="Times New Roman"/>
          <w:color w:val="FF0000"/>
          <w:sz w:val="24"/>
          <w:szCs w:val="24"/>
          <w:lang w:val="pt-PT"/>
        </w:rPr>
        <w:t>19</w:t>
      </w:r>
      <w:r w:rsidRPr="009562C7">
        <w:rPr>
          <w:rFonts w:ascii="Times New Roman" w:eastAsia="Times New Roman" w:hAnsi="Times New Roman" w:cs="Times New Roman"/>
          <w:color w:val="FF0000"/>
          <w:spacing w:val="-7"/>
          <w:sz w:val="24"/>
          <w:szCs w:val="24"/>
          <w:lang w:val="pt-PT"/>
        </w:rPr>
        <w:t xml:space="preserve"> </w:t>
      </w:r>
      <w:r w:rsidR="005B0ED5">
        <w:rPr>
          <w:rFonts w:ascii="Times New Roman" w:eastAsia="Times New Roman" w:hAnsi="Times New Roman" w:cs="Times New Roman"/>
          <w:spacing w:val="-4"/>
          <w:sz w:val="24"/>
          <w:szCs w:val="24"/>
          <w:lang w:val="pt-PT"/>
        </w:rPr>
        <w:t>/2026</w:t>
      </w:r>
    </w:p>
    <w:p w:rsidR="009562C7" w:rsidRPr="009562C7" w:rsidRDefault="009562C7" w:rsidP="00AD0313">
      <w:pPr>
        <w:widowControl w:val="0"/>
        <w:tabs>
          <w:tab w:val="left" w:pos="3054"/>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CONTRATO N.º </w:t>
      </w:r>
      <w:r w:rsidRPr="009562C7">
        <w:rPr>
          <w:rFonts w:ascii="Times New Roman" w:eastAsia="Times New Roman" w:hAnsi="Times New Roman" w:cs="Times New Roman"/>
          <w:sz w:val="24"/>
          <w:szCs w:val="24"/>
          <w:u w:val="single"/>
          <w:lang w:val="pt-PT"/>
        </w:rPr>
        <w:tab/>
      </w:r>
      <w:r w:rsidR="005B0ED5">
        <w:rPr>
          <w:rFonts w:ascii="Times New Roman" w:eastAsia="Times New Roman" w:hAnsi="Times New Roman" w:cs="Times New Roman"/>
          <w:sz w:val="24"/>
          <w:szCs w:val="24"/>
          <w:lang w:val="pt-PT"/>
        </w:rPr>
        <w:t>/2026</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SI</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CELEBRAM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 SAGRADA FAMILIA - RS, E DO OUTRO A EMPRESA ...................</w:t>
      </w:r>
    </w:p>
    <w:p w:rsidR="009562C7" w:rsidRPr="009562C7" w:rsidRDefault="009562C7" w:rsidP="00AD0313">
      <w:pPr>
        <w:widowControl w:val="0"/>
        <w:tabs>
          <w:tab w:val="left" w:pos="3455"/>
          <w:tab w:val="left" w:pos="6244"/>
          <w:tab w:val="left" w:pos="6856"/>
          <w:tab w:val="left" w:pos="8964"/>
          <w:tab w:val="left" w:pos="9889"/>
          <w:tab w:val="left" w:pos="9927"/>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Prefeitura Municipal de Sagrada Familia -</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RS, 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 xml:space="preserve">sede a Rua 20 de Março, nº 99, Centro, nesta cidade de Sagrada Familia - RS, CNPJ N.º 92.410.422/0001-53, doravante denominada simplesmente CONTRATANTE, neste ato representada pelo Prefeito Municipal, MAURO ROGERIO FERRARI GALATTO e 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com sede à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inscrita no CNPJ sob 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doravante denominada apenas CONTRATADA, representada neste ato pelo Sr.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brasileiro, casado, portador da Carteira de Identidade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expedida pelo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e CPF</w:t>
      </w:r>
    </w:p>
    <w:p w:rsidR="009562C7" w:rsidRPr="009562C7" w:rsidRDefault="009562C7" w:rsidP="00AD0313">
      <w:pPr>
        <w:widowControl w:val="0"/>
        <w:tabs>
          <w:tab w:val="left" w:pos="2919"/>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4"/>
          <w:sz w:val="24"/>
          <w:szCs w:val="24"/>
          <w:lang w:val="pt-PT"/>
        </w:rPr>
        <w:t>n.º</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5B0ED5">
        <w:rPr>
          <w:rFonts w:ascii="Times New Roman" w:eastAsia="Times New Roman" w:hAnsi="Times New Roman" w:cs="Times New Roman"/>
          <w:color w:val="FF0000"/>
          <w:sz w:val="24"/>
          <w:szCs w:val="24"/>
          <w:lang w:val="pt-PT"/>
        </w:rPr>
        <w:t>19</w:t>
      </w:r>
      <w:r w:rsidR="005B0ED5">
        <w:rPr>
          <w:rFonts w:ascii="Times New Roman" w:eastAsia="Times New Roman" w:hAnsi="Times New Roman" w:cs="Times New Roman"/>
          <w:sz w:val="24"/>
          <w:szCs w:val="24"/>
          <w:lang w:val="pt-PT"/>
        </w:rPr>
        <w:t>/2026</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integra,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resolvem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celebrar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consonância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14.133/2021,</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normas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legais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regem a espécie, mediante as cláusulas e condições seguintes:</w:t>
      </w:r>
    </w:p>
    <w:p w:rsidR="009562C7" w:rsidRPr="009562C7" w:rsidRDefault="00AD0313"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 xml:space="preserve">1. </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OBJETO</w:t>
      </w:r>
    </w:p>
    <w:p w:rsidR="00AD0313" w:rsidRDefault="009562C7" w:rsidP="00AD0313">
      <w:pPr>
        <w:tabs>
          <w:tab w:val="left" w:pos="1258"/>
        </w:tabs>
        <w:jc w:val="both"/>
        <w:rPr>
          <w:sz w:val="24"/>
          <w:szCs w:val="24"/>
        </w:rPr>
      </w:pPr>
      <w:r w:rsidRPr="00AD0313">
        <w:rPr>
          <w:sz w:val="24"/>
          <w:szCs w:val="24"/>
        </w:rPr>
        <w:t>O</w:t>
      </w:r>
      <w:r w:rsidRPr="00AD0313">
        <w:rPr>
          <w:spacing w:val="-5"/>
          <w:sz w:val="24"/>
          <w:szCs w:val="24"/>
        </w:rPr>
        <w:t xml:space="preserve"> </w:t>
      </w:r>
      <w:r w:rsidRPr="00AD0313">
        <w:rPr>
          <w:sz w:val="24"/>
          <w:szCs w:val="24"/>
        </w:rPr>
        <w:t>presente</w:t>
      </w:r>
      <w:r w:rsidRPr="00AD0313">
        <w:rPr>
          <w:spacing w:val="-5"/>
          <w:sz w:val="24"/>
          <w:szCs w:val="24"/>
        </w:rPr>
        <w:t xml:space="preserve"> </w:t>
      </w:r>
      <w:r w:rsidRPr="00AD0313">
        <w:rPr>
          <w:sz w:val="24"/>
          <w:szCs w:val="24"/>
        </w:rPr>
        <w:t>Contrato</w:t>
      </w:r>
      <w:r w:rsidRPr="00AD0313">
        <w:rPr>
          <w:spacing w:val="-4"/>
          <w:sz w:val="24"/>
          <w:szCs w:val="24"/>
        </w:rPr>
        <w:t xml:space="preserve"> </w:t>
      </w:r>
      <w:r w:rsidRPr="00AD0313">
        <w:rPr>
          <w:sz w:val="24"/>
          <w:szCs w:val="24"/>
        </w:rPr>
        <w:t>tem</w:t>
      </w:r>
      <w:r w:rsidRPr="00AD0313">
        <w:rPr>
          <w:spacing w:val="-4"/>
          <w:sz w:val="24"/>
          <w:szCs w:val="24"/>
        </w:rPr>
        <w:t xml:space="preserve"> </w:t>
      </w:r>
      <w:r w:rsidRPr="00AD0313">
        <w:rPr>
          <w:sz w:val="24"/>
          <w:szCs w:val="24"/>
        </w:rPr>
        <w:t>por</w:t>
      </w:r>
      <w:r w:rsidRPr="00AD0313">
        <w:rPr>
          <w:spacing w:val="-5"/>
          <w:sz w:val="24"/>
          <w:szCs w:val="24"/>
        </w:rPr>
        <w:t xml:space="preserve"> </w:t>
      </w:r>
      <w:r w:rsidRPr="00AD0313">
        <w:rPr>
          <w:sz w:val="24"/>
          <w:szCs w:val="24"/>
        </w:rPr>
        <w:t>objeto O</w:t>
      </w:r>
      <w:r w:rsidRPr="00AD0313">
        <w:rPr>
          <w:spacing w:val="31"/>
          <w:sz w:val="24"/>
          <w:szCs w:val="24"/>
        </w:rPr>
        <w:t xml:space="preserve"> </w:t>
      </w:r>
      <w:r w:rsidRPr="00AD0313">
        <w:rPr>
          <w:sz w:val="24"/>
          <w:szCs w:val="24"/>
        </w:rPr>
        <w:t>objeto</w:t>
      </w:r>
      <w:r w:rsidRPr="00AD0313">
        <w:rPr>
          <w:spacing w:val="35"/>
          <w:sz w:val="24"/>
          <w:szCs w:val="24"/>
        </w:rPr>
        <w:t xml:space="preserve"> </w:t>
      </w:r>
      <w:r w:rsidRPr="00AD0313">
        <w:rPr>
          <w:sz w:val="24"/>
          <w:szCs w:val="24"/>
        </w:rPr>
        <w:t>do</w:t>
      </w:r>
      <w:r w:rsidRPr="00AD0313">
        <w:rPr>
          <w:spacing w:val="35"/>
          <w:sz w:val="24"/>
          <w:szCs w:val="24"/>
        </w:rPr>
        <w:t xml:space="preserve"> </w:t>
      </w:r>
      <w:r w:rsidRPr="00AD0313">
        <w:rPr>
          <w:sz w:val="24"/>
          <w:szCs w:val="24"/>
        </w:rPr>
        <w:t>presente</w:t>
      </w:r>
      <w:r w:rsidRPr="00AD0313">
        <w:rPr>
          <w:spacing w:val="34"/>
          <w:sz w:val="24"/>
          <w:szCs w:val="24"/>
        </w:rPr>
        <w:t xml:space="preserve"> </w:t>
      </w:r>
      <w:r w:rsidRPr="00AD0313">
        <w:rPr>
          <w:sz w:val="24"/>
          <w:szCs w:val="24"/>
        </w:rPr>
        <w:t>Edital</w:t>
      </w:r>
      <w:r w:rsidRPr="00AD0313">
        <w:rPr>
          <w:spacing w:val="32"/>
          <w:sz w:val="24"/>
          <w:szCs w:val="24"/>
        </w:rPr>
        <w:t xml:space="preserve"> </w:t>
      </w:r>
      <w:r w:rsidRPr="00AD0313">
        <w:rPr>
          <w:sz w:val="24"/>
          <w:szCs w:val="24"/>
        </w:rPr>
        <w:t>consiste na contratação de empresa especializada no ramo para</w:t>
      </w:r>
      <w:r w:rsidRPr="00AD0313">
        <w:rPr>
          <w:spacing w:val="33"/>
          <w:sz w:val="24"/>
          <w:szCs w:val="24"/>
        </w:rPr>
        <w:t xml:space="preserve"> realização de </w:t>
      </w:r>
      <w:r w:rsidRPr="00AD0313">
        <w:rPr>
          <w:b/>
          <w:color w:val="FF0000"/>
          <w:sz w:val="24"/>
          <w:szCs w:val="24"/>
        </w:rPr>
        <w:t>......................................................................</w:t>
      </w:r>
      <w:r w:rsidRPr="00AD0313">
        <w:rPr>
          <w:b/>
          <w:sz w:val="24"/>
          <w:szCs w:val="24"/>
        </w:rPr>
        <w:t>, conforme Termo de Referência constante</w:t>
      </w:r>
      <w:r w:rsidRPr="00AD0313">
        <w:rPr>
          <w:sz w:val="24"/>
          <w:szCs w:val="24"/>
        </w:rPr>
        <w:t xml:space="preserve"> no </w:t>
      </w:r>
      <w:r w:rsidRPr="00AD0313">
        <w:rPr>
          <w:b/>
          <w:sz w:val="24"/>
          <w:szCs w:val="24"/>
        </w:rPr>
        <w:t xml:space="preserve">Anexo I e Laudo de avaliação técnica, </w:t>
      </w:r>
      <w:r w:rsidRPr="00AD0313">
        <w:rPr>
          <w:sz w:val="24"/>
          <w:szCs w:val="24"/>
        </w:rPr>
        <w:t>Vincula-se</w:t>
      </w:r>
      <w:r w:rsidRPr="00AD0313">
        <w:rPr>
          <w:spacing w:val="-3"/>
          <w:sz w:val="24"/>
          <w:szCs w:val="24"/>
        </w:rPr>
        <w:t xml:space="preserve"> </w:t>
      </w:r>
      <w:r w:rsidRPr="00AD0313">
        <w:rPr>
          <w:sz w:val="24"/>
          <w:szCs w:val="24"/>
        </w:rPr>
        <w:t>ao</w:t>
      </w:r>
      <w:r w:rsidRPr="00AD0313">
        <w:rPr>
          <w:spacing w:val="-2"/>
          <w:sz w:val="24"/>
          <w:szCs w:val="24"/>
        </w:rPr>
        <w:t xml:space="preserve"> </w:t>
      </w:r>
      <w:r w:rsidRPr="00AD0313">
        <w:rPr>
          <w:sz w:val="24"/>
          <w:szCs w:val="24"/>
        </w:rPr>
        <w:t>presente</w:t>
      </w:r>
      <w:r w:rsidRPr="00AD0313">
        <w:rPr>
          <w:spacing w:val="-3"/>
          <w:sz w:val="24"/>
          <w:szCs w:val="24"/>
        </w:rPr>
        <w:t xml:space="preserve"> </w:t>
      </w:r>
      <w:r w:rsidRPr="00AD0313">
        <w:rPr>
          <w:sz w:val="24"/>
          <w:szCs w:val="24"/>
        </w:rPr>
        <w:t>contrato</w:t>
      </w:r>
      <w:r w:rsidRPr="00AD0313">
        <w:rPr>
          <w:spacing w:val="-2"/>
          <w:sz w:val="24"/>
          <w:szCs w:val="24"/>
        </w:rPr>
        <w:t xml:space="preserve"> </w:t>
      </w:r>
      <w:r w:rsidRPr="00AD0313">
        <w:rPr>
          <w:sz w:val="24"/>
          <w:szCs w:val="24"/>
        </w:rPr>
        <w:t>o</w:t>
      </w:r>
      <w:r w:rsidRPr="00AD0313">
        <w:rPr>
          <w:spacing w:val="-2"/>
          <w:sz w:val="24"/>
          <w:szCs w:val="24"/>
        </w:rPr>
        <w:t xml:space="preserve"> </w:t>
      </w:r>
      <w:r w:rsidRPr="00AD0313">
        <w:rPr>
          <w:sz w:val="24"/>
          <w:szCs w:val="24"/>
        </w:rPr>
        <w:t>Edital</w:t>
      </w:r>
      <w:r w:rsidRPr="00AD0313">
        <w:rPr>
          <w:spacing w:val="-4"/>
          <w:sz w:val="24"/>
          <w:szCs w:val="24"/>
        </w:rPr>
        <w:t xml:space="preserve"> </w:t>
      </w:r>
      <w:r w:rsidRPr="00AD0313">
        <w:rPr>
          <w:sz w:val="24"/>
          <w:szCs w:val="24"/>
        </w:rPr>
        <w:t>de</w:t>
      </w:r>
      <w:r w:rsidRPr="00AD0313">
        <w:rPr>
          <w:spacing w:val="-4"/>
          <w:sz w:val="24"/>
          <w:szCs w:val="24"/>
        </w:rPr>
        <w:t xml:space="preserve"> </w:t>
      </w:r>
      <w:r w:rsidRPr="00AD0313">
        <w:rPr>
          <w:sz w:val="24"/>
          <w:szCs w:val="24"/>
        </w:rPr>
        <w:t>Pregão</w:t>
      </w:r>
      <w:r w:rsidRPr="00AD0313">
        <w:rPr>
          <w:spacing w:val="-2"/>
          <w:sz w:val="24"/>
          <w:szCs w:val="24"/>
        </w:rPr>
        <w:t xml:space="preserve"> </w:t>
      </w:r>
      <w:r w:rsidRPr="00AD0313">
        <w:rPr>
          <w:sz w:val="24"/>
          <w:szCs w:val="24"/>
        </w:rPr>
        <w:t>Eletrônico</w:t>
      </w:r>
      <w:r w:rsidRPr="00AD0313">
        <w:rPr>
          <w:spacing w:val="-2"/>
          <w:sz w:val="24"/>
          <w:szCs w:val="24"/>
        </w:rPr>
        <w:t xml:space="preserve"> </w:t>
      </w:r>
      <w:r w:rsidRPr="00AD0313">
        <w:rPr>
          <w:sz w:val="24"/>
          <w:szCs w:val="24"/>
        </w:rPr>
        <w:t>nº</w:t>
      </w:r>
      <w:r w:rsidRPr="00AD0313">
        <w:rPr>
          <w:spacing w:val="-1"/>
          <w:sz w:val="24"/>
          <w:szCs w:val="24"/>
        </w:rPr>
        <w:t xml:space="preserve"> </w:t>
      </w:r>
      <w:r w:rsidR="005B0ED5">
        <w:rPr>
          <w:color w:val="FF0000"/>
          <w:sz w:val="24"/>
          <w:szCs w:val="24"/>
        </w:rPr>
        <w:t>10</w:t>
      </w:r>
      <w:r w:rsidRPr="00C531B9">
        <w:rPr>
          <w:color w:val="FF0000"/>
          <w:sz w:val="24"/>
          <w:szCs w:val="24"/>
        </w:rPr>
        <w:t xml:space="preserve"> </w:t>
      </w:r>
      <w:r w:rsidR="005B0ED5">
        <w:rPr>
          <w:sz w:val="24"/>
          <w:szCs w:val="24"/>
        </w:rPr>
        <w:t>- 2026</w:t>
      </w:r>
      <w:r w:rsidRPr="00AD0313">
        <w:rPr>
          <w:spacing w:val="-2"/>
          <w:sz w:val="24"/>
          <w:szCs w:val="24"/>
        </w:rPr>
        <w:t xml:space="preserve"> </w:t>
      </w:r>
      <w:r w:rsidRPr="00AD0313">
        <w:rPr>
          <w:sz w:val="24"/>
          <w:szCs w:val="24"/>
        </w:rPr>
        <w:t>e</w:t>
      </w:r>
      <w:r w:rsidRPr="00AD0313">
        <w:rPr>
          <w:spacing w:val="-3"/>
          <w:sz w:val="24"/>
          <w:szCs w:val="24"/>
        </w:rPr>
        <w:t xml:space="preserve"> </w:t>
      </w:r>
      <w:r w:rsidRPr="00AD0313">
        <w:rPr>
          <w:sz w:val="24"/>
          <w:szCs w:val="24"/>
        </w:rPr>
        <w:t>seus</w:t>
      </w:r>
      <w:r w:rsidRPr="00AD0313">
        <w:rPr>
          <w:spacing w:val="-4"/>
          <w:sz w:val="24"/>
          <w:szCs w:val="24"/>
        </w:rPr>
        <w:t xml:space="preserve"> </w:t>
      </w:r>
      <w:r w:rsidRPr="00AD0313">
        <w:rPr>
          <w:sz w:val="24"/>
          <w:szCs w:val="24"/>
        </w:rPr>
        <w:t>anexos,</w:t>
      </w:r>
      <w:r w:rsidRPr="00AD0313">
        <w:rPr>
          <w:spacing w:val="-3"/>
          <w:sz w:val="24"/>
          <w:szCs w:val="24"/>
        </w:rPr>
        <w:t xml:space="preserve"> </w:t>
      </w:r>
      <w:r w:rsidRPr="00AD0313">
        <w:rPr>
          <w:sz w:val="24"/>
          <w:szCs w:val="24"/>
        </w:rPr>
        <w:t>bem</w:t>
      </w:r>
      <w:r w:rsidRPr="00AD0313">
        <w:rPr>
          <w:spacing w:val="-6"/>
          <w:sz w:val="24"/>
          <w:szCs w:val="24"/>
        </w:rPr>
        <w:t xml:space="preserve"> </w:t>
      </w:r>
      <w:r w:rsidRPr="00AD0313">
        <w:rPr>
          <w:sz w:val="24"/>
          <w:szCs w:val="24"/>
        </w:rPr>
        <w:t>como</w:t>
      </w:r>
      <w:r w:rsidRPr="00AD0313">
        <w:rPr>
          <w:spacing w:val="-2"/>
          <w:sz w:val="24"/>
          <w:szCs w:val="24"/>
        </w:rPr>
        <w:t xml:space="preserve"> </w:t>
      </w:r>
      <w:r w:rsidRPr="00AD0313">
        <w:rPr>
          <w:sz w:val="24"/>
          <w:szCs w:val="24"/>
        </w:rPr>
        <w:t>a</w:t>
      </w:r>
      <w:r w:rsidRPr="00AD0313">
        <w:rPr>
          <w:spacing w:val="-3"/>
          <w:sz w:val="24"/>
          <w:szCs w:val="24"/>
        </w:rPr>
        <w:t xml:space="preserve"> </w:t>
      </w:r>
      <w:r w:rsidRPr="00AD0313">
        <w:rPr>
          <w:sz w:val="24"/>
          <w:szCs w:val="24"/>
        </w:rPr>
        <w:t xml:space="preserve">proposta da CONTRATADA, os quais se constituem em parte integrante deste instrumento, independente de transcrição. </w:t>
      </w:r>
    </w:p>
    <w:p w:rsidR="009562C7" w:rsidRPr="00520E36" w:rsidRDefault="00AD0313" w:rsidP="00AD0313">
      <w:pPr>
        <w:tabs>
          <w:tab w:val="left" w:pos="1258"/>
        </w:tabs>
        <w:rPr>
          <w:rFonts w:ascii="Arial" w:hAnsi="Arial" w:cs="Arial"/>
          <w:b/>
          <w:sz w:val="24"/>
          <w:szCs w:val="24"/>
        </w:rPr>
      </w:pPr>
      <w:r w:rsidRPr="00520E36">
        <w:rPr>
          <w:rFonts w:ascii="Arial" w:hAnsi="Arial" w:cs="Arial"/>
          <w:b/>
          <w:sz w:val="24"/>
          <w:szCs w:val="24"/>
        </w:rPr>
        <w:t>2.</w:t>
      </w:r>
      <w:r w:rsidR="009562C7" w:rsidRPr="00520E36">
        <w:rPr>
          <w:rFonts w:ascii="Arial" w:hAnsi="Arial" w:cs="Arial"/>
          <w:b/>
          <w:sz w:val="24"/>
          <w:szCs w:val="24"/>
        </w:rPr>
        <w:t>CLÁUSULA SEGUNDA – DOS PRAZOS</w:t>
      </w:r>
    </w:p>
    <w:p w:rsidR="009562C7" w:rsidRPr="009562C7" w:rsidRDefault="009562C7" w:rsidP="00AD0313">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ficará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obrigada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num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00697756">
        <w:rPr>
          <w:rFonts w:ascii="Times New Roman" w:eastAsia="Times New Roman" w:hAnsi="Times New Roman" w:cs="Times New Roman"/>
          <w:sz w:val="24"/>
          <w:szCs w:val="24"/>
          <w:lang w:val="pt-PT"/>
        </w:rPr>
        <w:t>15</w:t>
      </w:r>
      <w:r w:rsidRPr="009562C7">
        <w:rPr>
          <w:rFonts w:ascii="Times New Roman" w:eastAsia="Times New Roman" w:hAnsi="Times New Roman" w:cs="Times New Roman"/>
          <w:sz w:val="24"/>
          <w:szCs w:val="24"/>
          <w:lang w:val="pt-PT"/>
        </w:rPr>
        <w:t>(</w:t>
      </w:r>
      <w:r w:rsidR="00697756">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partir da data da assinatura do contrato.</w:t>
      </w:r>
    </w:p>
    <w:p w:rsidR="009562C7" w:rsidRPr="009562C7" w:rsidRDefault="009562C7" w:rsidP="00520E36">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4"/>
          <w:sz w:val="24"/>
          <w:szCs w:val="24"/>
          <w:lang w:val="pt-PT"/>
        </w:rPr>
        <w:t xml:space="preserve"> </w:t>
      </w:r>
      <w:r w:rsidRPr="00520E36">
        <w:rPr>
          <w:rFonts w:ascii="Times New Roman" w:eastAsia="Times New Roman" w:hAnsi="Times New Roman" w:cs="Times New Roman"/>
          <w:sz w:val="24"/>
          <w:szCs w:val="24"/>
          <w:lang w:val="pt-PT"/>
        </w:rPr>
        <w:t>de</w:t>
      </w:r>
      <w:r w:rsidRPr="00520E36">
        <w:rPr>
          <w:rFonts w:ascii="Times New Roman" w:eastAsia="Times New Roman" w:hAnsi="Times New Roman" w:cs="Times New Roman"/>
          <w:spacing w:val="-5"/>
          <w:sz w:val="24"/>
          <w:szCs w:val="24"/>
          <w:lang w:val="pt-PT"/>
        </w:rPr>
        <w:t xml:space="preserve"> </w:t>
      </w:r>
      <w:r w:rsidR="00C531B9">
        <w:rPr>
          <w:rFonts w:ascii="Times New Roman" w:eastAsia="Times New Roman" w:hAnsi="Times New Roman" w:cs="Times New Roman"/>
          <w:spacing w:val="-2"/>
          <w:sz w:val="24"/>
          <w:szCs w:val="24"/>
          <w:lang w:val="pt-PT"/>
        </w:rPr>
        <w:t>Agricultura</w:t>
      </w:r>
      <w:r w:rsidRPr="009562C7">
        <w:rPr>
          <w:rFonts w:ascii="Times New Roman" w:eastAsia="Times New Roman" w:hAnsi="Times New Roman" w:cs="Times New Roman"/>
          <w:color w:val="FF0000"/>
          <w:spacing w:val="-2"/>
          <w:sz w:val="24"/>
          <w:szCs w:val="24"/>
          <w:lang w:val="pt-PT"/>
        </w:rPr>
        <w:t>.</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PREÇO</w:t>
      </w:r>
    </w:p>
    <w:p w:rsidR="009562C7" w:rsidRPr="009562C7" w:rsidRDefault="009562C7" w:rsidP="009562C7">
      <w:pPr>
        <w:widowControl w:val="0"/>
        <w:tabs>
          <w:tab w:val="left" w:pos="477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ajuste é</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7"/>
          <w:sz w:val="24"/>
          <w:szCs w:val="24"/>
          <w:u w:val="single"/>
          <w:lang w:val="pt-PT"/>
        </w:rPr>
        <w:t xml:space="preserve">   </w:t>
      </w:r>
      <w:r w:rsidRPr="009562C7">
        <w:rPr>
          <w:rFonts w:ascii="Times New Roman" w:eastAsia="Times New Roman" w:hAnsi="Times New Roman" w:cs="Times New Roman"/>
          <w:sz w:val="24"/>
          <w:szCs w:val="24"/>
          <w:lang w:val="pt-PT"/>
        </w:rPr>
        <w:t>), constante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4"/>
          <w:sz w:val="24"/>
          <w:szCs w:val="24"/>
          <w:lang w:val="pt-PT"/>
        </w:rPr>
        <w:t>pelo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entendido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justo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suficiente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objeto.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4.</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QUARTA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efetuados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semana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p>
    <w:p w:rsidR="009562C7" w:rsidRPr="00520E36"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pacing w:val="-2"/>
          <w:sz w:val="24"/>
          <w:szCs w:val="24"/>
          <w:lang w:val="pt-PT"/>
        </w:rPr>
      </w:pPr>
      <w:r>
        <w:rPr>
          <w:rFonts w:ascii="Times New Roman" w:eastAsia="Times New Roman" w:hAnsi="Times New Roman" w:cs="Times New Roman"/>
          <w:b/>
          <w:bCs/>
          <w:sz w:val="24"/>
          <w:szCs w:val="24"/>
          <w:lang w:val="pt-PT"/>
        </w:rPr>
        <w:t>5.</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QUINTA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VIGÊNCIA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vigência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efetiva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consequente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pagamento.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6.</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SEXTA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RECURSO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FINANCEIRO</w:t>
      </w:r>
    </w:p>
    <w:p w:rsidR="009562C7" w:rsidRPr="009562C7" w:rsidRDefault="005B0ED5"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2019</w:t>
      </w:r>
      <w:r w:rsidR="009562C7" w:rsidRPr="009562C7">
        <w:rPr>
          <w:rFonts w:ascii="Times New Roman" w:eastAsia="Times New Roman" w:hAnsi="Times New Roman" w:cs="Times New Roman"/>
          <w:sz w:val="24"/>
          <w:szCs w:val="24"/>
          <w:lang w:val="pt-PT"/>
        </w:rPr>
        <w:t xml:space="preserve">/554 – </w:t>
      </w:r>
      <w:r>
        <w:rPr>
          <w:rFonts w:ascii="Times New Roman" w:eastAsia="Times New Roman" w:hAnsi="Times New Roman" w:cs="Times New Roman"/>
          <w:sz w:val="24"/>
          <w:szCs w:val="24"/>
          <w:lang w:val="pt-PT"/>
        </w:rPr>
        <w:t>2019</w:t>
      </w:r>
      <w:r w:rsidR="009562C7" w:rsidRPr="009562C7">
        <w:rPr>
          <w:rFonts w:ascii="Times New Roman" w:eastAsia="Times New Roman" w:hAnsi="Times New Roman" w:cs="Times New Roman"/>
          <w:sz w:val="24"/>
          <w:szCs w:val="24"/>
          <w:lang w:val="pt-PT"/>
        </w:rPr>
        <w:t>/409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7.</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SÉTIMA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DIREITOS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OBRIGAÇÕES</w:t>
      </w:r>
    </w:p>
    <w:p w:rsidR="009562C7" w:rsidRPr="009562C7" w:rsidRDefault="009562C7" w:rsidP="009562C7">
      <w:pPr>
        <w:widowControl w:val="0"/>
        <w:numPr>
          <w:ilvl w:val="1"/>
          <w:numId w:val="6"/>
        </w:numPr>
        <w:tabs>
          <w:tab w:val="left" w:pos="121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Dos</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Direitos</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receber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avençadas;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perceber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convencionados;</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A contratada compromete-se a retirar no Parque de maquinas local de avaliação técnica (Secretaria de </w:t>
      </w:r>
      <w:r w:rsidR="00C531B9">
        <w:rPr>
          <w:rFonts w:ascii="Times New Roman" w:eastAsia="Times New Roman" w:hAnsi="Times New Roman" w:cs="Times New Roman"/>
          <w:b/>
          <w:sz w:val="24"/>
          <w:szCs w:val="24"/>
          <w:lang w:val="pt-PT"/>
        </w:rPr>
        <w:t>Agricultura</w:t>
      </w:r>
      <w:r w:rsidRPr="009562C7">
        <w:rPr>
          <w:rFonts w:ascii="Times New Roman" w:eastAsia="Times New Roman" w:hAnsi="Times New Roman" w:cs="Times New Roman"/>
          <w:b/>
          <w:sz w:val="24"/>
          <w:szCs w:val="24"/>
          <w:lang w:val="pt-PT"/>
        </w:rPr>
        <w:t xml:space="preserve"> cujo endereço se encontra descrito no edital) no prazo de até </w:t>
      </w:r>
      <w:r w:rsidR="00C352C5">
        <w:rPr>
          <w:rFonts w:ascii="Times New Roman" w:eastAsia="Times New Roman" w:hAnsi="Times New Roman" w:cs="Times New Roman"/>
          <w:b/>
          <w:sz w:val="24"/>
          <w:szCs w:val="24"/>
          <w:lang w:val="pt-PT"/>
        </w:rPr>
        <w:t>05</w:t>
      </w:r>
      <w:r w:rsidRPr="009562C7">
        <w:rPr>
          <w:rFonts w:ascii="Times New Roman" w:eastAsia="Times New Roman" w:hAnsi="Times New Roman" w:cs="Times New Roman"/>
          <w:b/>
          <w:sz w:val="24"/>
          <w:szCs w:val="24"/>
          <w:lang w:val="pt-PT"/>
        </w:rPr>
        <w:t xml:space="preserve"> dias úteis da ordem de serviço, sendo responsável por todos os custos de transporte, seguro, embalagem (se necessário) e quaisquer outras des</w:t>
      </w:r>
      <w:r w:rsidR="00C352C5">
        <w:rPr>
          <w:rFonts w:ascii="Times New Roman" w:eastAsia="Times New Roman" w:hAnsi="Times New Roman" w:cs="Times New Roman"/>
          <w:b/>
          <w:sz w:val="24"/>
          <w:szCs w:val="24"/>
          <w:lang w:val="pt-PT"/>
        </w:rPr>
        <w:t xml:space="preserve">pesas adicionais. A entrega do veiculo </w:t>
      </w:r>
      <w:r w:rsidRPr="009562C7">
        <w:rPr>
          <w:rFonts w:ascii="Times New Roman" w:eastAsia="Times New Roman" w:hAnsi="Times New Roman" w:cs="Times New Roman"/>
          <w:b/>
          <w:sz w:val="24"/>
          <w:szCs w:val="24"/>
          <w:lang w:val="pt-PT"/>
        </w:rPr>
        <w:t xml:space="preserve">no município de origem deverá ocorrer no prazo máximo de </w:t>
      </w:r>
      <w:r w:rsidR="00C352C5">
        <w:rPr>
          <w:rFonts w:ascii="Times New Roman" w:eastAsia="Times New Roman" w:hAnsi="Times New Roman" w:cs="Times New Roman"/>
          <w:b/>
          <w:sz w:val="24"/>
          <w:szCs w:val="24"/>
          <w:lang w:val="pt-PT"/>
        </w:rPr>
        <w:t>15</w:t>
      </w:r>
      <w:r w:rsidRPr="009562C7">
        <w:rPr>
          <w:rFonts w:ascii="Times New Roman" w:eastAsia="Times New Roman" w:hAnsi="Times New Roman" w:cs="Times New Roman"/>
          <w:b/>
          <w:sz w:val="24"/>
          <w:szCs w:val="24"/>
          <w:lang w:val="pt-PT"/>
        </w:rPr>
        <w:t xml:space="preserve"> dias após da ordem de serviços, sob pena de aplicação das penalidades estabelecidas neste 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C352C5">
      <w:pPr>
        <w:widowControl w:val="0"/>
        <w:tabs>
          <w:tab w:val="left" w:pos="1259"/>
        </w:tabs>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pacing w:val="-2"/>
          <w:sz w:val="24"/>
          <w:szCs w:val="24"/>
          <w:lang w:val="pt-PT"/>
        </w:rPr>
        <w:t>Obrigações</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CONTRATANTE:</w:t>
      </w:r>
    </w:p>
    <w:p w:rsidR="009562C7" w:rsidRPr="009562C7" w:rsidRDefault="009562C7" w:rsidP="00520E36">
      <w:pPr>
        <w:widowControl w:val="0"/>
        <w:numPr>
          <w:ilvl w:val="0"/>
          <w:numId w:val="4"/>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efetuar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520E36">
      <w:pPr>
        <w:widowControl w:val="0"/>
        <w:numPr>
          <w:ilvl w:val="0"/>
          <w:numId w:val="4"/>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dar</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necessárias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regular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ajustada;</w:t>
      </w:r>
    </w:p>
    <w:p w:rsidR="009562C7" w:rsidRPr="009562C7" w:rsidRDefault="009562C7" w:rsidP="00520E36">
      <w:pPr>
        <w:widowControl w:val="0"/>
        <w:numPr>
          <w:ilvl w:val="0"/>
          <w:numId w:val="3"/>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manter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compatibilidade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assumidas,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as condições de habilitação e qualificação exigidas na licitação;</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apresentar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solicitado,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comprovem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estar cumprindo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legislação em vigor quanto as obrigações assumidas na presente licitação, em especial, encargos sociais, trabalhistas, previdenciários, tributários, fiscais e comerciais.</w:t>
      </w:r>
    </w:p>
    <w:p w:rsidR="009562C7" w:rsidRPr="00520E36" w:rsidRDefault="00520E36" w:rsidP="009562C7">
      <w:pPr>
        <w:widowControl w:val="0"/>
        <w:tabs>
          <w:tab w:val="left" w:pos="1113"/>
        </w:tabs>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8.</w:t>
      </w:r>
      <w:r w:rsidR="009562C7" w:rsidRPr="00520E36">
        <w:rPr>
          <w:rFonts w:ascii="Times New Roman" w:eastAsia="Times New Roman" w:hAnsi="Times New Roman" w:cs="Times New Roman"/>
          <w:b/>
          <w:sz w:val="24"/>
          <w:szCs w:val="24"/>
          <w:lang w:val="pt-PT"/>
        </w:rPr>
        <w:t>CLÁUSULA</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OITAVA</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PENALIDADES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E</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pacing w:val="-2"/>
          <w:sz w:val="24"/>
          <w:szCs w:val="24"/>
          <w:lang w:val="pt-PT"/>
        </w:rPr>
        <w:t>MULTAS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520E36">
        <w:rPr>
          <w:rFonts w:ascii="Times New Roman" w:eastAsia="Times New Roman" w:hAnsi="Times New Roman" w:cs="Times New Roman"/>
          <w:b/>
          <w:sz w:val="24"/>
          <w:szCs w:val="24"/>
          <w:lang w:val="pt-PT"/>
        </w:rPr>
        <w:t>O(A)</w:t>
      </w:r>
      <w:r w:rsidRPr="00520E36">
        <w:rPr>
          <w:rFonts w:ascii="Times New Roman" w:eastAsia="Times New Roman" w:hAnsi="Times New Roman" w:cs="Times New Roman"/>
          <w:b/>
          <w:spacing w:val="-8"/>
          <w:sz w:val="24"/>
          <w:szCs w:val="24"/>
          <w:lang w:val="pt-PT"/>
        </w:rPr>
        <w:t xml:space="preserve"> </w:t>
      </w:r>
      <w:r w:rsidRPr="00520E36">
        <w:rPr>
          <w:rFonts w:ascii="Times New Roman" w:eastAsia="Times New Roman" w:hAnsi="Times New Roman" w:cs="Times New Roman"/>
          <w:b/>
          <w:sz w:val="24"/>
          <w:szCs w:val="24"/>
          <w:lang w:val="pt-PT"/>
        </w:rPr>
        <w:t>CONTRATADO(A)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sujeita-se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seguintes</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pacing w:val="-2"/>
          <w:sz w:val="24"/>
          <w:szCs w:val="24"/>
          <w:lang w:val="pt-PT"/>
        </w:rPr>
        <w:t>penalidades:</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advertência,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escrito,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irregularidades;</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multas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sobre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atualizado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b/>
          <w:sz w:val="24"/>
          <w:szCs w:val="24"/>
          <w:lang w:val="pt-PT"/>
        </w:rPr>
        <w:t>3</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descumprimento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cláusula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contratual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pertinente;</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b/>
          <w:sz w:val="24"/>
          <w:szCs w:val="24"/>
          <w:lang w:val="pt-PT"/>
        </w:rPr>
        <w:t>10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parcial,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imperfeita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desacordo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especificações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negligência na execução do objeto contratado; e</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Municipal.</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inidoneidade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prática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ilícitos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visando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frustrar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contrato, devendo ser publicado em jornal de circulação regional.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único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multa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dobrará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reincidência,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ultrapassar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30%</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atualizado do contrato, sem prejuízo da cobrança de perdas e danos que venham a ser causados ao interesse público e da possibilidade da rescisão contratual.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caso de descumprimento dos prazos estabelecid</w:t>
      </w:r>
      <w:r w:rsidR="00697756">
        <w:rPr>
          <w:rFonts w:ascii="Times New Roman" w:eastAsia="Times New Roman" w:hAnsi="Times New Roman" w:cs="Times New Roman"/>
          <w:sz w:val="24"/>
          <w:szCs w:val="24"/>
          <w:lang w:val="pt-PT"/>
        </w:rPr>
        <w:t>os para a retirada e entrega do veiculo</w:t>
      </w:r>
      <w:r w:rsidRPr="009562C7">
        <w:rPr>
          <w:rFonts w:ascii="Times New Roman" w:eastAsia="Times New Roman" w:hAnsi="Times New Roman" w:cs="Times New Roman"/>
          <w:sz w:val="24"/>
          <w:szCs w:val="24"/>
          <w:lang w:val="pt-PT"/>
        </w:rPr>
        <w:t>, a contratada estará sujeita as sançoes, conforme previsto na Lei nº 14.133/21 e nas condições acordadas entre as partes."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9.</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NONA</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acordo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vigente.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 único - 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rescisão deste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 implicará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retenção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créditos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decorrentes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limite 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prejuízos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causados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assunção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 na forma que a mesma determinar.</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10.</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INEXECUÇÃO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reconhece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administrativa,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previstos na Lei 14.133/2021.</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11.</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VINCULAÇÃO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está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vinculado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5B0ED5">
        <w:rPr>
          <w:rFonts w:ascii="Times New Roman" w:eastAsia="Times New Roman" w:hAnsi="Times New Roman" w:cs="Times New Roman"/>
          <w:sz w:val="24"/>
          <w:szCs w:val="24"/>
          <w:lang w:val="pt-PT"/>
        </w:rPr>
        <w:t>10</w:t>
      </w:r>
      <w:r w:rsidRPr="00C352C5">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sz w:val="24"/>
          <w:szCs w:val="24"/>
          <w:lang w:val="pt-PT"/>
        </w:rPr>
        <w:t>-202</w:t>
      </w:r>
      <w:r w:rsidR="005B0ED5">
        <w:rPr>
          <w:rFonts w:ascii="Times New Roman" w:eastAsia="Times New Roman" w:hAnsi="Times New Roman" w:cs="Times New Roman"/>
          <w:sz w:val="24"/>
          <w:szCs w:val="24"/>
          <w:lang w:val="pt-PT"/>
        </w:rPr>
        <w:t>6</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n° </w:t>
      </w:r>
      <w:r w:rsidRPr="009562C7">
        <w:rPr>
          <w:rFonts w:ascii="Times New Roman" w:eastAsia="Times New Roman" w:hAnsi="Times New Roman" w:cs="Times New Roman"/>
          <w:spacing w:val="-2"/>
          <w:sz w:val="24"/>
          <w:szCs w:val="24"/>
          <w:lang w:val="pt-PT"/>
        </w:rPr>
        <w:t>14.133/2024.</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12.</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SEGUNDA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OMISSÕES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rege-se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n°14.133/2021,</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2"/>
          <w:sz w:val="24"/>
          <w:szCs w:val="24"/>
          <w:lang w:val="pt-PT"/>
        </w:rPr>
        <w:t>omissões.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DISPOSIÇÕES</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GERAIS</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FORO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Palmeira das Missoes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dirimir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dúvidas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questões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oriundas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 E por estarem as partes justas e contratadas, assinam o presente Contrato em duas vias, de igual teor e forma.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tabs>
          <w:tab w:val="left" w:leader="dot" w:pos="5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w:t>
      </w:r>
      <w:r w:rsidRPr="009562C7">
        <w:rPr>
          <w:rFonts w:ascii="Times New Roman" w:eastAsia="Times New Roman" w:hAnsi="Times New Roman" w:cs="Times New Roman"/>
          <w:sz w:val="24"/>
          <w:szCs w:val="24"/>
          <w:lang w:val="pt-PT"/>
        </w:rPr>
        <w:tab/>
        <w:t>de</w:t>
      </w:r>
      <w:r w:rsidRPr="009562C7">
        <w:rPr>
          <w:rFonts w:ascii="Times New Roman" w:eastAsia="Times New Roman" w:hAnsi="Times New Roman" w:cs="Times New Roman"/>
          <w:spacing w:val="-3"/>
          <w:sz w:val="24"/>
          <w:szCs w:val="24"/>
          <w:lang w:val="pt-PT"/>
        </w:rPr>
        <w:t xml:space="preserve"> </w:t>
      </w:r>
      <w:r w:rsidR="005B0ED5">
        <w:rPr>
          <w:rFonts w:ascii="Times New Roman" w:eastAsia="Times New Roman" w:hAnsi="Times New Roman" w:cs="Times New Roman"/>
          <w:spacing w:val="-4"/>
          <w:sz w:val="24"/>
          <w:szCs w:val="24"/>
          <w:lang w:val="pt-PT"/>
        </w:rPr>
        <w:t>2026</w:t>
      </w:r>
      <w:r w:rsidRPr="009562C7">
        <w:rPr>
          <w:rFonts w:ascii="Times New Roman" w:eastAsia="Times New Roman" w:hAnsi="Times New Roman" w:cs="Times New Roman"/>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2336" behindDoc="1" locked="0" layoutInCell="1" allowOverlap="1" wp14:anchorId="22453648" wp14:editId="544039AD">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2A644"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3EF193AA" wp14:editId="54BAB739">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EFBAC"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9562C7" w:rsidRPr="009562C7" w:rsidRDefault="009562C7" w:rsidP="009562C7">
      <w:pPr>
        <w:widowControl w:val="0"/>
        <w:tabs>
          <w:tab w:val="left" w:pos="609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CONTRATANTE</w:t>
      </w:r>
      <w:r w:rsidRPr="009562C7">
        <w:rPr>
          <w:rFonts w:ascii="Times New Roman" w:eastAsia="Times New Roman" w:hAnsi="Times New Roman" w:cs="Times New Roman"/>
          <w:sz w:val="24"/>
          <w:szCs w:val="24"/>
          <w:lang w:val="pt-PT"/>
        </w:rPr>
        <w:tab/>
      </w:r>
      <w:r w:rsidRPr="009562C7">
        <w:rPr>
          <w:rFonts w:ascii="Times New Roman" w:eastAsia="Times New Roman" w:hAnsi="Times New Roman" w:cs="Times New Roman"/>
          <w:spacing w:val="-2"/>
          <w:sz w:val="24"/>
          <w:szCs w:val="24"/>
          <w:lang w:val="pt-PT"/>
        </w:rPr>
        <w:t>CONTRATADA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694"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9"/>
          <w:sz w:val="24"/>
          <w:szCs w:val="24"/>
          <w:lang w:val="pt-PT"/>
        </w:rPr>
        <w:t xml:space="preserve"> </w:t>
      </w:r>
      <w:r w:rsidR="005B0ED5">
        <w:rPr>
          <w:rFonts w:ascii="Times New Roman" w:eastAsia="Times New Roman" w:hAnsi="Times New Roman" w:cs="Times New Roman"/>
          <w:b/>
          <w:color w:val="FF0000"/>
          <w:sz w:val="24"/>
          <w:szCs w:val="24"/>
          <w:lang w:val="pt-PT"/>
        </w:rPr>
        <w:t>10</w:t>
      </w:r>
      <w:r w:rsidRPr="00C531B9">
        <w:rPr>
          <w:rFonts w:ascii="Times New Roman" w:eastAsia="Times New Roman" w:hAnsi="Times New Roman" w:cs="Times New Roman"/>
          <w:b/>
          <w:color w:val="FF0000"/>
          <w:sz w:val="24"/>
          <w:szCs w:val="24"/>
          <w:lang w:val="pt-PT"/>
        </w:rPr>
        <w:t xml:space="preserve"> </w:t>
      </w:r>
      <w:r w:rsidRPr="009562C7">
        <w:rPr>
          <w:rFonts w:ascii="Times New Roman" w:eastAsia="Times New Roman" w:hAnsi="Times New Roman" w:cs="Times New Roman"/>
          <w:b/>
          <w:sz w:val="24"/>
          <w:szCs w:val="24"/>
          <w:lang w:val="pt-PT"/>
        </w:rPr>
        <w:t>- 2025 DECLARAÇÃO DE IDONEIDADE</w:t>
      </w:r>
    </w:p>
    <w:p w:rsidR="009562C7" w:rsidRPr="009562C7" w:rsidRDefault="009562C7" w:rsidP="00C352C5">
      <w:pPr>
        <w:widowControl w:val="0"/>
        <w:tabs>
          <w:tab w:val="left" w:pos="5468"/>
          <w:tab w:val="left" w:pos="894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sob 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penas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fins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registro cadastral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fornecedor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 Tribunal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Justiça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Estado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Rio Grande do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nossa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estabelecida</w:t>
      </w:r>
      <w:r w:rsidRPr="009562C7">
        <w:rPr>
          <w:rFonts w:ascii="Times New Roman" w:eastAsia="Times New Roman" w:hAnsi="Times New Roman" w:cs="Times New Roman"/>
          <w:spacing w:val="16"/>
          <w:sz w:val="24"/>
          <w:szCs w:val="24"/>
          <w:lang w:val="pt-PT"/>
        </w:rPr>
        <w:t xml:space="preserve"> </w:t>
      </w:r>
      <w:r w:rsidRPr="009562C7">
        <w:rPr>
          <w:rFonts w:ascii="Times New Roman" w:eastAsia="Times New Roman" w:hAnsi="Times New Roman" w:cs="Times New Roman"/>
          <w:spacing w:val="-5"/>
          <w:sz w:val="24"/>
          <w:szCs w:val="24"/>
          <w:lang w:val="pt-PT"/>
        </w:rPr>
        <w:t>na</w:t>
      </w:r>
      <w:r w:rsidR="00C352C5">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 não foi declarada inidônea para licitar com a Administração Públicas, bem como comunicarei qualquer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evento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superveniente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cadastramento,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venha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situação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quanto à capacidade jurídica, técnica, regularidad</w:t>
      </w:r>
      <w:r w:rsidR="00C352C5">
        <w:rPr>
          <w:rFonts w:ascii="Times New Roman" w:eastAsia="Times New Roman" w:hAnsi="Times New Roman" w:cs="Times New Roman"/>
          <w:sz w:val="24"/>
          <w:szCs w:val="24"/>
          <w:lang w:val="pt-PT"/>
        </w:rPr>
        <w:t>e fiscal e econômico-financeira</w:t>
      </w: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005B0ED5">
        <w:rPr>
          <w:rFonts w:ascii="Times New Roman" w:eastAsia="Times New Roman" w:hAnsi="Times New Roman" w:cs="Times New Roman"/>
          <w:spacing w:val="-4"/>
          <w:sz w:val="24"/>
          <w:szCs w:val="24"/>
          <w:lang w:val="pt-PT"/>
        </w:rPr>
        <w:t>2026</w:t>
      </w:r>
      <w:r w:rsidRPr="009562C7">
        <w:rPr>
          <w:rFonts w:ascii="Times New Roman" w:eastAsia="Times New Roman" w:hAnsi="Times New Roman" w:cs="Times New Roman"/>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4384" behindDoc="1" locked="0" layoutInCell="1" allowOverlap="1" wp14:anchorId="1A13F714" wp14:editId="0AFA66ED">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367D3" id="Graphic 22" o:spid="_x0000_s1026" style="position:absolute;margin-left:214.6pt;margin-top:21.65pt;width:1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Diretor,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sócio-gerente,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procurador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equivalente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 N.º</w:t>
      </w:r>
      <w:r w:rsidRPr="009562C7">
        <w:rPr>
          <w:rFonts w:ascii="Times New Roman" w:eastAsia="Times New Roman" w:hAnsi="Times New Roman" w:cs="Times New Roman"/>
          <w:b/>
          <w:spacing w:val="1"/>
          <w:sz w:val="24"/>
          <w:szCs w:val="24"/>
          <w:lang w:val="pt-PT"/>
        </w:rPr>
        <w:t xml:space="preserve"> </w:t>
      </w:r>
      <w:r w:rsidR="005B0ED5">
        <w:rPr>
          <w:rFonts w:ascii="Times New Roman" w:eastAsia="Times New Roman" w:hAnsi="Times New Roman" w:cs="Times New Roman"/>
          <w:b/>
          <w:color w:val="FF0000"/>
          <w:sz w:val="24"/>
          <w:szCs w:val="24"/>
          <w:lang w:val="pt-PT"/>
        </w:rPr>
        <w:t>10</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2"/>
          <w:sz w:val="24"/>
          <w:szCs w:val="24"/>
          <w:lang w:val="pt-PT"/>
        </w:rPr>
        <w:t>DECLARAÇÃO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5252"/>
          <w:tab w:val="left" w:pos="6950"/>
          <w:tab w:val="left" w:pos="97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2"/>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5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3"/>
          <w:sz w:val="24"/>
          <w:szCs w:val="24"/>
          <w:lang w:val="pt-PT"/>
        </w:rPr>
        <w:t xml:space="preserve"> </w:t>
      </w:r>
      <w:r w:rsidRPr="009562C7">
        <w:rPr>
          <w:rFonts w:ascii="Times New Roman" w:eastAsia="Times New Roman" w:hAnsi="Times New Roman" w:cs="Times New Roman"/>
          <w:sz w:val="24"/>
          <w:szCs w:val="24"/>
          <w:lang w:val="pt-PT"/>
        </w:rPr>
        <w:t>por intermédio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Sr.(a)</w:t>
      </w:r>
      <w:r w:rsidRPr="009562C7">
        <w:rPr>
          <w:rFonts w:ascii="Times New Roman" w:eastAsia="Times New Roman" w:hAnsi="Times New Roman" w:cs="Times New Roman"/>
          <w:spacing w:val="4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8"/>
          <w:sz w:val="24"/>
          <w:szCs w:val="24"/>
          <w:lang w:val="pt-PT"/>
        </w:rPr>
        <w:t xml:space="preserve"> </w:t>
      </w:r>
      <w:r w:rsidRPr="009562C7">
        <w:rPr>
          <w:rFonts w:ascii="Times New Roman" w:eastAsia="Times New Roman" w:hAnsi="Times New Roman" w:cs="Times New Roman"/>
          <w:sz w:val="24"/>
          <w:szCs w:val="24"/>
          <w:lang w:val="pt-PT"/>
        </w:rPr>
        <w:t>portador(a)</w:t>
      </w:r>
      <w:r w:rsidRPr="009562C7">
        <w:rPr>
          <w:rFonts w:ascii="Times New Roman" w:eastAsia="Times New Roman" w:hAnsi="Times New Roman" w:cs="Times New Roman"/>
          <w:spacing w:val="3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Carteira</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Identidade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pacing w:val="-5"/>
          <w:sz w:val="24"/>
          <w:szCs w:val="24"/>
          <w:lang w:val="pt-PT"/>
        </w:rPr>
        <w:t>nº</w:t>
      </w:r>
    </w:p>
    <w:p w:rsidR="009562C7" w:rsidRPr="009562C7" w:rsidRDefault="009562C7" w:rsidP="009562C7">
      <w:pPr>
        <w:widowControl w:val="0"/>
        <w:tabs>
          <w:tab w:val="left" w:pos="2299"/>
          <w:tab w:val="left" w:pos="464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 do CPF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DECLARA</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dezoito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trabalho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noturno, perigoso ou insalubre e não emprega menor de dezesseis anos.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b/>
          <w:sz w:val="24"/>
          <w:szCs w:val="24"/>
          <w:lang w:val="pt-PT"/>
        </w:rPr>
        <w:t>Ressalva: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partir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quatorze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condição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aprendiz</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0"/>
          <w:w w:val="150"/>
          <w:sz w:val="24"/>
          <w:szCs w:val="24"/>
          <w:lang w:val="pt-PT"/>
        </w:rPr>
        <w:t xml:space="preserve"> </w:t>
      </w:r>
      <w:r w:rsidRPr="009562C7">
        <w:rPr>
          <w:rFonts w:ascii="Times New Roman" w:eastAsia="Times New Roman" w:hAnsi="Times New Roman" w:cs="Times New Roman"/>
          <w:sz w:val="24"/>
          <w:szCs w:val="24"/>
          <w:lang w:val="pt-PT"/>
        </w:rPr>
        <w:t xml:space="preserve">). (Observação: </w:t>
      </w:r>
      <w:r w:rsidRPr="009562C7">
        <w:rPr>
          <w:rFonts w:ascii="Times New Roman" w:eastAsia="Times New Roman" w:hAnsi="Times New Roman" w:cs="Times New Roman"/>
          <w:b/>
          <w:sz w:val="24"/>
          <w:szCs w:val="24"/>
          <w:lang w:val="pt-PT"/>
        </w:rPr>
        <w:t>em caso afirmativo, assinalar a ressalva acima</w:t>
      </w:r>
      <w:r w:rsidRPr="009562C7">
        <w:rPr>
          <w:rFonts w:ascii="Times New Roman" w:eastAsia="Times New Roman" w:hAnsi="Times New Roman" w:cs="Times New Roman"/>
          <w:sz w:val="24"/>
          <w:szCs w:val="24"/>
          <w:lang w:val="pt-PT"/>
        </w:rPr>
        <w:t>)</w:t>
      </w:r>
    </w:p>
    <w:p w:rsidR="009562C7" w:rsidRPr="009562C7" w:rsidRDefault="009562C7" w:rsidP="009562C7">
      <w:pPr>
        <w:widowControl w:val="0"/>
        <w:tabs>
          <w:tab w:val="left" w:pos="7514"/>
          <w:tab w:val="left" w:pos="7918"/>
          <w:tab w:val="left" w:pos="952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005B0ED5">
        <w:rPr>
          <w:rFonts w:ascii="Times New Roman" w:eastAsia="Times New Roman" w:hAnsi="Times New Roman" w:cs="Times New Roman"/>
          <w:spacing w:val="-4"/>
          <w:sz w:val="24"/>
          <w:szCs w:val="24"/>
          <w:lang w:val="pt-PT"/>
        </w:rPr>
        <w:t>2026</w:t>
      </w:r>
      <w:r w:rsidRPr="009562C7">
        <w:rPr>
          <w:rFonts w:ascii="Times New Roman" w:eastAsia="Times New Roman" w:hAnsi="Times New Roman" w:cs="Times New Roman"/>
          <w:spacing w:val="-4"/>
          <w:sz w:val="24"/>
          <w:szCs w:val="24"/>
          <w:lang w:val="pt-PT"/>
        </w:rPr>
        <w:t>.</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5408" behindDoc="1" locked="0" layoutInCell="1" allowOverlap="1" wp14:anchorId="434B4F77" wp14:editId="3B34590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805A5" id="Graphic 24" o:spid="_x0000_s1026" style="position:absolute;margin-left:214.6pt;margin-top:15.8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10"/>
          <w:sz w:val="24"/>
          <w:szCs w:val="24"/>
          <w:lang w:val="pt-PT"/>
        </w:rPr>
        <w:t>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2"/>
          <w:sz w:val="24"/>
          <w:szCs w:val="24"/>
          <w:lang w:val="pt-PT"/>
        </w:rPr>
        <w:t xml:space="preserve"> </w:t>
      </w:r>
      <w:r w:rsidR="005B0ED5">
        <w:rPr>
          <w:rFonts w:ascii="Times New Roman" w:eastAsia="Times New Roman" w:hAnsi="Times New Roman" w:cs="Times New Roman"/>
          <w:b/>
          <w:color w:val="FF0000"/>
          <w:sz w:val="24"/>
          <w:szCs w:val="24"/>
          <w:lang w:val="pt-PT"/>
        </w:rPr>
        <w:t>10</w:t>
      </w:r>
      <w:r w:rsidRPr="009562C7">
        <w:rPr>
          <w:rFonts w:ascii="Times New Roman" w:eastAsia="Times New Roman" w:hAnsi="Times New Roman" w:cs="Times New Roman"/>
          <w:b/>
          <w:sz w:val="24"/>
          <w:szCs w:val="24"/>
          <w:lang w:val="pt-PT"/>
        </w:rPr>
        <w:t>-</w:t>
      </w:r>
      <w:r w:rsidR="005B0ED5">
        <w:rPr>
          <w:rFonts w:ascii="Times New Roman" w:eastAsia="Times New Roman" w:hAnsi="Times New Roman" w:cs="Times New Roman"/>
          <w:b/>
          <w:spacing w:val="-4"/>
          <w:sz w:val="24"/>
          <w:szCs w:val="24"/>
          <w:lang w:val="pt-PT"/>
        </w:rPr>
        <w:t>2026</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DECLARAÇÃO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ENQUADRAMENTO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lang w:val="pt-PT"/>
        </w:rPr>
        <w: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5"/>
          <w:sz w:val="24"/>
          <w:szCs w:val="24"/>
          <w:lang w:val="pt-PT"/>
        </w:rPr>
        <w:t>RS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Ref.:</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5B0ED5">
        <w:rPr>
          <w:rFonts w:ascii="Times New Roman" w:eastAsia="Times New Roman" w:hAnsi="Times New Roman" w:cs="Times New Roman"/>
          <w:color w:val="FF0000"/>
          <w:sz w:val="24"/>
          <w:szCs w:val="24"/>
          <w:lang w:val="pt-PT"/>
        </w:rPr>
        <w:t>10</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
          <w:sz w:val="24"/>
          <w:szCs w:val="24"/>
          <w:lang w:val="pt-PT"/>
        </w:rPr>
        <w:t>202</w:t>
      </w:r>
      <w:r w:rsidR="005B0ED5">
        <w:rPr>
          <w:rFonts w:ascii="Times New Roman" w:eastAsia="Times New Roman" w:hAnsi="Times New Roman" w:cs="Times New Roman"/>
          <w:spacing w:val="-4"/>
          <w:sz w:val="24"/>
          <w:szCs w:val="24"/>
          <w:lang w:val="pt-PT"/>
        </w:rPr>
        <w:t>6</w:t>
      </w:r>
    </w:p>
    <w:p w:rsidR="009562C7" w:rsidRPr="009562C7" w:rsidRDefault="009562C7" w:rsidP="009562C7">
      <w:pPr>
        <w:widowControl w:val="0"/>
        <w:tabs>
          <w:tab w:val="left" w:pos="4964"/>
          <w:tab w:val="left" w:pos="8635"/>
          <w:tab w:val="left" w:pos="93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inscrita no CNPJ sob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declara,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 xml:space="preserve">penas da lei, que está enquadrada como beneficiária da Lei Complementar 123/2006, na modalidade de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2"/>
          <w:sz w:val="24"/>
          <w:szCs w:val="24"/>
          <w:lang w:val="pt-PT"/>
        </w:rPr>
        <w:t>(ME,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pacing w:val="-2"/>
          <w:sz w:val="24"/>
          <w:szCs w:val="24"/>
          <w:lang w:val="pt-PT"/>
        </w:rPr>
        <w:t xml:space="preserve">EPP, </w:t>
      </w:r>
      <w:r w:rsidRPr="009562C7">
        <w:rPr>
          <w:rFonts w:ascii="Times New Roman" w:eastAsia="Times New Roman" w:hAnsi="Times New Roman" w:cs="Times New Roman"/>
          <w:sz w:val="24"/>
          <w:szCs w:val="24"/>
          <w:lang w:val="pt-PT"/>
        </w:rPr>
        <w:t>MEI...), estando excluída das vedações constantes do parágrafo 4º do artigo 3º da mesma Lei.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Local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Data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6432" behindDoc="1" locked="0" layoutInCell="1" allowOverlap="1" wp14:anchorId="62474DDC" wp14:editId="6482CA3C">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8F05DC" id="Graphic 26" o:spid="_x0000_s1026" style="position:absolute;margin-left:214.6pt;margin-top:12.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rPr>
          <w:rFonts w:ascii="Times New Roman" w:eastAsia="Times New Roman" w:hAnsi="Times New Roman" w:cs="Times New Roman"/>
          <w:lang w:val="pt-PT"/>
        </w:rPr>
      </w:pPr>
    </w:p>
    <w:p w:rsidR="00E70521" w:rsidRDefault="00E70521"/>
    <w:sectPr w:rsidR="00E70521" w:rsidSect="009562C7">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63A08462"/>
    <w:lvl w:ilvl="0">
      <w:start w:val="1"/>
      <w:numFmt w:val="decimal"/>
      <w:lvlText w:val="%1"/>
      <w:lvlJc w:val="left"/>
      <w:pPr>
        <w:ind w:left="908" w:hanging="352"/>
      </w:pPr>
      <w:rPr>
        <w:rFonts w:hint="default"/>
        <w:lang w:val="pt-PT" w:eastAsia="en-US" w:bidi="ar-SA"/>
      </w:rPr>
    </w:lvl>
    <w:lvl w:ilvl="1">
      <w:start w:val="1"/>
      <w:numFmt w:val="decimal"/>
      <w:lvlText w:val="%2."/>
      <w:lvlJc w:val="left"/>
      <w:pPr>
        <w:ind w:left="908" w:hanging="352"/>
      </w:pPr>
      <w:rPr>
        <w:rFonts w:ascii="Times New Roman" w:eastAsia="Times New Roman" w:hAnsi="Times New Roman" w:cs="Times New Roman"/>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1FC9130A"/>
    <w:multiLevelType w:val="multilevel"/>
    <w:tmpl w:val="300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1"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2"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3"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4" w15:restartNumberingAfterBreak="0">
    <w:nsid w:val="30543C8E"/>
    <w:multiLevelType w:val="multilevel"/>
    <w:tmpl w:val="C342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8"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20"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21"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3"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4"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7"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9"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31"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2" w15:restartNumberingAfterBreak="0">
    <w:nsid w:val="5FBB5BAC"/>
    <w:multiLevelType w:val="multilevel"/>
    <w:tmpl w:val="53F07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4"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5"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6"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8"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42" w15:restartNumberingAfterBreak="0">
    <w:nsid w:val="7DEC1F0F"/>
    <w:multiLevelType w:val="multilevel"/>
    <w:tmpl w:val="5F8CE0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20"/>
  </w:num>
  <w:num w:numId="2">
    <w:abstractNumId w:val="41"/>
  </w:num>
  <w:num w:numId="3">
    <w:abstractNumId w:val="43"/>
  </w:num>
  <w:num w:numId="4">
    <w:abstractNumId w:val="1"/>
  </w:num>
  <w:num w:numId="5">
    <w:abstractNumId w:val="3"/>
  </w:num>
  <w:num w:numId="6">
    <w:abstractNumId w:val="17"/>
  </w:num>
  <w:num w:numId="7">
    <w:abstractNumId w:val="23"/>
  </w:num>
  <w:num w:numId="8">
    <w:abstractNumId w:val="0"/>
  </w:num>
  <w:num w:numId="9">
    <w:abstractNumId w:val="33"/>
  </w:num>
  <w:num w:numId="10">
    <w:abstractNumId w:val="19"/>
  </w:num>
  <w:num w:numId="11">
    <w:abstractNumId w:val="35"/>
  </w:num>
  <w:num w:numId="12">
    <w:abstractNumId w:val="10"/>
  </w:num>
  <w:num w:numId="13">
    <w:abstractNumId w:val="8"/>
  </w:num>
  <w:num w:numId="14">
    <w:abstractNumId w:val="13"/>
  </w:num>
  <w:num w:numId="15">
    <w:abstractNumId w:val="31"/>
  </w:num>
  <w:num w:numId="16">
    <w:abstractNumId w:val="28"/>
  </w:num>
  <w:num w:numId="17">
    <w:abstractNumId w:val="37"/>
  </w:num>
  <w:num w:numId="18">
    <w:abstractNumId w:val="26"/>
  </w:num>
  <w:num w:numId="19">
    <w:abstractNumId w:val="12"/>
  </w:num>
  <w:num w:numId="20">
    <w:abstractNumId w:val="6"/>
  </w:num>
  <w:num w:numId="21">
    <w:abstractNumId w:val="11"/>
  </w:num>
  <w:num w:numId="22">
    <w:abstractNumId w:val="22"/>
  </w:num>
  <w:num w:numId="23">
    <w:abstractNumId w:val="7"/>
  </w:num>
  <w:num w:numId="24">
    <w:abstractNumId w:val="34"/>
  </w:num>
  <w:num w:numId="25">
    <w:abstractNumId w:val="2"/>
  </w:num>
  <w:num w:numId="26">
    <w:abstractNumId w:val="27"/>
  </w:num>
  <w:num w:numId="27">
    <w:abstractNumId w:val="38"/>
  </w:num>
  <w:num w:numId="28">
    <w:abstractNumId w:val="24"/>
  </w:num>
  <w:num w:numId="29">
    <w:abstractNumId w:val="40"/>
  </w:num>
  <w:num w:numId="30">
    <w:abstractNumId w:val="5"/>
  </w:num>
  <w:num w:numId="31">
    <w:abstractNumId w:val="39"/>
  </w:num>
  <w:num w:numId="32">
    <w:abstractNumId w:val="4"/>
  </w:num>
  <w:num w:numId="33">
    <w:abstractNumId w:val="30"/>
  </w:num>
  <w:num w:numId="34">
    <w:abstractNumId w:val="16"/>
  </w:num>
  <w:num w:numId="35">
    <w:abstractNumId w:val="25"/>
  </w:num>
  <w:num w:numId="36">
    <w:abstractNumId w:val="18"/>
  </w:num>
  <w:num w:numId="37">
    <w:abstractNumId w:val="36"/>
  </w:num>
  <w:num w:numId="38">
    <w:abstractNumId w:val="15"/>
  </w:num>
  <w:num w:numId="39">
    <w:abstractNumId w:val="21"/>
  </w:num>
  <w:num w:numId="40">
    <w:abstractNumId w:val="29"/>
  </w:num>
  <w:num w:numId="41">
    <w:abstractNumId w:val="42"/>
  </w:num>
  <w:num w:numId="42">
    <w:abstractNumId w:val="32"/>
  </w:num>
  <w:num w:numId="43">
    <w:abstractNumId w:val="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7"/>
    <w:rsid w:val="00075965"/>
    <w:rsid w:val="00161F14"/>
    <w:rsid w:val="001D14DA"/>
    <w:rsid w:val="00244AB1"/>
    <w:rsid w:val="00285F2C"/>
    <w:rsid w:val="002F4F86"/>
    <w:rsid w:val="0032394D"/>
    <w:rsid w:val="004F6FA0"/>
    <w:rsid w:val="00520E36"/>
    <w:rsid w:val="005A1BCE"/>
    <w:rsid w:val="005B0ED5"/>
    <w:rsid w:val="00697756"/>
    <w:rsid w:val="007E73F6"/>
    <w:rsid w:val="007F114B"/>
    <w:rsid w:val="0080515A"/>
    <w:rsid w:val="008B20DD"/>
    <w:rsid w:val="008E2AF7"/>
    <w:rsid w:val="009562C7"/>
    <w:rsid w:val="009C0CBF"/>
    <w:rsid w:val="00A078CE"/>
    <w:rsid w:val="00AA5F05"/>
    <w:rsid w:val="00AD0313"/>
    <w:rsid w:val="00B622F9"/>
    <w:rsid w:val="00C352C5"/>
    <w:rsid w:val="00C531B9"/>
    <w:rsid w:val="00C6222A"/>
    <w:rsid w:val="00D25953"/>
    <w:rsid w:val="00D951C2"/>
    <w:rsid w:val="00E423DD"/>
    <w:rsid w:val="00E70521"/>
    <w:rsid w:val="00ED3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FFF54-6F5F-476C-8522-0AD6CE79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9562C7"/>
    <w:pPr>
      <w:widowControl w:val="0"/>
      <w:autoSpaceDE w:val="0"/>
      <w:autoSpaceDN w:val="0"/>
      <w:spacing w:after="0" w:line="228" w:lineRule="exact"/>
      <w:ind w:left="908"/>
      <w:outlineLvl w:val="0"/>
    </w:pPr>
    <w:rPr>
      <w:rFonts w:ascii="Times New Roman" w:eastAsia="Times New Roman" w:hAnsi="Times New Roman" w:cs="Times New Roman"/>
      <w:b/>
      <w:bCs/>
      <w:sz w:val="20"/>
      <w:szCs w:val="20"/>
      <w:lang w:val="pt-PT"/>
    </w:rPr>
  </w:style>
  <w:style w:type="paragraph" w:styleId="Ttulo2">
    <w:name w:val="heading 2"/>
    <w:basedOn w:val="Normal"/>
    <w:link w:val="Ttulo2Char"/>
    <w:uiPriority w:val="1"/>
    <w:qFormat/>
    <w:rsid w:val="009562C7"/>
    <w:pPr>
      <w:widowControl w:val="0"/>
      <w:autoSpaceDE w:val="0"/>
      <w:autoSpaceDN w:val="0"/>
      <w:spacing w:after="0" w:line="204" w:lineRule="exact"/>
      <w:ind w:left="1044" w:hanging="136"/>
      <w:outlineLvl w:val="1"/>
    </w:pPr>
    <w:rPr>
      <w:rFonts w:ascii="Times New Roman" w:eastAsia="Times New Roman" w:hAnsi="Times New Roman" w:cs="Times New Roman"/>
      <w:b/>
      <w:bCs/>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562C7"/>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9562C7"/>
    <w:rPr>
      <w:rFonts w:ascii="Times New Roman" w:eastAsia="Times New Roman" w:hAnsi="Times New Roman" w:cs="Times New Roman"/>
      <w:b/>
      <w:bCs/>
      <w:sz w:val="18"/>
      <w:szCs w:val="18"/>
      <w:lang w:val="pt-PT"/>
    </w:rPr>
  </w:style>
  <w:style w:type="numbering" w:customStyle="1" w:styleId="Semlista1">
    <w:name w:val="Sem lista1"/>
    <w:next w:val="Semlista"/>
    <w:uiPriority w:val="99"/>
    <w:semiHidden/>
    <w:unhideWhenUsed/>
    <w:rsid w:val="009562C7"/>
  </w:style>
  <w:style w:type="table" w:customStyle="1" w:styleId="TableNormal">
    <w:name w:val="Table Normal"/>
    <w:uiPriority w:val="2"/>
    <w:semiHidden/>
    <w:unhideWhenUsed/>
    <w:qFormat/>
    <w:rsid w:val="009562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562C7"/>
    <w:pPr>
      <w:widowControl w:val="0"/>
      <w:autoSpaceDE w:val="0"/>
      <w:autoSpaceDN w:val="0"/>
      <w:spacing w:after="0" w:line="240" w:lineRule="auto"/>
      <w:ind w:left="908"/>
    </w:pPr>
    <w:rPr>
      <w:rFonts w:ascii="Times New Roman" w:eastAsia="Times New Roman" w:hAnsi="Times New Roman" w:cs="Times New Roman"/>
      <w:sz w:val="18"/>
      <w:szCs w:val="18"/>
      <w:lang w:val="pt-PT"/>
    </w:rPr>
  </w:style>
  <w:style w:type="character" w:customStyle="1" w:styleId="CorpodetextoChar">
    <w:name w:val="Corpo de texto Char"/>
    <w:basedOn w:val="Fontepargpadro"/>
    <w:link w:val="Corpodetexto"/>
    <w:uiPriority w:val="1"/>
    <w:rsid w:val="009562C7"/>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9562C7"/>
    <w:pPr>
      <w:widowControl w:val="0"/>
      <w:autoSpaceDE w:val="0"/>
      <w:autoSpaceDN w:val="0"/>
      <w:spacing w:after="0" w:line="240" w:lineRule="auto"/>
      <w:ind w:left="908"/>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9562C7"/>
    <w:pPr>
      <w:widowControl w:val="0"/>
      <w:autoSpaceDE w:val="0"/>
      <w:autoSpaceDN w:val="0"/>
      <w:spacing w:after="0" w:line="223" w:lineRule="exact"/>
      <w:ind w:left="6"/>
    </w:pPr>
    <w:rPr>
      <w:rFonts w:ascii="Times New Roman" w:eastAsia="Times New Roman" w:hAnsi="Times New Roman" w:cs="Times New Roman"/>
      <w:lang w:val="pt-PT"/>
    </w:rPr>
  </w:style>
  <w:style w:type="character" w:styleId="Hyperlink">
    <w:name w:val="Hyperlink"/>
    <w:basedOn w:val="Fontepargpadro"/>
    <w:uiPriority w:val="99"/>
    <w:unhideWhenUsed/>
    <w:rsid w:val="009562C7"/>
    <w:rPr>
      <w:color w:val="0563C1" w:themeColor="hyperlink"/>
      <w:u w:val="single"/>
    </w:rPr>
  </w:style>
  <w:style w:type="paragraph" w:styleId="Textodebalo">
    <w:name w:val="Balloon Text"/>
    <w:basedOn w:val="Normal"/>
    <w:link w:val="TextodebaloChar"/>
    <w:uiPriority w:val="99"/>
    <w:semiHidden/>
    <w:unhideWhenUsed/>
    <w:rsid w:val="009562C7"/>
    <w:pPr>
      <w:widowControl w:val="0"/>
      <w:autoSpaceDE w:val="0"/>
      <w:autoSpaceDN w:val="0"/>
      <w:spacing w:after="0" w:line="240" w:lineRule="auto"/>
    </w:pPr>
    <w:rPr>
      <w:rFonts w:ascii="Segoe UI" w:eastAsia="Times New Roman" w:hAnsi="Segoe UI" w:cs="Segoe UI"/>
      <w:sz w:val="18"/>
      <w:szCs w:val="18"/>
      <w:lang w:val="pt-PT"/>
    </w:rPr>
  </w:style>
  <w:style w:type="character" w:customStyle="1" w:styleId="TextodebaloChar">
    <w:name w:val="Texto de balão Char"/>
    <w:basedOn w:val="Fontepargpadro"/>
    <w:link w:val="Textodebalo"/>
    <w:uiPriority w:val="99"/>
    <w:semiHidden/>
    <w:rsid w:val="009562C7"/>
    <w:rPr>
      <w:rFonts w:ascii="Segoe UI" w:eastAsia="Times New Roman" w:hAnsi="Segoe UI" w:cs="Segoe UI"/>
      <w:sz w:val="18"/>
      <w:szCs w:val="18"/>
      <w:lang w:val="pt-PT"/>
    </w:rPr>
  </w:style>
  <w:style w:type="paragraph" w:styleId="NormalWeb">
    <w:name w:val="Normal (Web)"/>
    <w:basedOn w:val="Normal"/>
    <w:uiPriority w:val="99"/>
    <w:semiHidden/>
    <w:unhideWhenUsed/>
    <w:rsid w:val="005B0ED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ettings" Target="settings.xml"/><Relationship Id="rId7" Type="http://schemas.openxmlformats.org/officeDocument/2006/relationships/hyperlink" Target="https://bll.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l.org.br/"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mailto:licitacoes@sagradafamilia.rs.gov.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5963</Words>
  <Characters>32201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1</cp:revision>
  <cp:lastPrinted>2025-07-21T19:31:00Z</cp:lastPrinted>
  <dcterms:created xsi:type="dcterms:W3CDTF">2026-02-13T18:25:00Z</dcterms:created>
  <dcterms:modified xsi:type="dcterms:W3CDTF">2026-02-13T18:25:00Z</dcterms:modified>
</cp:coreProperties>
</file>