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r>
        <w:rPr>
          <w:rFonts w:cs="Arial"/>
          <w:b/>
          <w:bCs/>
          <w:sz w:val="24"/>
          <w:szCs w:val="24"/>
        </w:rPr>
        <w:t>E</w:t>
      </w:r>
      <w:r w:rsidR="00E95664">
        <w:rPr>
          <w:rFonts w:cs="Arial"/>
          <w:b/>
          <w:bCs/>
          <w:sz w:val="24"/>
          <w:szCs w:val="24"/>
        </w:rPr>
        <w:t>DITAL DE PREGÃO ELETRÔNICO</w:t>
      </w:r>
      <w:r w:rsidR="000247B3">
        <w:rPr>
          <w:rFonts w:cs="Arial"/>
          <w:b/>
          <w:bCs/>
          <w:sz w:val="24"/>
          <w:szCs w:val="24"/>
        </w:rPr>
        <w:t>/REGISTRO DE PREÇOS</w:t>
      </w:r>
      <w:r w:rsidR="009108F6">
        <w:rPr>
          <w:rFonts w:cs="Arial"/>
          <w:b/>
          <w:bCs/>
          <w:sz w:val="24"/>
          <w:szCs w:val="24"/>
        </w:rPr>
        <w:t xml:space="preserve"> </w:t>
      </w:r>
      <w:r w:rsidR="00E95664">
        <w:rPr>
          <w:rFonts w:cs="Arial"/>
          <w:b/>
          <w:bCs/>
          <w:sz w:val="24"/>
          <w:szCs w:val="24"/>
        </w:rPr>
        <w:t xml:space="preserve">Nº </w:t>
      </w:r>
      <w:r w:rsidR="0077246B">
        <w:rPr>
          <w:rFonts w:cs="Arial"/>
          <w:b/>
          <w:bCs/>
          <w:color w:val="FF0000"/>
          <w:sz w:val="24"/>
          <w:szCs w:val="24"/>
        </w:rPr>
        <w:t>08</w:t>
      </w:r>
      <w:r w:rsidR="00E903F1">
        <w:rPr>
          <w:rFonts w:cs="Arial"/>
          <w:b/>
          <w:bCs/>
          <w:sz w:val="24"/>
          <w:szCs w:val="24"/>
        </w:rPr>
        <w:t>/2026</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w:t>
      </w:r>
      <w:r w:rsidR="00FB3F85">
        <w:rPr>
          <w:rFonts w:cs="Arial"/>
          <w:sz w:val="24"/>
          <w:szCs w:val="24"/>
        </w:rPr>
        <w:t xml:space="preserve"> </w:t>
      </w:r>
      <w:r w:rsidR="00E80554">
        <w:rPr>
          <w:rFonts w:cs="Arial"/>
          <w:sz w:val="24"/>
          <w:szCs w:val="24"/>
        </w:rPr>
        <w:t>Educação</w:t>
      </w:r>
    </w:p>
    <w:p w:rsidR="00FC1674" w:rsidRPr="002906B7" w:rsidRDefault="00FC1674" w:rsidP="00FC1674">
      <w:pPr>
        <w:spacing w:line="360" w:lineRule="auto"/>
        <w:jc w:val="both"/>
        <w:rPr>
          <w:rFonts w:cs="Arial"/>
          <w:sz w:val="24"/>
          <w:szCs w:val="24"/>
        </w:rPr>
      </w:pPr>
      <w:r w:rsidRPr="002906B7">
        <w:rPr>
          <w:rFonts w:cs="Arial"/>
          <w:sz w:val="24"/>
          <w:szCs w:val="24"/>
        </w:rPr>
        <w:t>Edital de Pregão Eletrônico</w:t>
      </w:r>
      <w:r w:rsidR="00E80554">
        <w:rPr>
          <w:rFonts w:cs="Arial"/>
          <w:sz w:val="24"/>
          <w:szCs w:val="24"/>
        </w:rPr>
        <w:t>/Registro de Preços</w:t>
      </w:r>
      <w:r w:rsidRPr="002906B7">
        <w:rPr>
          <w:rFonts w:cs="Arial"/>
          <w:sz w:val="24"/>
          <w:szCs w:val="24"/>
        </w:rPr>
        <w:t xml:space="preserve"> nº </w:t>
      </w:r>
      <w:r w:rsidR="0077246B">
        <w:rPr>
          <w:rFonts w:cs="Arial"/>
          <w:color w:val="FF0000"/>
          <w:sz w:val="24"/>
          <w:szCs w:val="24"/>
        </w:rPr>
        <w:t>08</w:t>
      </w:r>
      <w:r w:rsidR="00E903F1">
        <w:rPr>
          <w:rFonts w:cs="Arial"/>
          <w:sz w:val="24"/>
          <w:szCs w:val="24"/>
        </w:rPr>
        <w:t>/2026</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BE4EAB">
        <w:rPr>
          <w:rFonts w:cs="Arial"/>
          <w:b/>
          <w:sz w:val="24"/>
          <w:szCs w:val="24"/>
        </w:rPr>
        <w:t>unitário</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77246B">
        <w:rPr>
          <w:rFonts w:cs="Arial"/>
          <w:color w:val="FF0000"/>
          <w:sz w:val="24"/>
          <w:szCs w:val="24"/>
        </w:rPr>
        <w:t>16</w:t>
      </w:r>
      <w:r w:rsidR="00E903F1">
        <w:rPr>
          <w:rFonts w:cs="Arial"/>
          <w:sz w:val="24"/>
          <w:szCs w:val="24"/>
        </w:rPr>
        <w:t>/2026</w:t>
      </w:r>
    </w:p>
    <w:p w:rsidR="00FC1674" w:rsidRPr="002906B7" w:rsidRDefault="00FC1674" w:rsidP="00FC1674">
      <w:pPr>
        <w:spacing w:line="360" w:lineRule="auto"/>
        <w:jc w:val="both"/>
        <w:rPr>
          <w:rFonts w:cs="Arial"/>
          <w:sz w:val="24"/>
          <w:szCs w:val="24"/>
        </w:rPr>
      </w:pPr>
    </w:p>
    <w:p w:rsidR="00FC1674" w:rsidRPr="0067740C" w:rsidRDefault="009108F6" w:rsidP="00FC1674">
      <w:pPr>
        <w:pStyle w:val="Textoembloco1"/>
        <w:spacing w:line="360" w:lineRule="auto"/>
        <w:ind w:left="0" w:firstLine="5"/>
        <w:rPr>
          <w:rFonts w:cs="Arial"/>
          <w:sz w:val="24"/>
          <w:szCs w:val="24"/>
        </w:rPr>
      </w:pPr>
      <w:r w:rsidRPr="0077246B">
        <w:rPr>
          <w:rFonts w:cs="Arial"/>
          <w:i w:val="0"/>
          <w:spacing w:val="0"/>
          <w:sz w:val="24"/>
          <w:szCs w:val="24"/>
        </w:rPr>
        <w:t>Edital de Pregão Eletrônico</w:t>
      </w:r>
      <w:r w:rsidR="000247B3" w:rsidRPr="0077246B">
        <w:rPr>
          <w:rFonts w:cs="Arial"/>
          <w:i w:val="0"/>
          <w:spacing w:val="0"/>
          <w:sz w:val="24"/>
          <w:szCs w:val="24"/>
        </w:rPr>
        <w:t>/Registro de Preços</w:t>
      </w:r>
      <w:r w:rsidR="0077246B" w:rsidRPr="0077246B">
        <w:t xml:space="preserve">, visando à </w:t>
      </w:r>
      <w:r w:rsidR="0077246B" w:rsidRPr="0077246B">
        <w:rPr>
          <w:rStyle w:val="Forte"/>
          <w:b w:val="0"/>
        </w:rPr>
        <w:t>aquisição futura e eventual de mobiliários escolares</w:t>
      </w:r>
      <w:r w:rsidR="0077246B" w:rsidRPr="0077246B">
        <w:t xml:space="preserve">, destinados ao atendimento das demandas das </w:t>
      </w:r>
      <w:r w:rsidR="0077246B" w:rsidRPr="0077246B">
        <w:rPr>
          <w:rStyle w:val="Forte"/>
          <w:b w:val="0"/>
          <w:i w:val="0"/>
        </w:rPr>
        <w:t>escolas da rede municipal</w:t>
      </w:r>
      <w:r w:rsidR="0077246B" w:rsidRPr="0077246B">
        <w:rPr>
          <w:rStyle w:val="Forte"/>
        </w:rPr>
        <w:t xml:space="preserve"> de ensino</w:t>
      </w:r>
      <w:r w:rsidR="0077246B" w:rsidRPr="0077246B">
        <w:t>, conforme condições, quantidades e especificações estabelecidas neste Edital e em seus anexos.</w:t>
      </w:r>
      <w:r w:rsidR="0077246B">
        <w:t xml:space="preserve"> </w:t>
      </w:r>
      <w:r w:rsidR="00FC1674" w:rsidRPr="0067740C">
        <w:rPr>
          <w:rFonts w:cs="Arial"/>
          <w:b/>
          <w:sz w:val="24"/>
          <w:szCs w:val="24"/>
        </w:rPr>
        <w:t>O PREFEITO MUNICIPAL DE</w:t>
      </w:r>
      <w:r w:rsidR="00FC1674">
        <w:rPr>
          <w:rFonts w:cs="Arial"/>
          <w:b/>
          <w:sz w:val="24"/>
          <w:szCs w:val="24"/>
        </w:rPr>
        <w:t xml:space="preserve"> SAGRADA FAMILIA/RS</w:t>
      </w:r>
      <w:r w:rsidR="00FC1674" w:rsidRPr="0067740C">
        <w:rPr>
          <w:rFonts w:cs="Arial"/>
          <w:sz w:val="24"/>
          <w:szCs w:val="24"/>
        </w:rPr>
        <w:t xml:space="preserve"> no uso de suas atribuições, torna público, para conhecimento dos interessados, a realização de licitação na modalidade pregão, na forma eletrônica, do tipo menor preço </w:t>
      </w:r>
      <w:r w:rsidR="00BE4EAB">
        <w:rPr>
          <w:rFonts w:cs="Arial"/>
          <w:sz w:val="24"/>
          <w:szCs w:val="24"/>
        </w:rPr>
        <w:t>unitário</w:t>
      </w:r>
      <w:r w:rsidR="00FC1674">
        <w:rPr>
          <w:rFonts w:cs="Arial"/>
          <w:sz w:val="24"/>
          <w:szCs w:val="24"/>
        </w:rPr>
        <w:t>,</w:t>
      </w:r>
      <w:r w:rsidR="00FC1674" w:rsidRPr="0067740C">
        <w:rPr>
          <w:rFonts w:cs="Arial"/>
          <w:sz w:val="24"/>
          <w:szCs w:val="24"/>
        </w:rPr>
        <w:t xml:space="preserve"> </w:t>
      </w:r>
      <w:r w:rsidR="0077246B" w:rsidRPr="0077246B">
        <w:t xml:space="preserve">visando à </w:t>
      </w:r>
      <w:r w:rsidR="0077246B" w:rsidRPr="0077246B">
        <w:rPr>
          <w:rStyle w:val="Forte"/>
          <w:b w:val="0"/>
        </w:rPr>
        <w:t>aquisição futura e eventual de mobiliários escolares</w:t>
      </w:r>
      <w:r w:rsidR="0077246B" w:rsidRPr="0077246B">
        <w:t xml:space="preserve">, destinados ao atendimento das demandas das </w:t>
      </w:r>
      <w:r w:rsidR="0077246B" w:rsidRPr="0077246B">
        <w:rPr>
          <w:rStyle w:val="Forte"/>
          <w:b w:val="0"/>
          <w:i w:val="0"/>
        </w:rPr>
        <w:t>escolas da rede municipal</w:t>
      </w:r>
      <w:r w:rsidR="0077246B" w:rsidRPr="0077246B">
        <w:rPr>
          <w:rStyle w:val="Forte"/>
        </w:rPr>
        <w:t xml:space="preserve"> </w:t>
      </w:r>
      <w:r w:rsidR="0077246B" w:rsidRPr="0077246B">
        <w:rPr>
          <w:rStyle w:val="Forte"/>
          <w:b w:val="0"/>
        </w:rPr>
        <w:t>de ensino</w:t>
      </w:r>
      <w:r w:rsidR="0077246B" w:rsidRPr="0077246B">
        <w:t>, conforme condições, quantidades e especificações estabelecidas neste Edital e em seus anexos.</w:t>
      </w:r>
      <w:r w:rsidR="00FC1674" w:rsidRPr="0067740C">
        <w:rPr>
          <w:rFonts w:cs="Arial"/>
          <w:sz w:val="24"/>
          <w:szCs w:val="24"/>
        </w:rPr>
        <w:t xml:space="preserve">, </w:t>
      </w:r>
      <w:r w:rsidR="00FC1674">
        <w:rPr>
          <w:rFonts w:cs="Arial"/>
          <w:sz w:val="24"/>
          <w:szCs w:val="24"/>
        </w:rPr>
        <w:t>e</w:t>
      </w:r>
      <w:r w:rsidR="00FC1674" w:rsidRPr="0067740C">
        <w:rPr>
          <w:rFonts w:cs="Arial"/>
          <w:sz w:val="24"/>
          <w:szCs w:val="24"/>
        </w:rPr>
        <w:t xml:space="preserve"> nos termos da Lei Federal nº 14.133 de 1º de abril de 2021 e do Decreto Municipal nº</w:t>
      </w:r>
      <w:r w:rsidR="00FC1674">
        <w:rPr>
          <w:rFonts w:cs="Arial"/>
          <w:sz w:val="24"/>
          <w:szCs w:val="24"/>
        </w:rPr>
        <w:t xml:space="preserve"> 101/2023</w:t>
      </w:r>
      <w:r w:rsidR="00FB3F85">
        <w:rPr>
          <w:rFonts w:cs="Arial"/>
          <w:b/>
          <w:sz w:val="24"/>
          <w:szCs w:val="24"/>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77246B">
        <w:rPr>
          <w:rFonts w:cs="Arial"/>
          <w:b/>
          <w:color w:val="FF0000"/>
          <w:sz w:val="24"/>
          <w:szCs w:val="24"/>
        </w:rPr>
        <w:t>26</w:t>
      </w:r>
      <w:r w:rsidRPr="001921F7">
        <w:rPr>
          <w:rFonts w:cs="Arial"/>
          <w:b/>
          <w:color w:val="FF0000"/>
          <w:sz w:val="24"/>
          <w:szCs w:val="24"/>
        </w:rPr>
        <w:t xml:space="preserve"> </w:t>
      </w:r>
      <w:r w:rsidRPr="00EF1481">
        <w:rPr>
          <w:rFonts w:cs="Arial"/>
          <w:b/>
          <w:sz w:val="24"/>
          <w:szCs w:val="24"/>
        </w:rPr>
        <w:t xml:space="preserve">de </w:t>
      </w:r>
      <w:r w:rsidR="00E903F1">
        <w:rPr>
          <w:rFonts w:cs="Arial"/>
          <w:b/>
          <w:sz w:val="24"/>
          <w:szCs w:val="24"/>
        </w:rPr>
        <w:t>fevereiro</w:t>
      </w:r>
      <w:r w:rsidRPr="00EF1481">
        <w:rPr>
          <w:rFonts w:cs="Arial"/>
          <w:b/>
          <w:bCs/>
          <w:sz w:val="24"/>
          <w:szCs w:val="24"/>
        </w:rPr>
        <w:t xml:space="preserve"> </w:t>
      </w:r>
      <w:r w:rsidR="00E903F1">
        <w:rPr>
          <w:rFonts w:cs="Arial"/>
          <w:b/>
          <w:bCs/>
          <w:sz w:val="24"/>
          <w:szCs w:val="24"/>
        </w:rPr>
        <w:t>de 2026</w:t>
      </w:r>
      <w:r w:rsidR="00EF1481" w:rsidRPr="00EF1481">
        <w:rPr>
          <w:rFonts w:cs="Arial"/>
          <w:bCs/>
          <w:sz w:val="24"/>
          <w:szCs w:val="24"/>
        </w:rPr>
        <w:t xml:space="preserve"> </w:t>
      </w:r>
      <w:r w:rsidRPr="0067740C">
        <w:rPr>
          <w:rFonts w:cs="Arial"/>
          <w:bCs/>
          <w:sz w:val="24"/>
          <w:szCs w:val="24"/>
        </w:rPr>
        <w:t xml:space="preserve">podendo as propostas e os documentos serem enviados até às </w:t>
      </w:r>
      <w:r w:rsidR="0077246B">
        <w:rPr>
          <w:rFonts w:cs="Arial"/>
          <w:b/>
          <w:sz w:val="24"/>
          <w:szCs w:val="24"/>
        </w:rPr>
        <w:t>13</w:t>
      </w:r>
      <w:r>
        <w:rPr>
          <w:rFonts w:cs="Arial"/>
          <w:b/>
          <w:sz w:val="24"/>
          <w:szCs w:val="24"/>
        </w:rPr>
        <w:t>:</w:t>
      </w:r>
      <w:r w:rsidR="00E903F1">
        <w:rPr>
          <w:rFonts w:cs="Arial"/>
          <w:b/>
          <w:sz w:val="24"/>
          <w:szCs w:val="24"/>
        </w:rPr>
        <w:t>55</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A64755">
        <w:rPr>
          <w:rFonts w:cs="Arial"/>
          <w:b/>
          <w:bCs/>
          <w:sz w:val="24"/>
          <w:szCs w:val="24"/>
        </w:rPr>
        <w:t xml:space="preserve">com início da disputa as </w:t>
      </w:r>
      <w:r w:rsidR="0077246B">
        <w:rPr>
          <w:rFonts w:cs="Arial"/>
          <w:b/>
          <w:bCs/>
          <w:sz w:val="24"/>
          <w:szCs w:val="24"/>
        </w:rPr>
        <w:t>14</w:t>
      </w:r>
      <w:r w:rsidR="00E903F1">
        <w:rPr>
          <w:rFonts w:cs="Arial"/>
          <w:b/>
          <w:bCs/>
          <w:sz w:val="24"/>
          <w:szCs w:val="24"/>
        </w:rPr>
        <w:t>:0</w:t>
      </w:r>
      <w:r w:rsidR="00FD2994" w:rsidRPr="006A540D">
        <w:rPr>
          <w:rFonts w:cs="Arial"/>
          <w:b/>
          <w:bCs/>
          <w:sz w:val="24"/>
          <w:szCs w:val="24"/>
        </w:rPr>
        <w:t>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0"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w:t>
      </w:r>
      <w:r w:rsidR="00FB3F85">
        <w:rPr>
          <w:rFonts w:cs="Arial"/>
          <w:sz w:val="24"/>
          <w:szCs w:val="24"/>
        </w:rPr>
        <w:t xml:space="preserve">para </w:t>
      </w:r>
      <w:r w:rsidR="0077246B" w:rsidRPr="0077246B">
        <w:t xml:space="preserve">visando à </w:t>
      </w:r>
      <w:r w:rsidR="0077246B" w:rsidRPr="0077246B">
        <w:rPr>
          <w:rStyle w:val="Forte"/>
          <w:b w:val="0"/>
        </w:rPr>
        <w:t>aquisição futura e eventual de mobiliários escolares</w:t>
      </w:r>
      <w:r w:rsidR="0077246B" w:rsidRPr="0077246B">
        <w:t xml:space="preserve">, destinados ao atendimento das demandas das </w:t>
      </w:r>
      <w:r w:rsidR="0077246B" w:rsidRPr="0077246B">
        <w:rPr>
          <w:rStyle w:val="Forte"/>
          <w:b w:val="0"/>
          <w:i w:val="0"/>
        </w:rPr>
        <w:t>escolas da rede municipal</w:t>
      </w:r>
      <w:r w:rsidR="0077246B" w:rsidRPr="0077246B">
        <w:rPr>
          <w:rStyle w:val="Forte"/>
        </w:rPr>
        <w:t xml:space="preserve"> </w:t>
      </w:r>
      <w:r w:rsidR="0077246B" w:rsidRPr="0077246B">
        <w:rPr>
          <w:rStyle w:val="Forte"/>
          <w:b w:val="0"/>
          <w:i w:val="0"/>
        </w:rPr>
        <w:t>de ensino</w:t>
      </w:r>
      <w:r w:rsidR="0077246B" w:rsidRPr="0077246B">
        <w:rPr>
          <w:b/>
          <w:i w:val="0"/>
        </w:rPr>
        <w:t>,</w:t>
      </w:r>
      <w:r w:rsidR="0077246B" w:rsidRPr="0077246B">
        <w:t xml:space="preserve"> conforme condições, quantidades e especificações estabelecida</w:t>
      </w:r>
      <w:r w:rsidR="0077246B">
        <w:t>s neste Edital e em seus anexos</w:t>
      </w:r>
      <w:r w:rsidR="001166C2">
        <w:t>,</w:t>
      </w:r>
      <w:r w:rsidR="001166C2" w:rsidRPr="0067740C">
        <w:rPr>
          <w:rFonts w:cs="Arial"/>
          <w:sz w:val="24"/>
          <w:szCs w:val="24"/>
        </w:rPr>
        <w:t xml:space="preserve"> a</w:t>
      </w:r>
      <w:r w:rsidRPr="0067740C">
        <w:rPr>
          <w:rFonts w:cs="Arial"/>
          <w:sz w:val="24"/>
          <w:szCs w:val="24"/>
        </w:rPr>
        <w:t xml:space="preserve"> serem executados em regime de </w:t>
      </w:r>
      <w:r w:rsidRPr="00BD3E5B">
        <w:rPr>
          <w:rFonts w:cs="Arial"/>
          <w:b/>
          <w:sz w:val="24"/>
          <w:szCs w:val="24"/>
        </w:rPr>
        <w:t xml:space="preserve">empreitada por preço </w:t>
      </w:r>
      <w:r w:rsidR="00D55D40">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0"/>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40597" w:rsidRDefault="00FC1674" w:rsidP="00FC1674">
      <w:pPr>
        <w:spacing w:line="360" w:lineRule="auto"/>
        <w:jc w:val="both"/>
        <w:rPr>
          <w:rFonts w:cs="Arial"/>
          <w:sz w:val="24"/>
          <w:szCs w:val="24"/>
        </w:rPr>
      </w:pPr>
      <w:r w:rsidRPr="0067740C">
        <w:rPr>
          <w:rFonts w:cs="Arial"/>
          <w:b/>
          <w:bCs/>
          <w:sz w:val="24"/>
          <w:szCs w:val="24"/>
        </w:rPr>
        <w:lastRenderedPageBreak/>
        <w:t>2.3.5.</w:t>
      </w:r>
      <w:r w:rsidRPr="0067740C">
        <w:rPr>
          <w:rFonts w:cs="Arial"/>
          <w:sz w:val="24"/>
          <w:szCs w:val="24"/>
        </w:rPr>
        <w:t xml:space="preserve"> Solicitar o cancelamento da chave de identificação ou da senha d</w:t>
      </w:r>
      <w:r w:rsidR="00640597">
        <w:rPr>
          <w:rFonts w:cs="Arial"/>
          <w:sz w:val="24"/>
          <w:szCs w:val="24"/>
        </w:rPr>
        <w:t>e acesso por interesse próprio.</w:t>
      </w: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xml:space="preserve">, </w:t>
      </w:r>
      <w:r w:rsidRPr="0067740C">
        <w:lastRenderedPageBreak/>
        <w:t>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43735B" w:rsidRPr="0043735B" w:rsidRDefault="0043735B" w:rsidP="00FC1674">
      <w:pPr>
        <w:spacing w:line="360" w:lineRule="auto"/>
        <w:jc w:val="both"/>
        <w:rPr>
          <w:rFonts w:cs="Arial"/>
          <w:b/>
          <w:bCs/>
          <w:sz w:val="24"/>
          <w:szCs w:val="24"/>
        </w:rPr>
      </w:pPr>
      <w:r w:rsidRPr="0043735B">
        <w:rPr>
          <w:rFonts w:cs="Arial"/>
          <w:b/>
          <w:bCs/>
          <w:sz w:val="24"/>
          <w:szCs w:val="24"/>
        </w:rPr>
        <w:t xml:space="preserve">4.1.1. Apresentar Prospecto do produto ofertado com imagens </w:t>
      </w:r>
      <w:r>
        <w:rPr>
          <w:rFonts w:cs="Arial"/>
          <w:b/>
          <w:bCs/>
          <w:sz w:val="24"/>
          <w:szCs w:val="24"/>
        </w:rPr>
        <w:t xml:space="preserve">do </w:t>
      </w:r>
      <w:proofErr w:type="gramStart"/>
      <w:r>
        <w:rPr>
          <w:rFonts w:cs="Arial"/>
          <w:b/>
          <w:bCs/>
          <w:sz w:val="24"/>
          <w:szCs w:val="24"/>
        </w:rPr>
        <w:t xml:space="preserve">objeto </w:t>
      </w:r>
      <w:bookmarkStart w:id="1" w:name="_GoBack"/>
      <w:bookmarkEnd w:id="1"/>
      <w:r w:rsidRPr="0043735B">
        <w:rPr>
          <w:rFonts w:cs="Arial"/>
          <w:b/>
          <w:bCs/>
          <w:sz w:val="24"/>
          <w:szCs w:val="24"/>
        </w:rPr>
        <w:t>e descrição exigidas</w:t>
      </w:r>
      <w:proofErr w:type="gramEnd"/>
      <w:r w:rsidRPr="0043735B">
        <w:rPr>
          <w:rFonts w:cs="Arial"/>
          <w:b/>
          <w:bCs/>
          <w:sz w:val="24"/>
          <w:szCs w:val="24"/>
        </w:rPr>
        <w:t xml:space="preserve"> no edital. </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5E6927" w:rsidRDefault="00FC1674" w:rsidP="00FC1674">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C7126E" w:rsidP="00FC1674">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00FC1674" w:rsidRPr="00805023">
        <w:rPr>
          <w:rFonts w:eastAsia="Arial" w:cs="Arial"/>
          <w:b/>
          <w:bCs/>
          <w:color w:val="000000"/>
          <w:sz w:val="24"/>
          <w:szCs w:val="24"/>
          <w:lang w:val="pt-PT" w:eastAsia="en-US"/>
        </w:rPr>
        <w:t xml:space="preserve">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C7126E" w:rsidP="00FC167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00FC1674" w:rsidRPr="00805023">
        <w:rPr>
          <w:rFonts w:eastAsia="Arial" w:cs="Arial"/>
          <w:b/>
          <w:bCs/>
          <w:color w:val="000000"/>
          <w:sz w:val="24"/>
          <w:szCs w:val="24"/>
          <w:lang w:val="pt-PT" w:eastAsia="en-US"/>
        </w:rPr>
        <w:t xml:space="preserve">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640597">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lastRenderedPageBreak/>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9" w:name="art64i"/>
      <w:bookmarkEnd w:id="9"/>
      <w:r w:rsidR="00FC1674"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lastRenderedPageBreak/>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w:t>
      </w:r>
      <w:r w:rsidRPr="0067740C">
        <w:rPr>
          <w:rFonts w:cs="Arial"/>
          <w:bCs/>
          <w:sz w:val="24"/>
          <w:szCs w:val="24"/>
        </w:rPr>
        <w:lastRenderedPageBreak/>
        <w:t xml:space="preserve">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lastRenderedPageBreak/>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2" w:name="art58§4"/>
      <w:bookmarkEnd w:id="22"/>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lastRenderedPageBreak/>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lastRenderedPageBreak/>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3" w:name="art71§1"/>
      <w:bookmarkEnd w:id="43"/>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 xml:space="preserve">entregar os </w:t>
      </w:r>
      <w:r w:rsidR="00FB3F85">
        <w:rPr>
          <w:rFonts w:cs="Arial"/>
          <w:sz w:val="24"/>
          <w:szCs w:val="24"/>
        </w:rPr>
        <w:t>equipamentos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640597">
      <w:pPr>
        <w:spacing w:line="360" w:lineRule="auto"/>
        <w:jc w:val="both"/>
        <w:rPr>
          <w:rFonts w:cs="Arial"/>
          <w:sz w:val="24"/>
          <w:szCs w:val="24"/>
        </w:rPr>
      </w:pPr>
      <w:r w:rsidRPr="0006558E">
        <w:rPr>
          <w:rFonts w:cs="Arial"/>
          <w:b/>
          <w:bCs/>
          <w:sz w:val="24"/>
          <w:szCs w:val="24"/>
        </w:rPr>
        <w:lastRenderedPageBreak/>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B3F85" w:rsidRPr="00FB3F85" w:rsidRDefault="00FB3F85" w:rsidP="00FB3F85">
      <w:pPr>
        <w:tabs>
          <w:tab w:val="left" w:pos="1134"/>
        </w:tabs>
        <w:spacing w:line="360" w:lineRule="auto"/>
        <w:jc w:val="both"/>
        <w:rPr>
          <w:rFonts w:cs="Arial"/>
          <w:sz w:val="24"/>
          <w:szCs w:val="24"/>
        </w:rPr>
      </w:pPr>
      <w:r w:rsidRPr="00FB3F85">
        <w:rPr>
          <w:rFonts w:cs="Arial"/>
          <w:sz w:val="24"/>
          <w:szCs w:val="24"/>
        </w:rPr>
        <w:t xml:space="preserve">A entrega dos equipamentos deverá ser realizada na </w:t>
      </w:r>
      <w:r w:rsidRPr="00FB3F85">
        <w:rPr>
          <w:rFonts w:cs="Arial"/>
          <w:bCs/>
          <w:sz w:val="24"/>
          <w:szCs w:val="24"/>
        </w:rPr>
        <w:t xml:space="preserve">Secretaria Municipal de </w:t>
      </w:r>
      <w:r w:rsidR="00C925D3">
        <w:rPr>
          <w:rFonts w:cs="Arial"/>
          <w:bCs/>
          <w:sz w:val="24"/>
          <w:szCs w:val="24"/>
        </w:rPr>
        <w:t>Educação</w:t>
      </w:r>
      <w:r w:rsidRPr="00FB3F85">
        <w:rPr>
          <w:rFonts w:cs="Arial"/>
          <w:sz w:val="24"/>
          <w:szCs w:val="24"/>
        </w:rPr>
        <w:t xml:space="preserve">, situada na Rua </w:t>
      </w:r>
      <w:r w:rsidR="00C925D3">
        <w:rPr>
          <w:rFonts w:cs="Arial"/>
          <w:sz w:val="24"/>
          <w:szCs w:val="24"/>
        </w:rPr>
        <w:t xml:space="preserve">Francisco Luís </w:t>
      </w:r>
      <w:proofErr w:type="spellStart"/>
      <w:r w:rsidR="00C925D3">
        <w:rPr>
          <w:rFonts w:cs="Arial"/>
          <w:sz w:val="24"/>
          <w:szCs w:val="24"/>
        </w:rPr>
        <w:t>Cardona</w:t>
      </w:r>
      <w:proofErr w:type="spellEnd"/>
      <w:r w:rsidRPr="00FB3F85">
        <w:rPr>
          <w:rFonts w:cs="Arial"/>
          <w:sz w:val="24"/>
          <w:szCs w:val="24"/>
        </w:rPr>
        <w:t xml:space="preserve">, Município de Sagrada Família/RS. O objeto da presente licitação deverá ser entregue </w:t>
      </w:r>
      <w:r w:rsidRPr="00FB3F85">
        <w:rPr>
          <w:rFonts w:cs="Arial"/>
          <w:bCs/>
          <w:sz w:val="24"/>
          <w:szCs w:val="24"/>
        </w:rPr>
        <w:t xml:space="preserve">em até </w:t>
      </w:r>
      <w:r w:rsidR="00903AC6">
        <w:rPr>
          <w:rFonts w:cs="Arial"/>
          <w:bCs/>
          <w:sz w:val="24"/>
          <w:szCs w:val="24"/>
        </w:rPr>
        <w:t>10</w:t>
      </w:r>
      <w:r w:rsidRPr="00FB3F85">
        <w:rPr>
          <w:rFonts w:cs="Arial"/>
          <w:bCs/>
          <w:sz w:val="24"/>
          <w:szCs w:val="24"/>
        </w:rPr>
        <w:t xml:space="preserve"> (</w:t>
      </w:r>
      <w:r w:rsidR="00903AC6">
        <w:rPr>
          <w:rFonts w:cs="Arial"/>
          <w:bCs/>
          <w:sz w:val="24"/>
          <w:szCs w:val="24"/>
        </w:rPr>
        <w:t>dez</w:t>
      </w:r>
      <w:r w:rsidRPr="00FB3F85">
        <w:rPr>
          <w:rFonts w:cs="Arial"/>
          <w:bCs/>
          <w:sz w:val="24"/>
          <w:szCs w:val="24"/>
        </w:rPr>
        <w:t>) dias úteis</w:t>
      </w:r>
      <w:r w:rsidRPr="00FB3F85">
        <w:rPr>
          <w:rFonts w:cs="Arial"/>
          <w:sz w:val="24"/>
          <w:szCs w:val="24"/>
        </w:rPr>
        <w:t xml:space="preserve"> a contar da data da solicitação </w:t>
      </w:r>
      <w:r w:rsidR="00C925D3">
        <w:rPr>
          <w:rFonts w:cs="Arial"/>
          <w:sz w:val="24"/>
          <w:szCs w:val="24"/>
        </w:rPr>
        <w:t>e a</w:t>
      </w:r>
      <w:r w:rsidR="00903AC6">
        <w:rPr>
          <w:rFonts w:cs="Arial"/>
          <w:sz w:val="24"/>
          <w:szCs w:val="24"/>
        </w:rPr>
        <w:t xml:space="preserve"> necessidade </w:t>
      </w:r>
      <w:r w:rsidRPr="00FB3F85">
        <w:rPr>
          <w:rFonts w:cs="Arial"/>
          <w:sz w:val="24"/>
          <w:szCs w:val="24"/>
        </w:rPr>
        <w:t>de fornecimento.</w:t>
      </w:r>
    </w:p>
    <w:p w:rsidR="00C925D3" w:rsidRPr="00C925D3" w:rsidRDefault="00FB3F85" w:rsidP="00C925D3">
      <w:pPr>
        <w:tabs>
          <w:tab w:val="left" w:pos="1134"/>
        </w:tabs>
        <w:spacing w:line="360" w:lineRule="auto"/>
        <w:jc w:val="both"/>
        <w:rPr>
          <w:rFonts w:cs="Arial"/>
          <w:sz w:val="24"/>
          <w:szCs w:val="24"/>
        </w:rPr>
      </w:pPr>
      <w:r w:rsidRPr="00FB3F85">
        <w:rPr>
          <w:rFonts w:cs="Arial"/>
          <w:bCs/>
          <w:sz w:val="24"/>
          <w:szCs w:val="24"/>
        </w:rPr>
        <w:t>Justificativa:</w:t>
      </w:r>
      <w:r w:rsidRPr="00FB3F85">
        <w:rPr>
          <w:rFonts w:cs="Arial"/>
          <w:sz w:val="24"/>
          <w:szCs w:val="24"/>
        </w:rPr>
        <w:t xml:space="preserve"> </w:t>
      </w:r>
      <w:r w:rsidR="00C925D3" w:rsidRPr="00C925D3">
        <w:rPr>
          <w:rFonts w:cs="Arial"/>
          <w:sz w:val="24"/>
          <w:szCs w:val="24"/>
        </w:rPr>
        <w:t xml:space="preserve">A entrega dos equipamentos deverá ser realizada na Secretaria Municipal de Educação, situada na Rua Francisco Luís </w:t>
      </w:r>
      <w:proofErr w:type="spellStart"/>
      <w:r w:rsidR="00C925D3" w:rsidRPr="00C925D3">
        <w:rPr>
          <w:rFonts w:cs="Arial"/>
          <w:sz w:val="24"/>
          <w:szCs w:val="24"/>
        </w:rPr>
        <w:t>Cardona</w:t>
      </w:r>
      <w:proofErr w:type="spellEnd"/>
      <w:r w:rsidR="00C925D3" w:rsidRPr="00C925D3">
        <w:rPr>
          <w:rFonts w:cs="Arial"/>
          <w:sz w:val="24"/>
          <w:szCs w:val="24"/>
        </w:rPr>
        <w:t>, no Município de Sagrada Família/RS.</w:t>
      </w:r>
    </w:p>
    <w:p w:rsidR="00C925D3" w:rsidRPr="00C925D3" w:rsidRDefault="00C925D3" w:rsidP="00C925D3">
      <w:pPr>
        <w:tabs>
          <w:tab w:val="left" w:pos="1134"/>
        </w:tabs>
        <w:spacing w:line="360" w:lineRule="auto"/>
        <w:jc w:val="both"/>
        <w:rPr>
          <w:rFonts w:cs="Arial"/>
          <w:sz w:val="24"/>
          <w:szCs w:val="24"/>
        </w:rPr>
      </w:pPr>
    </w:p>
    <w:p w:rsidR="00C925D3" w:rsidRPr="00C925D3" w:rsidRDefault="00C925D3" w:rsidP="00C925D3">
      <w:pPr>
        <w:tabs>
          <w:tab w:val="left" w:pos="1134"/>
        </w:tabs>
        <w:spacing w:line="360" w:lineRule="auto"/>
        <w:jc w:val="both"/>
        <w:rPr>
          <w:rFonts w:cs="Arial"/>
          <w:sz w:val="24"/>
          <w:szCs w:val="24"/>
        </w:rPr>
      </w:pPr>
      <w:r w:rsidRPr="00C925D3">
        <w:rPr>
          <w:rFonts w:cs="Arial"/>
          <w:sz w:val="24"/>
          <w:szCs w:val="24"/>
        </w:rPr>
        <w:t>O objeto da presente licitação deverá ser entregue no prazo máximo de até 10 (dez) dias úteis, contados a partir da data da solicitação formal da Administração.</w:t>
      </w:r>
    </w:p>
    <w:p w:rsidR="00C925D3" w:rsidRDefault="00C925D3" w:rsidP="00C925D3">
      <w:pPr>
        <w:tabs>
          <w:tab w:val="left" w:pos="1134"/>
        </w:tabs>
        <w:spacing w:line="360" w:lineRule="auto"/>
        <w:jc w:val="both"/>
        <w:rPr>
          <w:rFonts w:cs="Arial"/>
          <w:sz w:val="24"/>
          <w:szCs w:val="24"/>
        </w:rPr>
      </w:pPr>
      <w:r w:rsidRPr="00C925D3">
        <w:rPr>
          <w:rFonts w:cs="Arial"/>
          <w:sz w:val="24"/>
          <w:szCs w:val="24"/>
        </w:rPr>
        <w:t xml:space="preserve">O referido prazo justifica-se pela iminência do início do ano letivo, sendo imprescindível que os equipamentos estejam disponíveis </w:t>
      </w:r>
      <w:r w:rsidR="001166C2">
        <w:rPr>
          <w:rFonts w:cs="Arial"/>
          <w:sz w:val="24"/>
          <w:szCs w:val="24"/>
        </w:rPr>
        <w:t>no</w:t>
      </w:r>
      <w:r w:rsidRPr="00C925D3">
        <w:rPr>
          <w:rFonts w:cs="Arial"/>
          <w:sz w:val="24"/>
          <w:szCs w:val="24"/>
        </w:rPr>
        <w:t xml:space="preserve"> começo das aulas, a fim de garantir a adequada organização das atividades pedagógicas, o regular funcionamento das unidades escolares e a continuidade do serviço público educacional, evitando prejuízos ao atendimento dos alunos e à execução do calendário escolar.</w:t>
      </w:r>
    </w:p>
    <w:p w:rsidR="00FC1674" w:rsidRPr="0067740C" w:rsidRDefault="00FC1674" w:rsidP="00C925D3">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t>20</w:t>
      </w:r>
      <w:r w:rsidRPr="00640597">
        <w:rPr>
          <w:rFonts w:cs="Arial"/>
          <w:b/>
          <w:sz w:val="24"/>
          <w:szCs w:val="24"/>
        </w:rPr>
        <w:t xml:space="preserve">.4. </w:t>
      </w:r>
      <w:bookmarkEnd w:id="51"/>
      <w:r w:rsidR="00640597" w:rsidRPr="00640597">
        <w:rPr>
          <w:sz w:val="24"/>
          <w:szCs w:val="24"/>
        </w:rPr>
        <w:t xml:space="preserve">A despesa decorrente desta contratação será realizada </w:t>
      </w:r>
      <w:r w:rsidR="00640597" w:rsidRPr="00640597">
        <w:rPr>
          <w:rStyle w:val="Forte"/>
          <w:sz w:val="24"/>
          <w:szCs w:val="24"/>
        </w:rPr>
        <w:t>exclusivamente mediante a dotação orçamentária anual vigente</w:t>
      </w:r>
      <w:r w:rsidR="00640597" w:rsidRPr="00640597">
        <w:rPr>
          <w:sz w:val="24"/>
          <w:szCs w:val="24"/>
        </w:rPr>
        <w:t>, garantindo a regularidade financeira e o cumprimento das normas legais.</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lastRenderedPageBreak/>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lastRenderedPageBreak/>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lastRenderedPageBreak/>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E80554" w:rsidRPr="00E80554" w:rsidRDefault="00FC1674" w:rsidP="00FC1674">
      <w:pPr>
        <w:tabs>
          <w:tab w:val="left" w:pos="1134"/>
        </w:tabs>
        <w:spacing w:line="360" w:lineRule="auto"/>
        <w:jc w:val="both"/>
        <w:rPr>
          <w:rFonts w:cs="Arial"/>
          <w:sz w:val="24"/>
          <w:szCs w:val="24"/>
        </w:rPr>
      </w:pPr>
      <w:r w:rsidRPr="0006558E">
        <w:rPr>
          <w:rFonts w:cs="Arial"/>
          <w:b/>
          <w:sz w:val="24"/>
          <w:szCs w:val="24"/>
        </w:rPr>
        <w:lastRenderedPageBreak/>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sidR="00E80554">
        <w:rPr>
          <w:rFonts w:cs="Arial"/>
          <w:sz w:val="24"/>
          <w:szCs w:val="24"/>
        </w:rPr>
        <w:t xml:space="preserve">por mais privilegiado que seja. </w:t>
      </w:r>
    </w:p>
    <w:p w:rsidR="00FC1674" w:rsidRPr="00EF1481" w:rsidRDefault="00FC1674" w:rsidP="00FC1674">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FC1674" w:rsidRPr="00BF6783" w:rsidRDefault="00FC1674" w:rsidP="00FC1674">
      <w:pPr>
        <w:spacing w:line="360" w:lineRule="auto"/>
        <w:jc w:val="both"/>
        <w:rPr>
          <w:rFonts w:cs="Arial"/>
          <w:color w:val="FF0000"/>
          <w:sz w:val="24"/>
          <w:szCs w:val="24"/>
        </w:rPr>
      </w:pPr>
      <w:r w:rsidRPr="00EF1481">
        <w:rPr>
          <w:rFonts w:cs="Arial"/>
          <w:sz w:val="24"/>
          <w:szCs w:val="24"/>
        </w:rPr>
        <w:t xml:space="preserve">Sagrada Família </w:t>
      </w:r>
      <w:r w:rsidR="0077246B">
        <w:rPr>
          <w:rFonts w:cs="Arial"/>
          <w:color w:val="FF0000"/>
          <w:sz w:val="24"/>
          <w:szCs w:val="24"/>
        </w:rPr>
        <w:t>09</w:t>
      </w:r>
      <w:r w:rsidRPr="00396BAB">
        <w:rPr>
          <w:rFonts w:cs="Arial"/>
          <w:color w:val="FF0000"/>
          <w:sz w:val="24"/>
          <w:szCs w:val="24"/>
        </w:rPr>
        <w:t xml:space="preserve"> </w:t>
      </w:r>
      <w:r w:rsidRPr="00EF1481">
        <w:rPr>
          <w:rFonts w:cs="Arial"/>
          <w:sz w:val="24"/>
          <w:szCs w:val="24"/>
        </w:rPr>
        <w:t xml:space="preserve">de </w:t>
      </w:r>
      <w:r w:rsidR="00FB0D3C">
        <w:rPr>
          <w:rFonts w:cs="Arial"/>
          <w:sz w:val="24"/>
          <w:szCs w:val="24"/>
        </w:rPr>
        <w:t>fevereiro</w:t>
      </w:r>
      <w:r w:rsidR="001D7642">
        <w:rPr>
          <w:rFonts w:cs="Arial"/>
          <w:sz w:val="24"/>
          <w:szCs w:val="24"/>
        </w:rPr>
        <w:t xml:space="preserve"> de 2026</w:t>
      </w:r>
      <w:r w:rsidRPr="00BF6783">
        <w:rPr>
          <w:rFonts w:cs="Arial"/>
          <w:color w:val="FF0000"/>
          <w:sz w:val="24"/>
          <w:szCs w:val="24"/>
        </w:rPr>
        <w:t>.</w:t>
      </w:r>
    </w:p>
    <w:p w:rsidR="00FB0D3C" w:rsidRDefault="00FB0D3C" w:rsidP="001166C2">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43735B" w:rsidRPr="0043735B" w:rsidRDefault="0043735B" w:rsidP="0043735B">
      <w:pPr>
        <w:spacing w:before="100" w:beforeAutospacing="1" w:after="100" w:afterAutospacing="1"/>
        <w:outlineLvl w:val="0"/>
        <w:rPr>
          <w:rFonts w:ascii="Times New Roman" w:hAnsi="Times New Roman"/>
          <w:b/>
          <w:bCs/>
          <w:kern w:val="36"/>
          <w:sz w:val="24"/>
          <w:szCs w:val="24"/>
        </w:rPr>
      </w:pPr>
      <w:r w:rsidRPr="0043735B">
        <w:rPr>
          <w:rFonts w:ascii="Times New Roman" w:hAnsi="Times New Roman"/>
          <w:b/>
          <w:bCs/>
          <w:kern w:val="36"/>
          <w:sz w:val="24"/>
          <w:szCs w:val="24"/>
        </w:rPr>
        <w:t>ATA DE REGISTRO DE PREÇOS 2026</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b/>
          <w:bCs/>
          <w:sz w:val="24"/>
          <w:szCs w:val="24"/>
        </w:rPr>
        <w:t>Processo Administrativo nº:</w:t>
      </w:r>
      <w:r w:rsidRPr="0043735B">
        <w:rPr>
          <w:rFonts w:ascii="Times New Roman" w:hAnsi="Times New Roman"/>
          <w:sz w:val="24"/>
          <w:szCs w:val="24"/>
        </w:rPr>
        <w:t xml:space="preserve"> </w:t>
      </w:r>
      <w:r>
        <w:rPr>
          <w:rFonts w:ascii="Times New Roman" w:hAnsi="Times New Roman"/>
          <w:sz w:val="24"/>
          <w:szCs w:val="24"/>
        </w:rPr>
        <w:t>16/</w:t>
      </w:r>
      <w:r w:rsidRPr="0043735B">
        <w:rPr>
          <w:rFonts w:ascii="Times New Roman" w:hAnsi="Times New Roman"/>
          <w:sz w:val="24"/>
          <w:szCs w:val="24"/>
        </w:rPr>
        <w:t>2026</w:t>
      </w:r>
      <w:r w:rsidRPr="0043735B">
        <w:rPr>
          <w:rFonts w:ascii="Times New Roman" w:hAnsi="Times New Roman"/>
          <w:sz w:val="24"/>
          <w:szCs w:val="24"/>
        </w:rPr>
        <w:br/>
      </w:r>
      <w:r w:rsidRPr="0043735B">
        <w:rPr>
          <w:rFonts w:ascii="Times New Roman" w:hAnsi="Times New Roman"/>
          <w:b/>
          <w:bCs/>
          <w:sz w:val="24"/>
          <w:szCs w:val="24"/>
        </w:rPr>
        <w:t>Pregão Eletrônico nº:</w:t>
      </w:r>
      <w:r w:rsidRPr="0043735B">
        <w:rPr>
          <w:rFonts w:ascii="Times New Roman" w:hAnsi="Times New Roman"/>
          <w:sz w:val="24"/>
          <w:szCs w:val="24"/>
        </w:rPr>
        <w:t xml:space="preserve"> </w:t>
      </w:r>
      <w:r>
        <w:rPr>
          <w:rFonts w:ascii="Times New Roman" w:hAnsi="Times New Roman"/>
          <w:sz w:val="24"/>
          <w:szCs w:val="24"/>
        </w:rPr>
        <w:t>08/</w:t>
      </w:r>
      <w:r w:rsidRPr="0043735B">
        <w:rPr>
          <w:rFonts w:ascii="Times New Roman" w:hAnsi="Times New Roman"/>
          <w:sz w:val="24"/>
          <w:szCs w:val="24"/>
        </w:rPr>
        <w:t>2026</w:t>
      </w:r>
      <w:r w:rsidRPr="0043735B">
        <w:rPr>
          <w:rFonts w:ascii="Times New Roman" w:hAnsi="Times New Roman"/>
          <w:sz w:val="24"/>
          <w:szCs w:val="24"/>
        </w:rPr>
        <w:br/>
      </w:r>
      <w:r w:rsidRPr="0043735B">
        <w:rPr>
          <w:rFonts w:ascii="Times New Roman" w:hAnsi="Times New Roman"/>
          <w:b/>
          <w:bCs/>
          <w:sz w:val="24"/>
          <w:szCs w:val="24"/>
        </w:rPr>
        <w:t>Objeto:</w:t>
      </w:r>
      <w:r w:rsidRPr="0043735B">
        <w:rPr>
          <w:rFonts w:ascii="Times New Roman" w:hAnsi="Times New Roman"/>
          <w:sz w:val="24"/>
          <w:szCs w:val="24"/>
        </w:rPr>
        <w:t xml:space="preserve"> Registro de Preços para futura e eventual aquisição de móveis escolares</w:t>
      </w:r>
      <w:r w:rsidRPr="0043735B">
        <w:rPr>
          <w:rFonts w:ascii="Times New Roman" w:hAnsi="Times New Roman"/>
          <w:sz w:val="24"/>
          <w:szCs w:val="24"/>
        </w:rPr>
        <w:br/>
      </w:r>
      <w:r w:rsidRPr="0043735B">
        <w:rPr>
          <w:rFonts w:ascii="Times New Roman" w:hAnsi="Times New Roman"/>
          <w:b/>
          <w:bCs/>
          <w:sz w:val="24"/>
          <w:szCs w:val="24"/>
        </w:rPr>
        <w:t>Órgão Gerenciador:</w:t>
      </w:r>
      <w:r w:rsidRPr="0043735B">
        <w:rPr>
          <w:rFonts w:ascii="Times New Roman" w:hAnsi="Times New Roman"/>
          <w:sz w:val="24"/>
          <w:szCs w:val="24"/>
        </w:rPr>
        <w:t xml:space="preserve"> Município de Sagrada Família/RS</w:t>
      </w:r>
      <w:r w:rsidRPr="0043735B">
        <w:rPr>
          <w:rFonts w:ascii="Times New Roman" w:hAnsi="Times New Roman"/>
          <w:sz w:val="24"/>
          <w:szCs w:val="24"/>
        </w:rPr>
        <w:br/>
      </w:r>
      <w:r w:rsidRPr="0043735B">
        <w:rPr>
          <w:rFonts w:ascii="Times New Roman" w:hAnsi="Times New Roman"/>
          <w:b/>
          <w:bCs/>
          <w:sz w:val="24"/>
          <w:szCs w:val="24"/>
        </w:rPr>
        <w:t>Secretaria Demandante:</w:t>
      </w:r>
      <w:r w:rsidRPr="0043735B">
        <w:rPr>
          <w:rFonts w:ascii="Times New Roman" w:hAnsi="Times New Roman"/>
          <w:sz w:val="24"/>
          <w:szCs w:val="24"/>
        </w:rPr>
        <w:t xml:space="preserve"> Secretaria Municipal de Educação</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1. DAS PARTES</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Pelo presente instrumento, o </w:t>
      </w:r>
      <w:r w:rsidRPr="0043735B">
        <w:rPr>
          <w:rFonts w:ascii="Times New Roman" w:hAnsi="Times New Roman"/>
          <w:b/>
          <w:bCs/>
          <w:sz w:val="24"/>
          <w:szCs w:val="24"/>
        </w:rPr>
        <w:t>MUNICÍPIO DE SAGRADA FAMÍLIA/RS</w:t>
      </w:r>
      <w:r w:rsidRPr="0043735B">
        <w:rPr>
          <w:rFonts w:ascii="Times New Roman" w:hAnsi="Times New Roman"/>
          <w:sz w:val="24"/>
          <w:szCs w:val="24"/>
        </w:rPr>
        <w:t xml:space="preserve">, pessoa jurídica de direito público interno, com sede administrativa na </w:t>
      </w:r>
      <w:r>
        <w:rPr>
          <w:rFonts w:ascii="Times New Roman" w:hAnsi="Times New Roman"/>
          <w:sz w:val="24"/>
          <w:szCs w:val="24"/>
        </w:rPr>
        <w:t>rua 20 de Março, 99 – Centro,</w:t>
      </w:r>
      <w:r w:rsidRPr="0043735B">
        <w:rPr>
          <w:rFonts w:ascii="Times New Roman" w:hAnsi="Times New Roman"/>
          <w:sz w:val="24"/>
          <w:szCs w:val="24"/>
        </w:rPr>
        <w:t xml:space="preserve"> inscrito no CNPJ nº </w:t>
      </w:r>
      <w:r>
        <w:rPr>
          <w:rFonts w:ascii="Times New Roman" w:hAnsi="Times New Roman"/>
          <w:sz w:val="24"/>
          <w:szCs w:val="24"/>
        </w:rPr>
        <w:t>92.410.422/0001-53</w:t>
      </w:r>
      <w:r w:rsidRPr="0043735B">
        <w:rPr>
          <w:rFonts w:ascii="Times New Roman" w:hAnsi="Times New Roman"/>
          <w:sz w:val="24"/>
          <w:szCs w:val="24"/>
        </w:rPr>
        <w:t xml:space="preserve"> neste ato representado por seu Prefeito Municipal, doravante denominado </w:t>
      </w:r>
      <w:r w:rsidRPr="0043735B">
        <w:rPr>
          <w:rFonts w:ascii="Times New Roman" w:hAnsi="Times New Roman"/>
          <w:b/>
          <w:bCs/>
          <w:sz w:val="24"/>
          <w:szCs w:val="24"/>
        </w:rPr>
        <w:t>ÓRGÃO GERENCIADOR</w:t>
      </w:r>
      <w:r w:rsidRPr="0043735B">
        <w:rPr>
          <w:rFonts w:ascii="Times New Roman" w:hAnsi="Times New Roman"/>
          <w:sz w:val="24"/>
          <w:szCs w:val="24"/>
        </w:rPr>
        <w:t>, e, de outro lado, a empresa:</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b/>
          <w:bCs/>
          <w:sz w:val="24"/>
          <w:szCs w:val="24"/>
        </w:rPr>
        <w:t>Fornecedor Registrado:</w:t>
      </w:r>
      <w:r w:rsidRPr="0043735B">
        <w:rPr>
          <w:rFonts w:ascii="Times New Roman" w:hAnsi="Times New Roman"/>
          <w:sz w:val="24"/>
          <w:szCs w:val="24"/>
        </w:rPr>
        <w:t xml:space="preserve"> __________________________</w:t>
      </w:r>
      <w:r w:rsidRPr="0043735B">
        <w:rPr>
          <w:rFonts w:ascii="Times New Roman" w:hAnsi="Times New Roman"/>
          <w:sz w:val="24"/>
          <w:szCs w:val="24"/>
        </w:rPr>
        <w:br/>
      </w:r>
      <w:r w:rsidRPr="0043735B">
        <w:rPr>
          <w:rFonts w:ascii="Times New Roman" w:hAnsi="Times New Roman"/>
          <w:b/>
          <w:bCs/>
          <w:sz w:val="24"/>
          <w:szCs w:val="24"/>
        </w:rPr>
        <w:t>CNPJ:</w:t>
      </w:r>
      <w:r w:rsidRPr="0043735B">
        <w:rPr>
          <w:rFonts w:ascii="Times New Roman" w:hAnsi="Times New Roman"/>
          <w:sz w:val="24"/>
          <w:szCs w:val="24"/>
        </w:rPr>
        <w:t xml:space="preserve"> __________________________</w:t>
      </w:r>
      <w:r w:rsidRPr="0043735B">
        <w:rPr>
          <w:rFonts w:ascii="Times New Roman" w:hAnsi="Times New Roman"/>
          <w:sz w:val="24"/>
          <w:szCs w:val="24"/>
        </w:rPr>
        <w:br/>
      </w:r>
      <w:r w:rsidRPr="0043735B">
        <w:rPr>
          <w:rFonts w:ascii="Times New Roman" w:hAnsi="Times New Roman"/>
          <w:b/>
          <w:bCs/>
          <w:sz w:val="24"/>
          <w:szCs w:val="24"/>
        </w:rPr>
        <w:t>Endereço:</w:t>
      </w:r>
      <w:r w:rsidRPr="0043735B">
        <w:rPr>
          <w:rFonts w:ascii="Times New Roman" w:hAnsi="Times New Roman"/>
          <w:sz w:val="24"/>
          <w:szCs w:val="24"/>
        </w:rPr>
        <w:t xml:space="preserve"> __________________________</w:t>
      </w:r>
      <w:r w:rsidRPr="0043735B">
        <w:rPr>
          <w:rFonts w:ascii="Times New Roman" w:hAnsi="Times New Roman"/>
          <w:sz w:val="24"/>
          <w:szCs w:val="24"/>
        </w:rPr>
        <w:br/>
      </w:r>
      <w:r w:rsidRPr="0043735B">
        <w:rPr>
          <w:rFonts w:ascii="Times New Roman" w:hAnsi="Times New Roman"/>
          <w:b/>
          <w:bCs/>
          <w:sz w:val="24"/>
          <w:szCs w:val="24"/>
        </w:rPr>
        <w:t>Representante Legal:</w:t>
      </w:r>
      <w:r w:rsidRPr="0043735B">
        <w:rPr>
          <w:rFonts w:ascii="Times New Roman" w:hAnsi="Times New Roman"/>
          <w:sz w:val="24"/>
          <w:szCs w:val="24"/>
        </w:rPr>
        <w:t xml:space="preserve"> __________________________</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Resolvem firmar a presente </w:t>
      </w:r>
      <w:r w:rsidRPr="0043735B">
        <w:rPr>
          <w:rFonts w:ascii="Times New Roman" w:hAnsi="Times New Roman"/>
          <w:b/>
          <w:bCs/>
          <w:sz w:val="24"/>
          <w:szCs w:val="24"/>
        </w:rPr>
        <w:t>ATA DE REGISTRO DE PREÇOS</w:t>
      </w:r>
      <w:r w:rsidRPr="0043735B">
        <w:rPr>
          <w:rFonts w:ascii="Times New Roman" w:hAnsi="Times New Roman"/>
          <w:sz w:val="24"/>
          <w:szCs w:val="24"/>
        </w:rPr>
        <w:t xml:space="preserve">, em conformidade com a </w:t>
      </w:r>
      <w:r w:rsidRPr="0043735B">
        <w:rPr>
          <w:rFonts w:ascii="Times New Roman" w:hAnsi="Times New Roman"/>
          <w:b/>
          <w:bCs/>
          <w:sz w:val="24"/>
          <w:szCs w:val="24"/>
        </w:rPr>
        <w:t>Lei nº 14.133/2021</w:t>
      </w:r>
      <w:r w:rsidRPr="0043735B">
        <w:rPr>
          <w:rFonts w:ascii="Times New Roman" w:hAnsi="Times New Roman"/>
          <w:sz w:val="24"/>
          <w:szCs w:val="24"/>
        </w:rPr>
        <w:t>, mediante as cláusulas e condições a seguir.</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2. DO OBJETO</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A presente Ata tem por objeto o </w:t>
      </w:r>
      <w:r w:rsidRPr="0043735B">
        <w:rPr>
          <w:rFonts w:ascii="Times New Roman" w:hAnsi="Times New Roman"/>
          <w:b/>
          <w:bCs/>
          <w:sz w:val="24"/>
          <w:szCs w:val="24"/>
        </w:rPr>
        <w:t>Registro de Preços para futura e eventual aquisição de móveis escolares</w:t>
      </w:r>
      <w:r w:rsidRPr="0043735B">
        <w:rPr>
          <w:rFonts w:ascii="Times New Roman" w:hAnsi="Times New Roman"/>
          <w:sz w:val="24"/>
          <w:szCs w:val="24"/>
        </w:rPr>
        <w:t xml:space="preserve">, destinados ao atendimento das necessidades da Secretaria Municipal de Educação do Município de Sagrada Família/RS, conforme especificações constantes no </w:t>
      </w:r>
      <w:r w:rsidRPr="0043735B">
        <w:rPr>
          <w:rFonts w:ascii="Times New Roman" w:hAnsi="Times New Roman"/>
          <w:b/>
          <w:bCs/>
          <w:sz w:val="24"/>
          <w:szCs w:val="24"/>
        </w:rPr>
        <w:t>Termo de Referência</w:t>
      </w:r>
      <w:r w:rsidRPr="0043735B">
        <w:rPr>
          <w:rFonts w:ascii="Times New Roman" w:hAnsi="Times New Roman"/>
          <w:sz w:val="24"/>
          <w:szCs w:val="24"/>
        </w:rPr>
        <w:t xml:space="preserve">, edital e anexos do Pregão Eletrônico nº </w:t>
      </w:r>
      <w:r>
        <w:rPr>
          <w:rFonts w:ascii="Times New Roman" w:hAnsi="Times New Roman"/>
          <w:sz w:val="24"/>
          <w:szCs w:val="24"/>
        </w:rPr>
        <w:t>08/</w:t>
      </w:r>
      <w:r w:rsidRPr="0043735B">
        <w:rPr>
          <w:rFonts w:ascii="Times New Roman" w:hAnsi="Times New Roman"/>
          <w:sz w:val="24"/>
          <w:szCs w:val="24"/>
        </w:rPr>
        <w:t>2026.</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3. DOS PREÇOS REGISTRADOS</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lastRenderedPageBreak/>
        <w:t>Os preços registrados são os seguintes:</w:t>
      </w:r>
    </w:p>
    <w:tbl>
      <w:tblPr>
        <w:tblStyle w:val="TabeladeGrade1Clara-nfase3"/>
        <w:tblW w:w="0" w:type="auto"/>
        <w:tblLook w:val="04A0" w:firstRow="1" w:lastRow="0" w:firstColumn="1" w:lastColumn="0" w:noHBand="0" w:noVBand="1"/>
      </w:tblPr>
      <w:tblGrid>
        <w:gridCol w:w="696"/>
        <w:gridCol w:w="2587"/>
        <w:gridCol w:w="1083"/>
        <w:gridCol w:w="2434"/>
        <w:gridCol w:w="2209"/>
        <w:gridCol w:w="1890"/>
      </w:tblGrid>
      <w:tr w:rsidR="0043735B" w:rsidRPr="0043735B" w:rsidTr="00437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3735B" w:rsidRPr="0043735B" w:rsidRDefault="0043735B" w:rsidP="0043735B">
            <w:pPr>
              <w:jc w:val="center"/>
              <w:rPr>
                <w:rFonts w:ascii="Times New Roman" w:hAnsi="Times New Roman"/>
                <w:sz w:val="24"/>
                <w:szCs w:val="24"/>
              </w:rPr>
            </w:pPr>
            <w:r w:rsidRPr="0043735B">
              <w:rPr>
                <w:rFonts w:ascii="Times New Roman" w:hAnsi="Times New Roman"/>
                <w:sz w:val="24"/>
                <w:szCs w:val="24"/>
              </w:rPr>
              <w:t>Item</w:t>
            </w:r>
          </w:p>
        </w:tc>
        <w:tc>
          <w:tcPr>
            <w:tcW w:w="0" w:type="auto"/>
            <w:hideMark/>
          </w:tcPr>
          <w:p w:rsidR="0043735B" w:rsidRPr="0043735B" w:rsidRDefault="0043735B" w:rsidP="004373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Descrição</w:t>
            </w:r>
          </w:p>
        </w:tc>
        <w:tc>
          <w:tcPr>
            <w:tcW w:w="0" w:type="auto"/>
            <w:hideMark/>
          </w:tcPr>
          <w:p w:rsidR="0043735B" w:rsidRPr="0043735B" w:rsidRDefault="0043735B" w:rsidP="004373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Unidade</w:t>
            </w:r>
          </w:p>
        </w:tc>
        <w:tc>
          <w:tcPr>
            <w:tcW w:w="0" w:type="auto"/>
            <w:hideMark/>
          </w:tcPr>
          <w:p w:rsidR="0043735B" w:rsidRPr="0043735B" w:rsidRDefault="0043735B" w:rsidP="004373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Quantidade Estimada</w:t>
            </w:r>
          </w:p>
        </w:tc>
        <w:tc>
          <w:tcPr>
            <w:tcW w:w="0" w:type="auto"/>
            <w:hideMark/>
          </w:tcPr>
          <w:p w:rsidR="0043735B" w:rsidRPr="0043735B" w:rsidRDefault="0043735B" w:rsidP="004373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Valor Unitário (R$)</w:t>
            </w:r>
          </w:p>
        </w:tc>
        <w:tc>
          <w:tcPr>
            <w:tcW w:w="0" w:type="auto"/>
            <w:hideMark/>
          </w:tcPr>
          <w:p w:rsidR="0043735B" w:rsidRPr="0043735B" w:rsidRDefault="0043735B" w:rsidP="004373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Valor Total (R$)</w:t>
            </w:r>
          </w:p>
        </w:tc>
      </w:tr>
      <w:tr w:rsidR="0043735B" w:rsidRPr="0043735B" w:rsidTr="0043735B">
        <w:tc>
          <w:tcPr>
            <w:cnfStyle w:val="001000000000" w:firstRow="0" w:lastRow="0" w:firstColumn="1" w:lastColumn="0" w:oddVBand="0" w:evenVBand="0" w:oddHBand="0" w:evenHBand="0" w:firstRowFirstColumn="0" w:firstRowLastColumn="0" w:lastRowFirstColumn="0" w:lastRowLastColumn="0"/>
            <w:tcW w:w="0" w:type="auto"/>
            <w:hideMark/>
          </w:tcPr>
          <w:p w:rsidR="0043735B" w:rsidRPr="0043735B" w:rsidRDefault="0043735B" w:rsidP="0043735B">
            <w:pPr>
              <w:rPr>
                <w:rFonts w:ascii="Times New Roman" w:hAnsi="Times New Roman"/>
                <w:sz w:val="24"/>
                <w:szCs w:val="24"/>
              </w:rPr>
            </w:pPr>
            <w:r w:rsidRPr="0043735B">
              <w:rPr>
                <w:rFonts w:ascii="Times New Roman" w:hAnsi="Times New Roman"/>
                <w:sz w:val="24"/>
                <w:szCs w:val="24"/>
              </w:rPr>
              <w:t>01</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w:t>
            </w:r>
            <w:proofErr w:type="gramStart"/>
            <w:r w:rsidRPr="0043735B">
              <w:rPr>
                <w:rFonts w:ascii="Times New Roman" w:hAnsi="Times New Roman"/>
                <w:sz w:val="24"/>
                <w:szCs w:val="24"/>
              </w:rPr>
              <w:t>descrição</w:t>
            </w:r>
            <w:proofErr w:type="gramEnd"/>
            <w:r w:rsidRPr="0043735B">
              <w:rPr>
                <w:rFonts w:ascii="Times New Roman" w:hAnsi="Times New Roman"/>
                <w:sz w:val="24"/>
                <w:szCs w:val="24"/>
              </w:rPr>
              <w:t xml:space="preserve"> conforme TR]</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Unid.</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___</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___</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___</w:t>
            </w:r>
          </w:p>
        </w:tc>
      </w:tr>
      <w:tr w:rsidR="0043735B" w:rsidRPr="0043735B" w:rsidTr="0043735B">
        <w:tc>
          <w:tcPr>
            <w:cnfStyle w:val="001000000000" w:firstRow="0" w:lastRow="0" w:firstColumn="1" w:lastColumn="0" w:oddVBand="0" w:evenVBand="0" w:oddHBand="0" w:evenHBand="0" w:firstRowFirstColumn="0" w:firstRowLastColumn="0" w:lastRowFirstColumn="0" w:lastRowLastColumn="0"/>
            <w:tcW w:w="0" w:type="auto"/>
            <w:hideMark/>
          </w:tcPr>
          <w:p w:rsidR="0043735B" w:rsidRPr="0043735B" w:rsidRDefault="0043735B" w:rsidP="0043735B">
            <w:pPr>
              <w:rPr>
                <w:rFonts w:ascii="Times New Roman" w:hAnsi="Times New Roman"/>
                <w:sz w:val="24"/>
                <w:szCs w:val="24"/>
              </w:rPr>
            </w:pPr>
            <w:r w:rsidRPr="0043735B">
              <w:rPr>
                <w:rFonts w:ascii="Times New Roman" w:hAnsi="Times New Roman"/>
                <w:sz w:val="24"/>
                <w:szCs w:val="24"/>
              </w:rPr>
              <w:t>02</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w:t>
            </w:r>
            <w:proofErr w:type="gramStart"/>
            <w:r w:rsidRPr="0043735B">
              <w:rPr>
                <w:rFonts w:ascii="Times New Roman" w:hAnsi="Times New Roman"/>
                <w:sz w:val="24"/>
                <w:szCs w:val="24"/>
              </w:rPr>
              <w:t>descrição</w:t>
            </w:r>
            <w:proofErr w:type="gramEnd"/>
            <w:r w:rsidRPr="0043735B">
              <w:rPr>
                <w:rFonts w:ascii="Times New Roman" w:hAnsi="Times New Roman"/>
                <w:sz w:val="24"/>
                <w:szCs w:val="24"/>
              </w:rPr>
              <w:t xml:space="preserve"> conforme TR]</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Unid.</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___</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___</w:t>
            </w:r>
          </w:p>
        </w:tc>
        <w:tc>
          <w:tcPr>
            <w:tcW w:w="0" w:type="auto"/>
            <w:hideMark/>
          </w:tcPr>
          <w:p w:rsidR="0043735B" w:rsidRPr="0043735B" w:rsidRDefault="0043735B" w:rsidP="0043735B">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3735B">
              <w:rPr>
                <w:rFonts w:ascii="Times New Roman" w:hAnsi="Times New Roman"/>
                <w:sz w:val="24"/>
                <w:szCs w:val="24"/>
              </w:rPr>
              <w:t>___</w:t>
            </w:r>
          </w:p>
        </w:tc>
      </w:tr>
    </w:tbl>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Os preços registrados são </w:t>
      </w:r>
      <w:r w:rsidRPr="0043735B">
        <w:rPr>
          <w:rFonts w:ascii="Times New Roman" w:hAnsi="Times New Roman"/>
          <w:bCs/>
          <w:sz w:val="24"/>
          <w:szCs w:val="24"/>
        </w:rPr>
        <w:t>fixos e irreajustáveis</w:t>
      </w:r>
      <w:r w:rsidRPr="0043735B">
        <w:rPr>
          <w:rFonts w:ascii="Times New Roman" w:hAnsi="Times New Roman"/>
          <w:sz w:val="24"/>
          <w:szCs w:val="24"/>
        </w:rPr>
        <w:t>, salvo hipóteses previstas em lei.</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4. DA VIGÊNCIA</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A presente Ata de Registro de Preços terá vigência de </w:t>
      </w:r>
      <w:r w:rsidRPr="0043735B">
        <w:rPr>
          <w:rFonts w:ascii="Times New Roman" w:hAnsi="Times New Roman"/>
          <w:b/>
          <w:bCs/>
          <w:sz w:val="24"/>
          <w:szCs w:val="24"/>
        </w:rPr>
        <w:t>12 (doze) meses</w:t>
      </w:r>
      <w:r w:rsidRPr="0043735B">
        <w:rPr>
          <w:rFonts w:ascii="Times New Roman" w:hAnsi="Times New Roman"/>
          <w:sz w:val="24"/>
          <w:szCs w:val="24"/>
        </w:rPr>
        <w:t>, contados a partir da data de sua assinatura, podendo ser prorrogada, nos termos da legislação vigente.</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5. DAS CONDIÇÕES DE FORNECIMENTO</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5.1. O fornecimento será realizado de forma </w:t>
      </w:r>
      <w:r w:rsidRPr="0043735B">
        <w:rPr>
          <w:rFonts w:ascii="Times New Roman" w:hAnsi="Times New Roman"/>
          <w:bCs/>
          <w:sz w:val="24"/>
          <w:szCs w:val="24"/>
        </w:rPr>
        <w:t>parcelada</w:t>
      </w:r>
      <w:r w:rsidRPr="0043735B">
        <w:rPr>
          <w:rFonts w:ascii="Times New Roman" w:hAnsi="Times New Roman"/>
          <w:sz w:val="24"/>
          <w:szCs w:val="24"/>
        </w:rPr>
        <w:t>, conforme necessidade da Administração.</w:t>
      </w:r>
      <w:r w:rsidRPr="0043735B">
        <w:rPr>
          <w:rFonts w:ascii="Times New Roman" w:hAnsi="Times New Roman"/>
          <w:sz w:val="24"/>
          <w:szCs w:val="24"/>
        </w:rPr>
        <w:br/>
        <w:t xml:space="preserve">5.2. A contratação será formalizada por meio de </w:t>
      </w:r>
      <w:r w:rsidRPr="0043735B">
        <w:rPr>
          <w:rFonts w:ascii="Times New Roman" w:hAnsi="Times New Roman"/>
          <w:bCs/>
          <w:sz w:val="24"/>
          <w:szCs w:val="24"/>
        </w:rPr>
        <w:t>Ordem de Fornecimento ou instrumento equivalente</w:t>
      </w:r>
      <w:r w:rsidRPr="0043735B">
        <w:rPr>
          <w:rFonts w:ascii="Times New Roman" w:hAnsi="Times New Roman"/>
          <w:sz w:val="24"/>
          <w:szCs w:val="24"/>
        </w:rPr>
        <w:t>.</w:t>
      </w:r>
      <w:r w:rsidRPr="0043735B">
        <w:rPr>
          <w:rFonts w:ascii="Times New Roman" w:hAnsi="Times New Roman"/>
          <w:sz w:val="24"/>
          <w:szCs w:val="24"/>
        </w:rPr>
        <w:br/>
        <w:t xml:space="preserve">5.3. O prazo de entrega será de até </w:t>
      </w:r>
      <w:r w:rsidRPr="0043735B">
        <w:rPr>
          <w:rFonts w:ascii="Times New Roman" w:hAnsi="Times New Roman"/>
          <w:bCs/>
          <w:sz w:val="24"/>
          <w:szCs w:val="24"/>
        </w:rPr>
        <w:t>10 (dez) dias úteis</w:t>
      </w:r>
      <w:r w:rsidRPr="0043735B">
        <w:rPr>
          <w:rFonts w:ascii="Times New Roman" w:hAnsi="Times New Roman"/>
          <w:sz w:val="24"/>
          <w:szCs w:val="24"/>
        </w:rPr>
        <w:t>, contados do recebimento da solicitação.</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6. DO RECEBIMENTO</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6.1. O recebimento dos bens dar-se-á de forma:</w:t>
      </w:r>
    </w:p>
    <w:p w:rsidR="0043735B" w:rsidRPr="0043735B" w:rsidRDefault="0043735B" w:rsidP="0043735B">
      <w:pPr>
        <w:numPr>
          <w:ilvl w:val="0"/>
          <w:numId w:val="26"/>
        </w:numPr>
        <w:spacing w:before="100" w:beforeAutospacing="1" w:after="100" w:afterAutospacing="1"/>
        <w:rPr>
          <w:rFonts w:ascii="Times New Roman" w:hAnsi="Times New Roman"/>
          <w:sz w:val="24"/>
          <w:szCs w:val="24"/>
        </w:rPr>
      </w:pPr>
      <w:r w:rsidRPr="0043735B">
        <w:rPr>
          <w:rFonts w:ascii="Times New Roman" w:hAnsi="Times New Roman"/>
          <w:b/>
          <w:bCs/>
          <w:sz w:val="24"/>
          <w:szCs w:val="24"/>
        </w:rPr>
        <w:t>Provisória</w:t>
      </w:r>
      <w:r w:rsidRPr="0043735B">
        <w:rPr>
          <w:rFonts w:ascii="Times New Roman" w:hAnsi="Times New Roman"/>
          <w:sz w:val="24"/>
          <w:szCs w:val="24"/>
        </w:rPr>
        <w:t>, para conferência;</w:t>
      </w:r>
    </w:p>
    <w:p w:rsidR="0043735B" w:rsidRPr="0043735B" w:rsidRDefault="0043735B" w:rsidP="0043735B">
      <w:pPr>
        <w:numPr>
          <w:ilvl w:val="0"/>
          <w:numId w:val="26"/>
        </w:numPr>
        <w:spacing w:before="100" w:beforeAutospacing="1" w:after="100" w:afterAutospacing="1"/>
        <w:rPr>
          <w:rFonts w:ascii="Times New Roman" w:hAnsi="Times New Roman"/>
          <w:sz w:val="24"/>
          <w:szCs w:val="24"/>
        </w:rPr>
      </w:pPr>
      <w:r w:rsidRPr="0043735B">
        <w:rPr>
          <w:rFonts w:ascii="Times New Roman" w:hAnsi="Times New Roman"/>
          <w:b/>
          <w:bCs/>
          <w:sz w:val="24"/>
          <w:szCs w:val="24"/>
        </w:rPr>
        <w:t>Definitiva</w:t>
      </w:r>
      <w:r w:rsidRPr="0043735B">
        <w:rPr>
          <w:rFonts w:ascii="Times New Roman" w:hAnsi="Times New Roman"/>
          <w:sz w:val="24"/>
          <w:szCs w:val="24"/>
        </w:rPr>
        <w:t>, após verificação da conformidade com as especificações.</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6.2. Produtos em desacordo serão recusados e deverão ser substituídos sem ônus ao Município.</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7. DAS OBRIGAÇÕES DO FORNECEDOR REGISTRADO</w:t>
      </w:r>
    </w:p>
    <w:p w:rsidR="0043735B" w:rsidRPr="0043735B" w:rsidRDefault="0043735B" w:rsidP="0043735B">
      <w:pPr>
        <w:numPr>
          <w:ilvl w:val="0"/>
          <w:numId w:val="27"/>
        </w:numPr>
        <w:spacing w:before="100" w:beforeAutospacing="1" w:after="100" w:afterAutospacing="1"/>
        <w:rPr>
          <w:rFonts w:ascii="Times New Roman" w:hAnsi="Times New Roman"/>
          <w:sz w:val="24"/>
          <w:szCs w:val="24"/>
        </w:rPr>
      </w:pPr>
      <w:r w:rsidRPr="0043735B">
        <w:rPr>
          <w:rFonts w:ascii="Times New Roman" w:hAnsi="Times New Roman"/>
          <w:sz w:val="24"/>
          <w:szCs w:val="24"/>
        </w:rPr>
        <w:t>Fornecer os bens conforme especificações e prazos;</w:t>
      </w:r>
    </w:p>
    <w:p w:rsidR="0043735B" w:rsidRPr="0043735B" w:rsidRDefault="0043735B" w:rsidP="0043735B">
      <w:pPr>
        <w:numPr>
          <w:ilvl w:val="0"/>
          <w:numId w:val="27"/>
        </w:numPr>
        <w:spacing w:before="100" w:beforeAutospacing="1" w:after="100" w:afterAutospacing="1"/>
        <w:rPr>
          <w:rFonts w:ascii="Times New Roman" w:hAnsi="Times New Roman"/>
          <w:sz w:val="24"/>
          <w:szCs w:val="24"/>
        </w:rPr>
      </w:pPr>
      <w:r w:rsidRPr="0043735B">
        <w:rPr>
          <w:rFonts w:ascii="Times New Roman" w:hAnsi="Times New Roman"/>
          <w:sz w:val="24"/>
          <w:szCs w:val="24"/>
        </w:rPr>
        <w:t>Manter as condições de habilitação durante a vigência da Ata;</w:t>
      </w:r>
    </w:p>
    <w:p w:rsidR="0043735B" w:rsidRPr="0043735B" w:rsidRDefault="0043735B" w:rsidP="0043735B">
      <w:pPr>
        <w:numPr>
          <w:ilvl w:val="0"/>
          <w:numId w:val="27"/>
        </w:numPr>
        <w:spacing w:before="100" w:beforeAutospacing="1" w:after="100" w:afterAutospacing="1"/>
        <w:rPr>
          <w:rFonts w:ascii="Times New Roman" w:hAnsi="Times New Roman"/>
          <w:sz w:val="24"/>
          <w:szCs w:val="24"/>
        </w:rPr>
      </w:pPr>
      <w:r w:rsidRPr="0043735B">
        <w:rPr>
          <w:rFonts w:ascii="Times New Roman" w:hAnsi="Times New Roman"/>
          <w:sz w:val="24"/>
          <w:szCs w:val="24"/>
        </w:rPr>
        <w:t>Substituir produtos defeituosos ou em desacordo;</w:t>
      </w:r>
    </w:p>
    <w:p w:rsidR="0043735B" w:rsidRPr="0043735B" w:rsidRDefault="0043735B" w:rsidP="0043735B">
      <w:pPr>
        <w:numPr>
          <w:ilvl w:val="0"/>
          <w:numId w:val="27"/>
        </w:numPr>
        <w:spacing w:before="100" w:beforeAutospacing="1" w:after="100" w:afterAutospacing="1"/>
        <w:rPr>
          <w:rFonts w:ascii="Times New Roman" w:hAnsi="Times New Roman"/>
          <w:sz w:val="24"/>
          <w:szCs w:val="24"/>
        </w:rPr>
      </w:pPr>
      <w:r w:rsidRPr="0043735B">
        <w:rPr>
          <w:rFonts w:ascii="Times New Roman" w:hAnsi="Times New Roman"/>
          <w:sz w:val="24"/>
          <w:szCs w:val="24"/>
        </w:rPr>
        <w:t>Atender às ordens de fornecimento emitidas.</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8. DAS OBRIGAÇÕES DO ÓRGÃO GERENCIADOR</w:t>
      </w:r>
    </w:p>
    <w:p w:rsidR="0043735B" w:rsidRPr="0043735B" w:rsidRDefault="0043735B" w:rsidP="0043735B">
      <w:pPr>
        <w:numPr>
          <w:ilvl w:val="0"/>
          <w:numId w:val="28"/>
        </w:numPr>
        <w:spacing w:before="100" w:beforeAutospacing="1" w:after="100" w:afterAutospacing="1"/>
        <w:rPr>
          <w:rFonts w:ascii="Times New Roman" w:hAnsi="Times New Roman"/>
          <w:sz w:val="24"/>
          <w:szCs w:val="24"/>
        </w:rPr>
      </w:pPr>
      <w:r w:rsidRPr="0043735B">
        <w:rPr>
          <w:rFonts w:ascii="Times New Roman" w:hAnsi="Times New Roman"/>
          <w:sz w:val="24"/>
          <w:szCs w:val="24"/>
        </w:rPr>
        <w:lastRenderedPageBreak/>
        <w:t>Gerenciar a Ata de Registro de Preços;</w:t>
      </w:r>
    </w:p>
    <w:p w:rsidR="0043735B" w:rsidRPr="0043735B" w:rsidRDefault="0043735B" w:rsidP="0043735B">
      <w:pPr>
        <w:numPr>
          <w:ilvl w:val="0"/>
          <w:numId w:val="28"/>
        </w:numPr>
        <w:spacing w:before="100" w:beforeAutospacing="1" w:after="100" w:afterAutospacing="1"/>
        <w:rPr>
          <w:rFonts w:ascii="Times New Roman" w:hAnsi="Times New Roman"/>
          <w:sz w:val="24"/>
          <w:szCs w:val="24"/>
        </w:rPr>
      </w:pPr>
      <w:r w:rsidRPr="0043735B">
        <w:rPr>
          <w:rFonts w:ascii="Times New Roman" w:hAnsi="Times New Roman"/>
          <w:sz w:val="24"/>
          <w:szCs w:val="24"/>
        </w:rPr>
        <w:t>Emitir ordens de fornecimento;</w:t>
      </w:r>
    </w:p>
    <w:p w:rsidR="0043735B" w:rsidRPr="0043735B" w:rsidRDefault="0043735B" w:rsidP="0043735B">
      <w:pPr>
        <w:numPr>
          <w:ilvl w:val="0"/>
          <w:numId w:val="28"/>
        </w:numPr>
        <w:spacing w:before="100" w:beforeAutospacing="1" w:after="100" w:afterAutospacing="1"/>
        <w:rPr>
          <w:rFonts w:ascii="Times New Roman" w:hAnsi="Times New Roman"/>
          <w:sz w:val="24"/>
          <w:szCs w:val="24"/>
        </w:rPr>
      </w:pPr>
      <w:r w:rsidRPr="0043735B">
        <w:rPr>
          <w:rFonts w:ascii="Times New Roman" w:hAnsi="Times New Roman"/>
          <w:sz w:val="24"/>
          <w:szCs w:val="24"/>
        </w:rPr>
        <w:t>Fiscalizar a execução;</w:t>
      </w:r>
    </w:p>
    <w:p w:rsidR="0043735B" w:rsidRPr="0043735B" w:rsidRDefault="0043735B" w:rsidP="0043735B">
      <w:pPr>
        <w:numPr>
          <w:ilvl w:val="0"/>
          <w:numId w:val="28"/>
        </w:numPr>
        <w:spacing w:before="100" w:beforeAutospacing="1" w:after="100" w:afterAutospacing="1"/>
        <w:rPr>
          <w:rFonts w:ascii="Times New Roman" w:hAnsi="Times New Roman"/>
          <w:sz w:val="24"/>
          <w:szCs w:val="24"/>
        </w:rPr>
      </w:pPr>
      <w:r w:rsidRPr="0043735B">
        <w:rPr>
          <w:rFonts w:ascii="Times New Roman" w:hAnsi="Times New Roman"/>
          <w:sz w:val="24"/>
          <w:szCs w:val="24"/>
        </w:rPr>
        <w:t>Efetuar os pagamentos devidos.</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9. DO PAGAMENTO</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O pagamento será efetuado em até </w:t>
      </w:r>
      <w:r>
        <w:rPr>
          <w:rFonts w:ascii="Times New Roman" w:hAnsi="Times New Roman"/>
          <w:b/>
          <w:bCs/>
          <w:sz w:val="24"/>
          <w:szCs w:val="24"/>
        </w:rPr>
        <w:t>10 (dez</w:t>
      </w:r>
      <w:r w:rsidRPr="0043735B">
        <w:rPr>
          <w:rFonts w:ascii="Times New Roman" w:hAnsi="Times New Roman"/>
          <w:b/>
          <w:bCs/>
          <w:sz w:val="24"/>
          <w:szCs w:val="24"/>
        </w:rPr>
        <w:t>) dias</w:t>
      </w:r>
      <w:r w:rsidRPr="0043735B">
        <w:rPr>
          <w:rFonts w:ascii="Times New Roman" w:hAnsi="Times New Roman"/>
          <w:sz w:val="24"/>
          <w:szCs w:val="24"/>
        </w:rPr>
        <w:t>, após o recebimento definitivo e apresentação da nota fiscal devidamente atestada pelo fiscal designado.</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10. DO CANCELAMENTO DA ATA</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A Ata poderá ser cancelada:</w:t>
      </w:r>
    </w:p>
    <w:p w:rsidR="0043735B" w:rsidRPr="0043735B" w:rsidRDefault="0043735B" w:rsidP="0043735B">
      <w:pPr>
        <w:numPr>
          <w:ilvl w:val="0"/>
          <w:numId w:val="29"/>
        </w:numPr>
        <w:spacing w:before="100" w:beforeAutospacing="1" w:after="100" w:afterAutospacing="1"/>
        <w:rPr>
          <w:rFonts w:ascii="Times New Roman" w:hAnsi="Times New Roman"/>
          <w:sz w:val="24"/>
          <w:szCs w:val="24"/>
        </w:rPr>
      </w:pPr>
      <w:r w:rsidRPr="0043735B">
        <w:rPr>
          <w:rFonts w:ascii="Times New Roman" w:hAnsi="Times New Roman"/>
          <w:sz w:val="24"/>
          <w:szCs w:val="24"/>
        </w:rPr>
        <w:t>Por iniciativa da Administração, por interesse público devidamente justificado;</w:t>
      </w:r>
    </w:p>
    <w:p w:rsidR="0043735B" w:rsidRPr="0043735B" w:rsidRDefault="0043735B" w:rsidP="0043735B">
      <w:pPr>
        <w:numPr>
          <w:ilvl w:val="0"/>
          <w:numId w:val="29"/>
        </w:numPr>
        <w:spacing w:before="100" w:beforeAutospacing="1" w:after="100" w:afterAutospacing="1"/>
        <w:rPr>
          <w:rFonts w:ascii="Times New Roman" w:hAnsi="Times New Roman"/>
          <w:sz w:val="24"/>
          <w:szCs w:val="24"/>
        </w:rPr>
      </w:pPr>
      <w:r w:rsidRPr="0043735B">
        <w:rPr>
          <w:rFonts w:ascii="Times New Roman" w:hAnsi="Times New Roman"/>
          <w:sz w:val="24"/>
          <w:szCs w:val="24"/>
        </w:rPr>
        <w:t>A pedido do fornecedor, mediante aceitação do Órgão Gerenciador;</w:t>
      </w:r>
    </w:p>
    <w:p w:rsidR="0043735B" w:rsidRPr="0043735B" w:rsidRDefault="0043735B" w:rsidP="0043735B">
      <w:pPr>
        <w:numPr>
          <w:ilvl w:val="0"/>
          <w:numId w:val="29"/>
        </w:numPr>
        <w:spacing w:before="100" w:beforeAutospacing="1" w:after="100" w:afterAutospacing="1"/>
        <w:rPr>
          <w:rFonts w:ascii="Times New Roman" w:hAnsi="Times New Roman"/>
          <w:sz w:val="24"/>
          <w:szCs w:val="24"/>
        </w:rPr>
      </w:pPr>
      <w:r w:rsidRPr="0043735B">
        <w:rPr>
          <w:rFonts w:ascii="Times New Roman" w:hAnsi="Times New Roman"/>
          <w:sz w:val="24"/>
          <w:szCs w:val="24"/>
        </w:rPr>
        <w:t>Em caso de descumprimento das obrigações assumidas.</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11. DAS SANÇÕES ADMINISTRATIVAS</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O fornecedor registrado estará sujeito às sanções previstas na </w:t>
      </w:r>
      <w:r w:rsidRPr="0043735B">
        <w:rPr>
          <w:rFonts w:ascii="Times New Roman" w:hAnsi="Times New Roman"/>
          <w:b/>
          <w:bCs/>
          <w:sz w:val="24"/>
          <w:szCs w:val="24"/>
        </w:rPr>
        <w:t>Lei nº 14.133/2021</w:t>
      </w:r>
      <w:r w:rsidRPr="0043735B">
        <w:rPr>
          <w:rFonts w:ascii="Times New Roman" w:hAnsi="Times New Roman"/>
          <w:sz w:val="24"/>
          <w:szCs w:val="24"/>
        </w:rPr>
        <w:t xml:space="preserve"> e no edital do Pregão Eletrônico.</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12. DA FISCALIZAÇÃO</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A fiscalização da presente Ata será exercida por servidor designado, nos termos do art. 117 da Lei nº 14.133/2021.</w:t>
      </w:r>
    </w:p>
    <w:p w:rsidR="0043735B" w:rsidRPr="0043735B" w:rsidRDefault="0043735B" w:rsidP="0043735B">
      <w:pPr>
        <w:spacing w:before="100" w:beforeAutospacing="1" w:after="100" w:afterAutospacing="1"/>
        <w:outlineLvl w:val="1"/>
        <w:rPr>
          <w:rFonts w:ascii="Times New Roman" w:hAnsi="Times New Roman"/>
          <w:b/>
          <w:bCs/>
          <w:sz w:val="24"/>
          <w:szCs w:val="24"/>
        </w:rPr>
      </w:pPr>
      <w:r w:rsidRPr="0043735B">
        <w:rPr>
          <w:rFonts w:ascii="Times New Roman" w:hAnsi="Times New Roman"/>
          <w:b/>
          <w:bCs/>
          <w:sz w:val="24"/>
          <w:szCs w:val="24"/>
        </w:rPr>
        <w:t>13. DISPOSIÇÕES FINAIS</w:t>
      </w: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13.1. Integram esta Ata o edital, o Termo de Referência e demais documentos do processo.</w:t>
      </w:r>
      <w:r w:rsidRPr="0043735B">
        <w:rPr>
          <w:rFonts w:ascii="Times New Roman" w:hAnsi="Times New Roman"/>
          <w:sz w:val="24"/>
          <w:szCs w:val="24"/>
        </w:rPr>
        <w:br/>
        <w:t xml:space="preserve">13.2. Fica eleito o foro da Comarca de </w:t>
      </w:r>
      <w:r>
        <w:rPr>
          <w:rFonts w:ascii="Times New Roman" w:hAnsi="Times New Roman"/>
          <w:sz w:val="24"/>
          <w:szCs w:val="24"/>
        </w:rPr>
        <w:t>Palmeira das Missões</w:t>
      </w:r>
      <w:r w:rsidRPr="0043735B">
        <w:rPr>
          <w:rFonts w:ascii="Times New Roman" w:hAnsi="Times New Roman"/>
          <w:sz w:val="24"/>
          <w:szCs w:val="24"/>
        </w:rPr>
        <w:t xml:space="preserve"> para dirimir eventuais controvérsias.</w:t>
      </w:r>
    </w:p>
    <w:p w:rsid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sz w:val="24"/>
          <w:szCs w:val="24"/>
        </w:rPr>
        <w:t xml:space="preserve">Sagrada Família/RS, ___ de ______________ </w:t>
      </w:r>
      <w:proofErr w:type="spellStart"/>
      <w:r w:rsidRPr="0043735B">
        <w:rPr>
          <w:rFonts w:ascii="Times New Roman" w:hAnsi="Times New Roman"/>
          <w:sz w:val="24"/>
          <w:szCs w:val="24"/>
        </w:rPr>
        <w:t>de</w:t>
      </w:r>
      <w:proofErr w:type="spellEnd"/>
      <w:r w:rsidRPr="0043735B">
        <w:rPr>
          <w:rFonts w:ascii="Times New Roman" w:hAnsi="Times New Roman"/>
          <w:sz w:val="24"/>
          <w:szCs w:val="24"/>
        </w:rPr>
        <w:t xml:space="preserve"> 2026.</w:t>
      </w:r>
    </w:p>
    <w:p w:rsidR="0043735B" w:rsidRPr="0043735B" w:rsidRDefault="0043735B" w:rsidP="0043735B">
      <w:pPr>
        <w:spacing w:before="100" w:beforeAutospacing="1" w:after="100" w:afterAutospacing="1"/>
        <w:rPr>
          <w:rFonts w:ascii="Times New Roman" w:hAnsi="Times New Roman"/>
          <w:sz w:val="24"/>
          <w:szCs w:val="24"/>
        </w:rPr>
      </w:pPr>
    </w:p>
    <w:p w:rsidR="0043735B" w:rsidRDefault="0043735B" w:rsidP="0043735B">
      <w:pPr>
        <w:rPr>
          <w:rFonts w:ascii="Times New Roman" w:hAnsi="Times New Roman"/>
          <w:sz w:val="24"/>
          <w:szCs w:val="24"/>
        </w:rPr>
      </w:pPr>
      <w:r w:rsidRPr="0043735B">
        <w:rPr>
          <w:rFonts w:ascii="Times New Roman" w:hAnsi="Times New Roman"/>
          <w:b/>
          <w:bCs/>
          <w:sz w:val="24"/>
          <w:szCs w:val="24"/>
        </w:rPr>
        <w:t xml:space="preserve">Prefeito </w:t>
      </w:r>
      <w:proofErr w:type="spellStart"/>
      <w:r w:rsidRPr="0043735B">
        <w:rPr>
          <w:rFonts w:ascii="Times New Roman" w:hAnsi="Times New Roman"/>
          <w:b/>
          <w:bCs/>
          <w:sz w:val="24"/>
          <w:szCs w:val="24"/>
        </w:rPr>
        <w:t>Municipal</w:t>
      </w:r>
    </w:p>
    <w:p w:rsidR="0043735B" w:rsidRDefault="0043735B" w:rsidP="0043735B">
      <w:pPr>
        <w:rPr>
          <w:rFonts w:ascii="Times New Roman" w:hAnsi="Times New Roman"/>
          <w:sz w:val="24"/>
          <w:szCs w:val="24"/>
        </w:rPr>
      </w:pPr>
      <w:proofErr w:type="spellEnd"/>
      <w:r w:rsidRPr="0043735B">
        <w:rPr>
          <w:rFonts w:ascii="Times New Roman" w:hAnsi="Times New Roman"/>
          <w:sz w:val="24"/>
          <w:szCs w:val="24"/>
        </w:rPr>
        <w:t>Município, de Sagrada Família/RS</w:t>
      </w:r>
    </w:p>
    <w:p w:rsidR="0043735B" w:rsidRPr="0043735B" w:rsidRDefault="0043735B" w:rsidP="0043735B">
      <w:pPr>
        <w:rPr>
          <w:rFonts w:ascii="Times New Roman" w:hAnsi="Times New Roman"/>
          <w:sz w:val="24"/>
          <w:szCs w:val="24"/>
        </w:rPr>
      </w:pPr>
    </w:p>
    <w:p w:rsidR="0043735B" w:rsidRPr="0043735B" w:rsidRDefault="0043735B" w:rsidP="0043735B">
      <w:pPr>
        <w:spacing w:before="100" w:beforeAutospacing="1" w:after="100" w:afterAutospacing="1"/>
        <w:rPr>
          <w:rFonts w:ascii="Times New Roman" w:hAnsi="Times New Roman"/>
          <w:sz w:val="24"/>
          <w:szCs w:val="24"/>
        </w:rPr>
      </w:pPr>
      <w:r w:rsidRPr="0043735B">
        <w:rPr>
          <w:rFonts w:ascii="Times New Roman" w:hAnsi="Times New Roman"/>
          <w:b/>
          <w:bCs/>
          <w:sz w:val="24"/>
          <w:szCs w:val="24"/>
        </w:rPr>
        <w:t>Fornecedor Registrado</w:t>
      </w:r>
    </w:p>
    <w:p w:rsidR="0043735B" w:rsidRPr="001166C2" w:rsidRDefault="0043735B" w:rsidP="001166C2">
      <w:pPr>
        <w:spacing w:line="360" w:lineRule="auto"/>
        <w:jc w:val="both"/>
        <w:rPr>
          <w:rFonts w:cs="Arial"/>
          <w:sz w:val="24"/>
          <w:szCs w:val="24"/>
        </w:rPr>
      </w:pPr>
    </w:p>
    <w:p w:rsidR="0043735B" w:rsidRDefault="0043735B">
      <w:pPr>
        <w:spacing w:after="160" w:line="259" w:lineRule="auto"/>
        <w:rPr>
          <w:rFonts w:ascii="Times New Roman" w:hAnsi="Times New Roman"/>
          <w:b/>
          <w:bCs/>
          <w:sz w:val="24"/>
          <w:szCs w:val="24"/>
        </w:rPr>
      </w:pPr>
      <w:r>
        <w:rPr>
          <w:rFonts w:ascii="Times New Roman" w:hAnsi="Times New Roman"/>
          <w:b/>
          <w:bCs/>
          <w:sz w:val="24"/>
          <w:szCs w:val="24"/>
        </w:rPr>
        <w:br w:type="page"/>
      </w:r>
    </w:p>
    <w:p w:rsidR="00C7126E" w:rsidRDefault="00C7126E" w:rsidP="00C7126E">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C7126E" w:rsidRPr="005C3B0D" w:rsidRDefault="00C7126E" w:rsidP="00C7126E">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61652E" w:rsidRDefault="00C7126E" w:rsidP="0061652E">
      <w:pPr>
        <w:spacing w:before="100" w:beforeAutospacing="1" w:after="100" w:afterAutospacing="1"/>
      </w:pPr>
      <w:r w:rsidRPr="005C3B0D">
        <w:rPr>
          <w:rFonts w:ascii="Times New Roman" w:hAnsi="Times New Roman"/>
          <w:b/>
          <w:bCs/>
          <w:sz w:val="24"/>
          <w:szCs w:val="24"/>
        </w:rPr>
        <w:t>Processo Administrativo nº:</w:t>
      </w:r>
      <w:r w:rsidRPr="005C3B0D">
        <w:rPr>
          <w:rFonts w:ascii="Times New Roman" w:hAnsi="Times New Roman"/>
          <w:sz w:val="24"/>
          <w:szCs w:val="24"/>
        </w:rPr>
        <w:t xml:space="preserve"> </w:t>
      </w:r>
      <w:r w:rsidR="0077246B">
        <w:rPr>
          <w:rFonts w:ascii="Times New Roman" w:hAnsi="Times New Roman"/>
          <w:color w:val="FF0000"/>
          <w:sz w:val="24"/>
          <w:szCs w:val="24"/>
        </w:rPr>
        <w:t>16</w:t>
      </w:r>
      <w:r>
        <w:rPr>
          <w:rFonts w:ascii="Times New Roman" w:hAnsi="Times New Roman"/>
          <w:sz w:val="24"/>
          <w:szCs w:val="24"/>
        </w:rPr>
        <w:t>/</w:t>
      </w:r>
      <w:r w:rsidR="001D7642">
        <w:rPr>
          <w:rFonts w:ascii="Times New Roman" w:hAnsi="Times New Roman"/>
          <w:sz w:val="24"/>
          <w:szCs w:val="24"/>
        </w:rPr>
        <w:t>2026</w:t>
      </w:r>
      <w:r w:rsidRPr="005C3B0D">
        <w:rPr>
          <w:rFonts w:ascii="Times New Roman" w:hAnsi="Times New Roman"/>
          <w:sz w:val="24"/>
          <w:szCs w:val="24"/>
        </w:rPr>
        <w:br/>
      </w:r>
      <w:r w:rsidRPr="005C3B0D">
        <w:rPr>
          <w:rFonts w:ascii="Times New Roman" w:hAnsi="Times New Roman"/>
          <w:b/>
          <w:bCs/>
          <w:sz w:val="24"/>
          <w:szCs w:val="24"/>
        </w:rPr>
        <w:t>Modalidade:</w:t>
      </w:r>
      <w:r w:rsidRPr="005C3B0D">
        <w:rPr>
          <w:rFonts w:ascii="Times New Roman" w:hAnsi="Times New Roman"/>
          <w:sz w:val="24"/>
          <w:szCs w:val="24"/>
        </w:rPr>
        <w:t xml:space="preserve"> </w:t>
      </w:r>
      <w:r>
        <w:rPr>
          <w:rFonts w:ascii="Times New Roman" w:hAnsi="Times New Roman"/>
          <w:sz w:val="24"/>
          <w:szCs w:val="24"/>
        </w:rPr>
        <w:t>Pregão Eletrônico</w:t>
      </w:r>
      <w:r w:rsidR="00FB0D3C">
        <w:rPr>
          <w:rFonts w:ascii="Times New Roman" w:hAnsi="Times New Roman"/>
          <w:sz w:val="24"/>
          <w:szCs w:val="24"/>
        </w:rPr>
        <w:t>/Registro de Preços</w:t>
      </w:r>
      <w:r w:rsidRPr="005C3B0D">
        <w:rPr>
          <w:rFonts w:ascii="Times New Roman" w:hAnsi="Times New Roman"/>
          <w:sz w:val="24"/>
          <w:szCs w:val="24"/>
        </w:rPr>
        <w:br/>
      </w:r>
      <w:r w:rsidR="0043735B">
        <w:t xml:space="preserve">ATA DE REGISTRO DE PREÇOS </w:t>
      </w:r>
      <w:r w:rsidR="0061652E">
        <w:t>2026</w:t>
      </w:r>
    </w:p>
    <w:p w:rsidR="0061652E" w:rsidRDefault="00C7126E" w:rsidP="0061652E">
      <w:pPr>
        <w:spacing w:before="100" w:beforeAutospacing="1" w:after="100" w:afterAutospacing="1"/>
        <w:rPr>
          <w:rFonts w:ascii="Times New Roman" w:hAnsi="Times New Roman"/>
          <w:b/>
          <w:bCs/>
          <w:sz w:val="24"/>
          <w:szCs w:val="24"/>
        </w:rPr>
      </w:pPr>
      <w:r w:rsidRPr="005C3B0D">
        <w:rPr>
          <w:rFonts w:ascii="Times New Roman" w:hAnsi="Times New Roman"/>
          <w:b/>
          <w:bCs/>
          <w:sz w:val="24"/>
          <w:szCs w:val="24"/>
        </w:rPr>
        <w:t>2. JUSTIFICATIVA</w:t>
      </w:r>
    </w:p>
    <w:p w:rsidR="0061652E" w:rsidRPr="0043735B" w:rsidRDefault="0061652E" w:rsidP="0061652E">
      <w:pPr>
        <w:spacing w:before="100" w:beforeAutospacing="1" w:after="100" w:afterAutospacing="1"/>
        <w:rPr>
          <w:rFonts w:ascii="Times New Roman" w:hAnsi="Times New Roman"/>
          <w:sz w:val="24"/>
          <w:szCs w:val="24"/>
        </w:rPr>
      </w:pPr>
      <w:r w:rsidRPr="0061652E">
        <w:rPr>
          <w:rFonts w:ascii="Times New Roman" w:hAnsi="Times New Roman"/>
          <w:sz w:val="24"/>
          <w:szCs w:val="24"/>
        </w:rPr>
        <w:t xml:space="preserve">A presente contratação justifica-se pela necessidade de </w:t>
      </w:r>
      <w:r w:rsidRPr="0043735B">
        <w:rPr>
          <w:rFonts w:ascii="Times New Roman" w:hAnsi="Times New Roman"/>
          <w:bCs/>
          <w:sz w:val="24"/>
          <w:szCs w:val="24"/>
        </w:rPr>
        <w:t>renovação, complementação e padronização do mobiliário escolar</w:t>
      </w:r>
      <w:r w:rsidRPr="0043735B">
        <w:rPr>
          <w:rFonts w:ascii="Times New Roman" w:hAnsi="Times New Roman"/>
          <w:sz w:val="24"/>
          <w:szCs w:val="24"/>
        </w:rPr>
        <w:t>, visando garantir:</w:t>
      </w:r>
    </w:p>
    <w:p w:rsidR="0061652E" w:rsidRPr="0061652E" w:rsidRDefault="0061652E" w:rsidP="0061652E">
      <w:pPr>
        <w:numPr>
          <w:ilvl w:val="0"/>
          <w:numId w:val="23"/>
        </w:numPr>
        <w:spacing w:before="100" w:beforeAutospacing="1" w:after="100" w:afterAutospacing="1"/>
        <w:rPr>
          <w:rFonts w:ascii="Times New Roman" w:hAnsi="Times New Roman"/>
          <w:sz w:val="24"/>
          <w:szCs w:val="24"/>
        </w:rPr>
      </w:pPr>
      <w:r w:rsidRPr="0061652E">
        <w:rPr>
          <w:rFonts w:ascii="Times New Roman" w:hAnsi="Times New Roman"/>
          <w:sz w:val="24"/>
          <w:szCs w:val="24"/>
        </w:rPr>
        <w:t>Adequadas condições de ensino e aprendizagem;</w:t>
      </w:r>
    </w:p>
    <w:p w:rsidR="0061652E" w:rsidRPr="0061652E" w:rsidRDefault="0061652E" w:rsidP="0061652E">
      <w:pPr>
        <w:numPr>
          <w:ilvl w:val="0"/>
          <w:numId w:val="23"/>
        </w:numPr>
        <w:spacing w:before="100" w:beforeAutospacing="1" w:after="100" w:afterAutospacing="1"/>
        <w:rPr>
          <w:rFonts w:ascii="Times New Roman" w:hAnsi="Times New Roman"/>
          <w:sz w:val="24"/>
          <w:szCs w:val="24"/>
        </w:rPr>
      </w:pPr>
      <w:r w:rsidRPr="0061652E">
        <w:rPr>
          <w:rFonts w:ascii="Times New Roman" w:hAnsi="Times New Roman"/>
          <w:sz w:val="24"/>
          <w:szCs w:val="24"/>
        </w:rPr>
        <w:t>Ergonomia, segurança e conforto para alunos, professores e servidores;</w:t>
      </w:r>
    </w:p>
    <w:p w:rsidR="0061652E" w:rsidRPr="0061652E" w:rsidRDefault="0061652E" w:rsidP="0061652E">
      <w:pPr>
        <w:numPr>
          <w:ilvl w:val="0"/>
          <w:numId w:val="23"/>
        </w:numPr>
        <w:spacing w:before="100" w:beforeAutospacing="1" w:after="100" w:afterAutospacing="1"/>
        <w:rPr>
          <w:rFonts w:ascii="Times New Roman" w:hAnsi="Times New Roman"/>
          <w:sz w:val="24"/>
          <w:szCs w:val="24"/>
        </w:rPr>
      </w:pPr>
      <w:r w:rsidRPr="0061652E">
        <w:rPr>
          <w:rFonts w:ascii="Times New Roman" w:hAnsi="Times New Roman"/>
          <w:sz w:val="24"/>
          <w:szCs w:val="24"/>
        </w:rPr>
        <w:t>Atendimento à demanda da rede municipal de ensino, conforme levantamento realizado pela Secretaria Municipal de Educação.</w:t>
      </w:r>
    </w:p>
    <w:p w:rsidR="0061652E" w:rsidRPr="0061652E" w:rsidRDefault="0061652E" w:rsidP="0061652E">
      <w:pPr>
        <w:spacing w:before="100" w:beforeAutospacing="1" w:after="100" w:afterAutospacing="1"/>
        <w:rPr>
          <w:rFonts w:ascii="Times New Roman" w:hAnsi="Times New Roman"/>
          <w:sz w:val="24"/>
          <w:szCs w:val="24"/>
        </w:rPr>
      </w:pPr>
      <w:r w:rsidRPr="0061652E">
        <w:rPr>
          <w:rFonts w:ascii="Times New Roman" w:hAnsi="Times New Roman"/>
          <w:sz w:val="24"/>
          <w:szCs w:val="24"/>
        </w:rPr>
        <w:t xml:space="preserve">A utilização do </w:t>
      </w:r>
      <w:r w:rsidRPr="0061652E">
        <w:rPr>
          <w:rFonts w:ascii="Times New Roman" w:hAnsi="Times New Roman"/>
          <w:b/>
          <w:bCs/>
          <w:sz w:val="24"/>
          <w:szCs w:val="24"/>
        </w:rPr>
        <w:t>Sistema de Registro de Preços</w:t>
      </w:r>
      <w:r w:rsidRPr="0061652E">
        <w:rPr>
          <w:rFonts w:ascii="Times New Roman" w:hAnsi="Times New Roman"/>
          <w:sz w:val="24"/>
          <w:szCs w:val="24"/>
        </w:rPr>
        <w:t xml:space="preserve"> possibilita maior eficiência administrativa, economia de recursos públicos e contratações conforme a real necessidade da Administração, nos termos dos </w:t>
      </w:r>
      <w:proofErr w:type="spellStart"/>
      <w:r w:rsidRPr="0061652E">
        <w:rPr>
          <w:rFonts w:ascii="Times New Roman" w:hAnsi="Times New Roman"/>
          <w:sz w:val="24"/>
          <w:szCs w:val="24"/>
        </w:rPr>
        <w:t>arts</w:t>
      </w:r>
      <w:proofErr w:type="spellEnd"/>
      <w:r w:rsidRPr="0061652E">
        <w:rPr>
          <w:rFonts w:ascii="Times New Roman" w:hAnsi="Times New Roman"/>
          <w:sz w:val="24"/>
          <w:szCs w:val="24"/>
        </w:rPr>
        <w:t xml:space="preserve">. </w:t>
      </w:r>
      <w:r w:rsidRPr="0061652E">
        <w:rPr>
          <w:rFonts w:ascii="Times New Roman" w:hAnsi="Times New Roman"/>
          <w:b/>
          <w:bCs/>
          <w:sz w:val="24"/>
          <w:szCs w:val="24"/>
        </w:rPr>
        <w:t>82 a 86 da Lei nº 14.133/2021</w:t>
      </w:r>
      <w:r w:rsidRPr="0061652E">
        <w:rPr>
          <w:rFonts w:ascii="Times New Roman" w:hAnsi="Times New Roman"/>
          <w:sz w:val="24"/>
          <w:szCs w:val="24"/>
        </w:rPr>
        <w:t>.</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 xml:space="preserve">O presente Termo de Referência tem como objetivo orientar e fundamentar a </w:t>
      </w:r>
      <w:r w:rsidR="00FB0D3C">
        <w:t xml:space="preserve">Aquisição de equipamentos </w:t>
      </w:r>
      <w:r w:rsidR="001166C2">
        <w:t>eletrônicos</w:t>
      </w:r>
      <w:r w:rsidR="00FB0D3C">
        <w:t xml:space="preserve"> para Secretaria Educação, para atendimento </w:t>
      </w:r>
      <w:r w:rsidR="001166C2">
        <w:t xml:space="preserve">nas </w:t>
      </w:r>
      <w:r w:rsidR="00FB0D3C">
        <w:t>escolas municipais</w:t>
      </w:r>
      <w:r w:rsidR="00E176D2">
        <w:rPr>
          <w:rFonts w:ascii="Times New Roman" w:hAnsi="Times New Roman"/>
          <w:sz w:val="24"/>
          <w:szCs w:val="24"/>
        </w:rPr>
        <w:t xml:space="preserve"> no valor </w:t>
      </w:r>
      <w:r w:rsidR="007163A9">
        <w:rPr>
          <w:rFonts w:ascii="Times New Roman" w:hAnsi="Times New Roman"/>
          <w:sz w:val="24"/>
          <w:szCs w:val="24"/>
        </w:rPr>
        <w:t xml:space="preserve">de </w:t>
      </w:r>
      <w:r w:rsidR="007163A9" w:rsidRPr="005C3B0D">
        <w:rPr>
          <w:rFonts w:ascii="Times New Roman" w:hAnsi="Times New Roman"/>
          <w:sz w:val="24"/>
          <w:szCs w:val="24"/>
        </w:rPr>
        <w:t>R</w:t>
      </w:r>
      <w:r w:rsidRPr="005C3B0D">
        <w:rPr>
          <w:rFonts w:ascii="Times New Roman" w:hAnsi="Times New Roman"/>
          <w:bCs/>
          <w:sz w:val="24"/>
          <w:szCs w:val="24"/>
        </w:rPr>
        <w:t xml:space="preserve">$ </w:t>
      </w:r>
      <w:r w:rsidR="0077246B">
        <w:rPr>
          <w:rFonts w:ascii="Times New Roman" w:hAnsi="Times New Roman"/>
          <w:b/>
          <w:bCs/>
          <w:sz w:val="24"/>
          <w:szCs w:val="24"/>
        </w:rPr>
        <w:t>523.524,00</w:t>
      </w:r>
      <w:r w:rsidRPr="001166C2">
        <w:rPr>
          <w:rFonts w:ascii="Times New Roman" w:hAnsi="Times New Roman"/>
          <w:sz w:val="24"/>
          <w:szCs w:val="24"/>
        </w:rPr>
        <w:t xml:space="preserve"> </w:t>
      </w:r>
      <w:r w:rsidRPr="005C3B0D">
        <w:rPr>
          <w:rFonts w:ascii="Times New Roman" w:hAnsi="Times New Roman"/>
          <w:sz w:val="24"/>
          <w:szCs w:val="24"/>
        </w:rPr>
        <w:t xml:space="preserve">destinados </w:t>
      </w:r>
      <w:r w:rsidR="0077246B" w:rsidRPr="0077246B">
        <w:t xml:space="preserve">à </w:t>
      </w:r>
      <w:r w:rsidR="0077246B" w:rsidRPr="0077246B">
        <w:rPr>
          <w:rStyle w:val="Forte"/>
          <w:b w:val="0"/>
        </w:rPr>
        <w:t>aquisição futura e eventual de mobiliários escolares</w:t>
      </w:r>
      <w:r w:rsidR="0077246B" w:rsidRPr="0077246B">
        <w:t xml:space="preserve">, destinados ao atendimento das demandas das </w:t>
      </w:r>
      <w:r w:rsidR="0077246B" w:rsidRPr="0077246B">
        <w:rPr>
          <w:rStyle w:val="Forte"/>
          <w:b w:val="0"/>
          <w:i/>
        </w:rPr>
        <w:t>escolas da rede municipal</w:t>
      </w:r>
      <w:r w:rsidR="0077246B" w:rsidRPr="0077246B">
        <w:rPr>
          <w:rStyle w:val="Forte"/>
        </w:rPr>
        <w:t xml:space="preserve"> </w:t>
      </w:r>
      <w:r w:rsidR="0077246B" w:rsidRPr="0077246B">
        <w:rPr>
          <w:rStyle w:val="Forte"/>
          <w:b w:val="0"/>
        </w:rPr>
        <w:t>de ensino</w:t>
      </w:r>
      <w:r w:rsidR="0077246B" w:rsidRPr="0077246B">
        <w:rPr>
          <w:b/>
        </w:rPr>
        <w:t>,</w:t>
      </w:r>
      <w:r w:rsidR="0077246B" w:rsidRPr="0077246B">
        <w:t xml:space="preserve"> conforme condições, quantidades e especificações estabelecidas neste Edital e em seus anexos.</w:t>
      </w:r>
      <w:r w:rsidR="0077246B">
        <w:t xml:space="preserve"> </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61652E" w:rsidRPr="0061652E" w:rsidRDefault="0061652E" w:rsidP="0061652E">
      <w:pPr>
        <w:spacing w:before="100" w:beforeAutospacing="1" w:after="100" w:afterAutospacing="1"/>
        <w:rPr>
          <w:rFonts w:ascii="Times New Roman" w:hAnsi="Times New Roman"/>
          <w:sz w:val="24"/>
          <w:szCs w:val="24"/>
        </w:rPr>
      </w:pPr>
      <w:r w:rsidRPr="0061652E">
        <w:rPr>
          <w:rFonts w:ascii="Times New Roman" w:hAnsi="Times New Roman"/>
          <w:sz w:val="24"/>
          <w:szCs w:val="24"/>
        </w:rPr>
        <w:t>A contratação será regida, especialmente, pelos seguintes dispositivos:</w:t>
      </w:r>
    </w:p>
    <w:p w:rsidR="0061652E" w:rsidRPr="0061652E" w:rsidRDefault="0061652E" w:rsidP="0061652E">
      <w:pPr>
        <w:numPr>
          <w:ilvl w:val="0"/>
          <w:numId w:val="5"/>
        </w:numPr>
        <w:spacing w:before="100" w:beforeAutospacing="1" w:after="100" w:afterAutospacing="1"/>
        <w:rPr>
          <w:rFonts w:ascii="Times New Roman" w:hAnsi="Times New Roman"/>
          <w:sz w:val="24"/>
          <w:szCs w:val="24"/>
        </w:rPr>
      </w:pPr>
      <w:r w:rsidRPr="0061652E">
        <w:rPr>
          <w:rFonts w:ascii="Times New Roman" w:hAnsi="Times New Roman"/>
          <w:sz w:val="24"/>
          <w:szCs w:val="24"/>
        </w:rPr>
        <w:t>Lei Federal nº 14.133/2021;</w:t>
      </w:r>
    </w:p>
    <w:p w:rsidR="0061652E" w:rsidRPr="0061652E" w:rsidRDefault="0061652E" w:rsidP="0061652E">
      <w:pPr>
        <w:numPr>
          <w:ilvl w:val="0"/>
          <w:numId w:val="5"/>
        </w:numPr>
        <w:spacing w:before="100" w:beforeAutospacing="1" w:after="100" w:afterAutospacing="1"/>
        <w:rPr>
          <w:rFonts w:ascii="Times New Roman" w:hAnsi="Times New Roman"/>
          <w:sz w:val="24"/>
          <w:szCs w:val="24"/>
        </w:rPr>
      </w:pPr>
      <w:r w:rsidRPr="0061652E">
        <w:rPr>
          <w:rFonts w:ascii="Times New Roman" w:hAnsi="Times New Roman"/>
          <w:sz w:val="24"/>
          <w:szCs w:val="24"/>
        </w:rPr>
        <w:t>Decreto Municipal que regulamenta o Sistema de Registro de Preços (se houver);</w:t>
      </w:r>
    </w:p>
    <w:p w:rsidR="0061652E" w:rsidRPr="0061652E" w:rsidRDefault="0061652E" w:rsidP="0061652E">
      <w:pPr>
        <w:numPr>
          <w:ilvl w:val="0"/>
          <w:numId w:val="5"/>
        </w:numPr>
        <w:spacing w:before="100" w:beforeAutospacing="1" w:after="100" w:afterAutospacing="1"/>
        <w:rPr>
          <w:rFonts w:ascii="Times New Roman" w:hAnsi="Times New Roman"/>
          <w:sz w:val="24"/>
          <w:szCs w:val="24"/>
        </w:rPr>
      </w:pPr>
      <w:r w:rsidRPr="0061652E">
        <w:rPr>
          <w:rFonts w:ascii="Times New Roman" w:hAnsi="Times New Roman"/>
          <w:sz w:val="24"/>
          <w:szCs w:val="24"/>
        </w:rPr>
        <w:t>Demais normas aplicáveis à espécie.</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4. OBJETIVOS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4.1 Objetivo Geral</w:t>
      </w:r>
    </w:p>
    <w:p w:rsidR="0077246B" w:rsidRDefault="0077246B" w:rsidP="00C7126E">
      <w:pPr>
        <w:spacing w:before="100" w:beforeAutospacing="1" w:after="100" w:afterAutospacing="1"/>
        <w:outlineLvl w:val="3"/>
      </w:pPr>
      <w:r>
        <w:lastRenderedPageBreak/>
        <w:t>A</w:t>
      </w:r>
      <w:r w:rsidRPr="0077246B">
        <w:t xml:space="preserve"> </w:t>
      </w:r>
      <w:r w:rsidRPr="0077246B">
        <w:rPr>
          <w:rStyle w:val="Forte"/>
          <w:b w:val="0"/>
        </w:rPr>
        <w:t>aquisição futura e eventual de mobiliários escolares</w:t>
      </w:r>
      <w:r w:rsidRPr="0077246B">
        <w:t xml:space="preserve">, destinados ao atendimento das demandas das </w:t>
      </w:r>
      <w:r w:rsidRPr="0077246B">
        <w:rPr>
          <w:rStyle w:val="Forte"/>
          <w:b w:val="0"/>
          <w:i/>
        </w:rPr>
        <w:t>escolas da rede municipal</w:t>
      </w:r>
      <w:r w:rsidRPr="0077246B">
        <w:rPr>
          <w:rStyle w:val="Forte"/>
        </w:rPr>
        <w:t xml:space="preserve"> </w:t>
      </w:r>
      <w:r w:rsidRPr="0077246B">
        <w:rPr>
          <w:rStyle w:val="Forte"/>
          <w:b w:val="0"/>
        </w:rPr>
        <w:t>de ensino</w:t>
      </w:r>
      <w:r w:rsidRPr="0077246B">
        <w:t>, conforme condições, quantidades e especificações estabelecidas neste Edital e em seus anexos.</w:t>
      </w:r>
      <w:r>
        <w:t xml:space="preserve"> </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4.2 Objetivos Específicos</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melhores condiçõe</w:t>
      </w:r>
      <w:r w:rsidR="00396BAB">
        <w:rPr>
          <w:rFonts w:ascii="Times New Roman" w:hAnsi="Times New Roman"/>
          <w:sz w:val="24"/>
          <w:szCs w:val="24"/>
        </w:rPr>
        <w:t>s de trabalho aos profissionais</w:t>
      </w:r>
      <w:r w:rsidRPr="005C3B0D">
        <w:rPr>
          <w:rFonts w:ascii="Times New Roman" w:hAnsi="Times New Roman"/>
          <w:sz w:val="24"/>
          <w:szCs w:val="24"/>
        </w:rPr>
        <w:t>;</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Aumentar a satisfação e o conforto dos usuários.</w:t>
      </w:r>
    </w:p>
    <w:p w:rsidR="00C7126E"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tbl>
      <w:tblPr>
        <w:tblStyle w:val="TableNormal"/>
        <w:tblW w:w="11390"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1"/>
        <w:gridCol w:w="4971"/>
        <w:gridCol w:w="525"/>
        <w:gridCol w:w="741"/>
        <w:gridCol w:w="1284"/>
        <w:gridCol w:w="1155"/>
        <w:gridCol w:w="1813"/>
      </w:tblGrid>
      <w:tr w:rsidR="0061652E" w:rsidTr="0061652E">
        <w:trPr>
          <w:trHeight w:val="1417"/>
        </w:trPr>
        <w:tc>
          <w:tcPr>
            <w:tcW w:w="11390" w:type="dxa"/>
            <w:gridSpan w:val="7"/>
          </w:tcPr>
          <w:p w:rsidR="0061652E" w:rsidRPr="0061652E" w:rsidRDefault="0061652E" w:rsidP="00053E74">
            <w:pPr>
              <w:pStyle w:val="TableParagraph"/>
              <w:tabs>
                <w:tab w:val="left" w:pos="5831"/>
              </w:tabs>
              <w:spacing w:before="56"/>
              <w:ind w:left="59"/>
              <w:rPr>
                <w:b/>
                <w:sz w:val="24"/>
                <w:szCs w:val="24"/>
              </w:rPr>
            </w:pPr>
            <w:r w:rsidRPr="0061652E">
              <w:rPr>
                <w:b/>
                <w:spacing w:val="-2"/>
                <w:sz w:val="24"/>
                <w:szCs w:val="24"/>
              </w:rPr>
              <w:t>:</w:t>
            </w:r>
          </w:p>
          <w:p w:rsidR="0061652E" w:rsidRPr="0061652E" w:rsidRDefault="0061652E" w:rsidP="0061652E">
            <w:pPr>
              <w:spacing w:before="100" w:beforeAutospacing="1" w:after="100" w:afterAutospacing="1"/>
              <w:jc w:val="both"/>
              <w:rPr>
                <w:rFonts w:ascii="Times New Roman" w:hAnsi="Times New Roman"/>
                <w:sz w:val="24"/>
                <w:szCs w:val="24"/>
              </w:rPr>
            </w:pPr>
            <w:proofErr w:type="spellStart"/>
            <w:r w:rsidRPr="0061652E">
              <w:rPr>
                <w:rFonts w:ascii="Times New Roman" w:hAnsi="Times New Roman"/>
                <w:sz w:val="24"/>
                <w:szCs w:val="24"/>
              </w:rPr>
              <w:t>A</w:t>
            </w:r>
            <w:r w:rsidRPr="0061652E">
              <w:rPr>
                <w:rStyle w:val="Forte"/>
                <w:rFonts w:ascii="Times New Roman" w:hAnsi="Times New Roman"/>
                <w:b w:val="0"/>
                <w:sz w:val="24"/>
                <w:szCs w:val="24"/>
              </w:rPr>
              <w:t>quisição</w:t>
            </w:r>
            <w:proofErr w:type="spellEnd"/>
            <w:r w:rsidRPr="0061652E">
              <w:rPr>
                <w:rStyle w:val="Forte"/>
                <w:rFonts w:ascii="Times New Roman" w:hAnsi="Times New Roman"/>
                <w:b w:val="0"/>
                <w:sz w:val="24"/>
                <w:szCs w:val="24"/>
              </w:rPr>
              <w:t xml:space="preserve"> </w:t>
            </w:r>
            <w:proofErr w:type="spellStart"/>
            <w:r w:rsidRPr="0061652E">
              <w:rPr>
                <w:rStyle w:val="Forte"/>
                <w:rFonts w:ascii="Times New Roman" w:hAnsi="Times New Roman"/>
                <w:b w:val="0"/>
                <w:sz w:val="24"/>
                <w:szCs w:val="24"/>
              </w:rPr>
              <w:t>futura</w:t>
            </w:r>
            <w:proofErr w:type="spellEnd"/>
            <w:r w:rsidRPr="0061652E">
              <w:rPr>
                <w:rStyle w:val="Forte"/>
                <w:rFonts w:ascii="Times New Roman" w:hAnsi="Times New Roman"/>
                <w:b w:val="0"/>
                <w:sz w:val="24"/>
                <w:szCs w:val="24"/>
              </w:rPr>
              <w:t xml:space="preserve"> e eventual de mobiliários escolares</w:t>
            </w:r>
            <w:r w:rsidRPr="0061652E">
              <w:rPr>
                <w:rFonts w:ascii="Times New Roman" w:hAnsi="Times New Roman"/>
                <w:sz w:val="24"/>
                <w:szCs w:val="24"/>
              </w:rPr>
              <w:t xml:space="preserve">, destinados ao atendimento das demandas das </w:t>
            </w:r>
            <w:r w:rsidRPr="0061652E">
              <w:rPr>
                <w:rStyle w:val="Forte"/>
                <w:rFonts w:ascii="Times New Roman" w:hAnsi="Times New Roman"/>
                <w:b w:val="0"/>
                <w:sz w:val="24"/>
                <w:szCs w:val="24"/>
              </w:rPr>
              <w:t>escolas da rede municipal</w:t>
            </w:r>
            <w:r w:rsidRPr="0061652E">
              <w:rPr>
                <w:rStyle w:val="Forte"/>
                <w:rFonts w:ascii="Times New Roman" w:hAnsi="Times New Roman"/>
                <w:sz w:val="24"/>
                <w:szCs w:val="24"/>
              </w:rPr>
              <w:t xml:space="preserve"> </w:t>
            </w:r>
            <w:r w:rsidRPr="0061652E">
              <w:rPr>
                <w:rStyle w:val="Forte"/>
                <w:rFonts w:ascii="Times New Roman" w:hAnsi="Times New Roman"/>
                <w:b w:val="0"/>
                <w:sz w:val="24"/>
                <w:szCs w:val="24"/>
              </w:rPr>
              <w:t>de ensino</w:t>
            </w:r>
            <w:r w:rsidRPr="0061652E">
              <w:rPr>
                <w:rFonts w:ascii="Times New Roman" w:hAnsi="Times New Roman"/>
                <w:b/>
                <w:sz w:val="24"/>
                <w:szCs w:val="24"/>
              </w:rPr>
              <w:t>,</w:t>
            </w:r>
            <w:r w:rsidRPr="0061652E">
              <w:rPr>
                <w:rFonts w:ascii="Times New Roman" w:hAnsi="Times New Roman"/>
                <w:sz w:val="24"/>
                <w:szCs w:val="24"/>
              </w:rPr>
              <w:t xml:space="preserve"> conforme condições, </w:t>
            </w:r>
            <w:proofErr w:type="gramStart"/>
            <w:r w:rsidRPr="0061652E">
              <w:rPr>
                <w:rFonts w:ascii="Times New Roman" w:hAnsi="Times New Roman"/>
                <w:sz w:val="24"/>
                <w:szCs w:val="24"/>
              </w:rPr>
              <w:t>quantidades</w:t>
            </w:r>
            <w:proofErr w:type="gramEnd"/>
            <w:r w:rsidRPr="0061652E">
              <w:rPr>
                <w:rFonts w:ascii="Times New Roman" w:hAnsi="Times New Roman"/>
                <w:sz w:val="24"/>
                <w:szCs w:val="24"/>
              </w:rPr>
              <w:t xml:space="preserve"> e especificações estabelecidas neste Edital e em seus anexos.</w:t>
            </w:r>
          </w:p>
          <w:p w:rsidR="0061652E" w:rsidRPr="0061652E" w:rsidRDefault="0061652E" w:rsidP="00053E74">
            <w:pPr>
              <w:pStyle w:val="TableParagraph"/>
              <w:spacing w:before="40"/>
              <w:ind w:left="59"/>
              <w:rPr>
                <w:b/>
                <w:sz w:val="24"/>
                <w:szCs w:val="24"/>
              </w:rPr>
            </w:pPr>
          </w:p>
        </w:tc>
      </w:tr>
      <w:tr w:rsidR="0061652E" w:rsidTr="0061652E">
        <w:trPr>
          <w:trHeight w:val="292"/>
        </w:trPr>
        <w:tc>
          <w:tcPr>
            <w:tcW w:w="901" w:type="dxa"/>
          </w:tcPr>
          <w:p w:rsidR="0061652E" w:rsidRPr="0061652E" w:rsidRDefault="0061652E" w:rsidP="00053E74">
            <w:pPr>
              <w:pStyle w:val="TableParagraph"/>
              <w:spacing w:before="23"/>
              <w:ind w:right="35"/>
              <w:rPr>
                <w:b/>
                <w:sz w:val="24"/>
                <w:szCs w:val="24"/>
              </w:rPr>
            </w:pPr>
            <w:r w:rsidRPr="0061652E">
              <w:rPr>
                <w:b/>
                <w:spacing w:val="-2"/>
                <w:sz w:val="24"/>
                <w:szCs w:val="24"/>
              </w:rPr>
              <w:t>Código</w:t>
            </w:r>
          </w:p>
        </w:tc>
        <w:tc>
          <w:tcPr>
            <w:tcW w:w="4971" w:type="dxa"/>
          </w:tcPr>
          <w:p w:rsidR="0061652E" w:rsidRPr="0061652E" w:rsidRDefault="0061652E" w:rsidP="00053E74">
            <w:pPr>
              <w:pStyle w:val="TableParagraph"/>
              <w:spacing w:before="23"/>
              <w:ind w:right="11"/>
              <w:jc w:val="center"/>
              <w:rPr>
                <w:b/>
                <w:sz w:val="24"/>
                <w:szCs w:val="24"/>
              </w:rPr>
            </w:pPr>
            <w:r w:rsidRPr="0061652E">
              <w:rPr>
                <w:b/>
                <w:spacing w:val="-2"/>
                <w:sz w:val="24"/>
                <w:szCs w:val="24"/>
              </w:rPr>
              <w:t>Descrição</w:t>
            </w:r>
          </w:p>
        </w:tc>
        <w:tc>
          <w:tcPr>
            <w:tcW w:w="525" w:type="dxa"/>
          </w:tcPr>
          <w:p w:rsidR="0061652E" w:rsidRPr="0061652E" w:rsidRDefault="0061652E" w:rsidP="00053E74">
            <w:pPr>
              <w:pStyle w:val="TableParagraph"/>
              <w:spacing w:before="23"/>
              <w:ind w:left="8" w:right="1"/>
              <w:jc w:val="center"/>
              <w:rPr>
                <w:b/>
                <w:sz w:val="24"/>
                <w:szCs w:val="24"/>
              </w:rPr>
            </w:pPr>
            <w:r w:rsidRPr="0061652E">
              <w:rPr>
                <w:b/>
                <w:spacing w:val="-4"/>
                <w:sz w:val="24"/>
                <w:szCs w:val="24"/>
              </w:rPr>
              <w:t>Item</w:t>
            </w:r>
          </w:p>
        </w:tc>
        <w:tc>
          <w:tcPr>
            <w:tcW w:w="741" w:type="dxa"/>
          </w:tcPr>
          <w:p w:rsidR="0061652E" w:rsidRPr="0061652E" w:rsidRDefault="0061652E" w:rsidP="00053E74">
            <w:pPr>
              <w:pStyle w:val="TableParagraph"/>
              <w:spacing w:before="23"/>
              <w:ind w:left="4" w:right="1"/>
              <w:jc w:val="center"/>
              <w:rPr>
                <w:b/>
                <w:sz w:val="24"/>
                <w:szCs w:val="24"/>
              </w:rPr>
            </w:pPr>
            <w:r w:rsidRPr="0061652E">
              <w:rPr>
                <w:b/>
                <w:spacing w:val="-2"/>
                <w:sz w:val="24"/>
                <w:szCs w:val="24"/>
              </w:rPr>
              <w:t>Unid.</w:t>
            </w:r>
          </w:p>
        </w:tc>
        <w:tc>
          <w:tcPr>
            <w:tcW w:w="1284" w:type="dxa"/>
          </w:tcPr>
          <w:p w:rsidR="0061652E" w:rsidRPr="0061652E" w:rsidRDefault="0061652E" w:rsidP="00053E74">
            <w:pPr>
              <w:pStyle w:val="TableParagraph"/>
              <w:spacing w:before="23"/>
              <w:ind w:right="59"/>
              <w:rPr>
                <w:b/>
                <w:sz w:val="24"/>
                <w:szCs w:val="24"/>
              </w:rPr>
            </w:pPr>
            <w:r w:rsidRPr="0061652E">
              <w:rPr>
                <w:b/>
                <w:spacing w:val="-2"/>
                <w:sz w:val="24"/>
                <w:szCs w:val="24"/>
              </w:rPr>
              <w:t>Quantidade</w:t>
            </w:r>
          </w:p>
        </w:tc>
        <w:tc>
          <w:tcPr>
            <w:tcW w:w="1155" w:type="dxa"/>
          </w:tcPr>
          <w:p w:rsidR="0061652E" w:rsidRPr="0061652E" w:rsidRDefault="0061652E" w:rsidP="0061652E">
            <w:pPr>
              <w:pStyle w:val="TableParagraph"/>
              <w:spacing w:before="23"/>
              <w:ind w:right="84"/>
              <w:jc w:val="left"/>
              <w:rPr>
                <w:b/>
                <w:sz w:val="24"/>
                <w:szCs w:val="24"/>
              </w:rPr>
            </w:pPr>
            <w:r w:rsidRPr="0061652E">
              <w:rPr>
                <w:b/>
                <w:sz w:val="24"/>
                <w:szCs w:val="24"/>
              </w:rPr>
              <w:t xml:space="preserve">Valor </w:t>
            </w:r>
            <w:r w:rsidRPr="0061652E">
              <w:rPr>
                <w:b/>
                <w:spacing w:val="-2"/>
                <w:sz w:val="24"/>
                <w:szCs w:val="24"/>
              </w:rPr>
              <w:t>Unit.</w:t>
            </w:r>
          </w:p>
        </w:tc>
        <w:tc>
          <w:tcPr>
            <w:tcW w:w="1813" w:type="dxa"/>
          </w:tcPr>
          <w:p w:rsidR="0061652E" w:rsidRPr="0061652E" w:rsidRDefault="0061652E" w:rsidP="00053E74">
            <w:pPr>
              <w:pStyle w:val="TableParagraph"/>
              <w:spacing w:before="23"/>
              <w:ind w:right="92"/>
              <w:rPr>
                <w:b/>
                <w:sz w:val="24"/>
                <w:szCs w:val="24"/>
              </w:rPr>
            </w:pPr>
            <w:r w:rsidRPr="0061652E">
              <w:rPr>
                <w:b/>
                <w:sz w:val="24"/>
                <w:szCs w:val="24"/>
              </w:rPr>
              <w:t xml:space="preserve">Valor </w:t>
            </w:r>
            <w:r w:rsidRPr="0061652E">
              <w:rPr>
                <w:b/>
                <w:spacing w:val="-2"/>
                <w:sz w:val="24"/>
                <w:szCs w:val="24"/>
              </w:rPr>
              <w:t>Total</w:t>
            </w:r>
          </w:p>
        </w:tc>
      </w:tr>
      <w:tr w:rsidR="0061652E" w:rsidTr="0061652E">
        <w:trPr>
          <w:trHeight w:val="4597"/>
        </w:trPr>
        <w:tc>
          <w:tcPr>
            <w:tcW w:w="901" w:type="dxa"/>
          </w:tcPr>
          <w:p w:rsidR="0061652E" w:rsidRPr="0061652E" w:rsidRDefault="0061652E" w:rsidP="00053E74">
            <w:pPr>
              <w:pStyle w:val="TableParagraph"/>
              <w:spacing w:before="47"/>
              <w:ind w:right="42"/>
              <w:rPr>
                <w:sz w:val="24"/>
                <w:szCs w:val="24"/>
              </w:rPr>
            </w:pPr>
            <w:r w:rsidRPr="0061652E">
              <w:rPr>
                <w:spacing w:val="-2"/>
                <w:sz w:val="24"/>
                <w:szCs w:val="24"/>
              </w:rPr>
              <w:t>11347</w:t>
            </w:r>
          </w:p>
        </w:tc>
        <w:tc>
          <w:tcPr>
            <w:tcW w:w="4971" w:type="dxa"/>
          </w:tcPr>
          <w:p w:rsidR="0061652E" w:rsidRPr="0061652E" w:rsidRDefault="0061652E" w:rsidP="0061652E">
            <w:pPr>
              <w:jc w:val="both"/>
              <w:rPr>
                <w:rFonts w:ascii="Times New Roman" w:hAnsi="Times New Roman"/>
                <w:sz w:val="24"/>
                <w:szCs w:val="24"/>
              </w:rPr>
            </w:pPr>
            <w:r w:rsidRPr="002F25F2">
              <w:t>CONJUNTO ALUNO TAMANHO 06, COMPOSTO POR MESA E CADEIRA: MESA: Estrutura em tubo de aço, laterais e travessa de sustentação do porta-livros em 29x58mm chapa 16 (parede 1,5mm), base inferior (pés) em 38mm (parede 1½</w:t>
            </w:r>
            <w:proofErr w:type="gramStart"/>
            <w:r w:rsidRPr="002F25F2">
              <w:t>)  chapa</w:t>
            </w:r>
            <w:proofErr w:type="gramEnd"/>
            <w:r w:rsidRPr="002F25F2">
              <w:t xml:space="preserve"> 16 (parede 1,5mm). Fixação do tampo em tubo 20x20 (parede 1,50mm) para reforço de sua parte superior as quais são fixadas 02 peças laterais em tubo 20x30 (parede 1,50mm) dando assim resistência à superfície do tampo. Fechamento com ponteiras e sapatas em polipropileno cor azul, fixadas à estrutura através de rebites de repuxo diâmetro de 4,80mm, comprimento 4,8x12mm. Porta livros (503x304mm) em polipropileno cor cinza, fixado à estrutura longitudinal através de rebites de repuxo. Proteção da superfície com tratamento especial anticorrosivo e pintura em epóxi-pó cor cinza. Tampo (600x450mm) superfície plana, </w:t>
            </w:r>
            <w:proofErr w:type="spellStart"/>
            <w:r w:rsidRPr="002F25F2">
              <w:t>em</w:t>
            </w:r>
            <w:proofErr w:type="spellEnd"/>
            <w:r w:rsidRPr="002F25F2">
              <w:t xml:space="preserve"> </w:t>
            </w:r>
            <w:proofErr w:type="spellStart"/>
            <w:r w:rsidRPr="002F25F2">
              <w:t>resina</w:t>
            </w:r>
            <w:proofErr w:type="spellEnd"/>
            <w:r w:rsidRPr="002F25F2">
              <w:t xml:space="preserve"> ABS, </w:t>
            </w:r>
            <w:proofErr w:type="spellStart"/>
            <w:r w:rsidRPr="002F25F2">
              <w:t>texturizado</w:t>
            </w:r>
            <w:proofErr w:type="spellEnd"/>
            <w:r w:rsidRPr="002F25F2">
              <w:t xml:space="preserve">, </w:t>
            </w:r>
            <w:proofErr w:type="spellStart"/>
            <w:r w:rsidRPr="002F25F2">
              <w:t>cor</w:t>
            </w:r>
            <w:proofErr w:type="spellEnd"/>
            <w:r w:rsidRPr="002F25F2">
              <w:t xml:space="preserve"> </w:t>
            </w:r>
            <w:proofErr w:type="spellStart"/>
            <w:r w:rsidRPr="002F25F2">
              <w:t>cinza</w:t>
            </w:r>
            <w:proofErr w:type="spellEnd"/>
            <w:r w:rsidRPr="002F25F2">
              <w:t xml:space="preserve">, </w:t>
            </w:r>
            <w:proofErr w:type="spellStart"/>
            <w:r w:rsidRPr="002F25F2">
              <w:t>sem</w:t>
            </w:r>
            <w:proofErr w:type="spellEnd"/>
            <w:r w:rsidRPr="002F25F2">
              <w:t xml:space="preserve"> </w:t>
            </w:r>
            <w:proofErr w:type="spellStart"/>
            <w:r w:rsidRPr="002F25F2">
              <w:t>aplicação</w:t>
            </w:r>
            <w:proofErr w:type="spellEnd"/>
            <w:r w:rsidRPr="002F25F2">
              <w:t xml:space="preserve"> de </w:t>
            </w:r>
            <w:proofErr w:type="spellStart"/>
            <w:r w:rsidRPr="002F25F2">
              <w:t>laminado</w:t>
            </w:r>
            <w:proofErr w:type="spellEnd"/>
            <w:r w:rsidRPr="002F25F2">
              <w:t xml:space="preserve"> </w:t>
            </w:r>
            <w:proofErr w:type="spellStart"/>
            <w:r w:rsidRPr="002F25F2">
              <w:t>melamínico</w:t>
            </w:r>
            <w:proofErr w:type="spellEnd"/>
            <w:r w:rsidRPr="002F25F2">
              <w:t xml:space="preserve">, 4mm de </w:t>
            </w:r>
            <w:proofErr w:type="spellStart"/>
            <w:r w:rsidRPr="002F25F2">
              <w:t>espessura</w:t>
            </w:r>
            <w:proofErr w:type="spellEnd"/>
            <w:r w:rsidRPr="002F25F2">
              <w:t xml:space="preserve">, bordas laterais em alto brilho (abas que envolvem a estrutura dimensões de 45mm de altura no lado posterior do tampo com redução para 21mm na parte do contato com o usuário) com friso para maior resistência, nervuras transversais e longitudinais para reforço à tração na parte inferior do tampo. Altura da mesa: 760mm.  </w:t>
            </w:r>
            <w:proofErr w:type="gramStart"/>
            <w:r w:rsidRPr="00CB1D11">
              <w:t xml:space="preserve">Apresentar </w:t>
            </w:r>
            <w:r w:rsidRPr="00CB1D11">
              <w:lastRenderedPageBreak/>
              <w:t>junto a proposta de preços, em nome do fabricante do mobiliário, o Certificado de</w:t>
            </w:r>
            <w:r>
              <w:t xml:space="preserve"> </w:t>
            </w:r>
            <w:r w:rsidRPr="00CB1D11">
              <w:t>Conformidade do INMETRO para o modelo especificado no edital de acordo com a Portaria Inmetro nº</w:t>
            </w:r>
            <w:r>
              <w:t xml:space="preserve"> </w:t>
            </w:r>
            <w:r w:rsidRPr="00CB1D11">
              <w:t>401/2020, acompanhado por declaração de que o Certificado de Conformidade do Inmetro da empresa</w:t>
            </w:r>
            <w:r>
              <w:t xml:space="preserve"> </w:t>
            </w:r>
            <w:r w:rsidRPr="00CB1D11">
              <w:t>corresponde ao projeto e especificações do conjunto solicitado no edital e atende aos requisitos da Norma</w:t>
            </w:r>
            <w:r>
              <w:t xml:space="preserve"> </w:t>
            </w:r>
            <w:r w:rsidRPr="00CB1D11">
              <w:t>ABNT 14006:2008 e Portaria Inmetro nº 200/2021, com a imagem do mobiliário, emitido por OCP</w:t>
            </w:r>
            <w:r>
              <w:t xml:space="preserve"> </w:t>
            </w:r>
            <w:r w:rsidRPr="00CB1D11">
              <w:t>acompanhado do relatório de ensaio, emitido por laboratório acreditado pelo INMETRO, com imagens do</w:t>
            </w:r>
            <w:r>
              <w:t xml:space="preserve"> </w:t>
            </w:r>
            <w:r w:rsidRPr="00CB1D11">
              <w:t>conjunto aluno para o atendimento a Portaria 200/2021</w:t>
            </w:r>
            <w:r>
              <w:t xml:space="preserve"> e </w:t>
            </w:r>
            <w:r w:rsidRPr="00CB1D11">
              <w:t>o Certificado de</w:t>
            </w:r>
            <w:r>
              <w:t xml:space="preserve"> </w:t>
            </w:r>
            <w:r w:rsidRPr="00CB1D11">
              <w:t>Conformidade de Processo de Preparação e Pintura em Superfícies Metálicas, emitido por OCP acreditado</w:t>
            </w:r>
            <w:r>
              <w:t xml:space="preserve"> </w:t>
            </w:r>
            <w:r w:rsidRPr="00CB1D11">
              <w:t>pelo Inmetro, conforme modelo de certificação 6, atendendo aos requisitos aplicáveis das seguintes</w:t>
            </w:r>
            <w:r>
              <w:t xml:space="preserve"> </w:t>
            </w:r>
            <w:r w:rsidRPr="00CB1D11">
              <w:t>Normas acompanhado dos relatórios de ensaio atualizados, cuja referência (numeração) esteja</w:t>
            </w:r>
            <w:r>
              <w:t xml:space="preserve"> </w:t>
            </w:r>
            <w:r w:rsidRPr="00CB1D11">
              <w:t xml:space="preserve">relacionada no Certificado: ABNT NBR 17088:2023 Grau de </w:t>
            </w:r>
            <w:proofErr w:type="spellStart"/>
            <w:r w:rsidRPr="00CB1D11">
              <w:t>Corrosão</w:t>
            </w:r>
            <w:proofErr w:type="spellEnd"/>
            <w:r w:rsidRPr="00CB1D11">
              <w:t xml:space="preserve"> e </w:t>
            </w:r>
            <w:proofErr w:type="spellStart"/>
            <w:r w:rsidRPr="00CB1D11">
              <w:t>Empolamento</w:t>
            </w:r>
            <w:proofErr w:type="spellEnd"/>
            <w:r w:rsidRPr="00CB1D11">
              <w:t xml:space="preserve"> </w:t>
            </w:r>
            <w:proofErr w:type="spellStart"/>
            <w:r w:rsidRPr="00CB1D11">
              <w:t>por</w:t>
            </w:r>
            <w:proofErr w:type="spellEnd"/>
            <w:r w:rsidRPr="00CB1D11">
              <w:t xml:space="preserve"> </w:t>
            </w:r>
            <w:proofErr w:type="spellStart"/>
            <w:r w:rsidRPr="00CB1D11">
              <w:t>exposição</w:t>
            </w:r>
            <w:proofErr w:type="spellEnd"/>
            <w:r w:rsidRPr="00CB1D11">
              <w:t xml:space="preserve"> à</w:t>
            </w:r>
            <w:r>
              <w:t xml:space="preserve"> </w:t>
            </w:r>
            <w:r w:rsidRPr="00CB1D11">
              <w:t xml:space="preserve">névoa salina, 336 e 1176 horas (complementar), resultado Ri0/d0/t0; ABNT NBR 10443:2023 e ASTM D7091:2022 - Determinação da espessura da </w:t>
            </w:r>
            <w:proofErr w:type="spellStart"/>
            <w:r w:rsidRPr="00CB1D11">
              <w:t>película</w:t>
            </w:r>
            <w:proofErr w:type="spellEnd"/>
            <w:r w:rsidRPr="00CB1D11">
              <w:t xml:space="preserve"> </w:t>
            </w:r>
            <w:proofErr w:type="spellStart"/>
            <w:r w:rsidRPr="00CB1D11">
              <w:t>seca</w:t>
            </w:r>
            <w:proofErr w:type="spellEnd"/>
            <w:r w:rsidRPr="00CB1D11">
              <w:t xml:space="preserve"> </w:t>
            </w:r>
            <w:proofErr w:type="spellStart"/>
            <w:r w:rsidRPr="00CB1D11">
              <w:t>sobre</w:t>
            </w:r>
            <w:proofErr w:type="spellEnd"/>
            <w:r w:rsidRPr="00CB1D11">
              <w:t xml:space="preserve"> </w:t>
            </w:r>
            <w:proofErr w:type="spellStart"/>
            <w:r w:rsidRPr="00CB1D11">
              <w:t>superfícies</w:t>
            </w:r>
            <w:proofErr w:type="spellEnd"/>
            <w:r w:rsidRPr="00CB1D11">
              <w:t xml:space="preserve"> </w:t>
            </w:r>
            <w:proofErr w:type="spellStart"/>
            <w:r w:rsidRPr="00CB1D11">
              <w:t>rugosas</w:t>
            </w:r>
            <w:proofErr w:type="spellEnd"/>
            <w:r w:rsidRPr="00CB1D11">
              <w:t>; ABNT NBR</w:t>
            </w:r>
            <w:r>
              <w:t xml:space="preserve"> </w:t>
            </w:r>
            <w:r w:rsidRPr="00CB1D11">
              <w:t xml:space="preserve">11003:2023 - </w:t>
            </w:r>
            <w:proofErr w:type="spellStart"/>
            <w:r w:rsidRPr="00CB1D11">
              <w:t>Determinação</w:t>
            </w:r>
            <w:proofErr w:type="spellEnd"/>
            <w:r w:rsidRPr="00CB1D11">
              <w:t xml:space="preserve"> da </w:t>
            </w:r>
            <w:proofErr w:type="spellStart"/>
            <w:r w:rsidRPr="00CB1D11">
              <w:t>aderência</w:t>
            </w:r>
            <w:proofErr w:type="spellEnd"/>
            <w:r w:rsidRPr="00CB1D11">
              <w:t xml:space="preserve"> da tinta; ABNT NBR 8095:2015 - Grau de Corrosão e</w:t>
            </w:r>
            <w:r>
              <w:t xml:space="preserve"> </w:t>
            </w:r>
            <w:r w:rsidRPr="00CB1D11">
              <w:t>Empolamento por exposição à atmosfera úmida saturada, 360 e 1152 horas (complementar), resultado</w:t>
            </w:r>
            <w:r>
              <w:t xml:space="preserve"> </w:t>
            </w:r>
            <w:r w:rsidRPr="00CB1D11">
              <w:t>Ri0/d0/t0; ABNT NBR 8096:1983 Grau de Corrosão e Empolamento por exposição ao dióxido de enxofre,</w:t>
            </w:r>
            <w:r>
              <w:t xml:space="preserve"> </w:t>
            </w:r>
            <w:r w:rsidRPr="00CB1D11">
              <w:t>10 ciclos, resultado Ri0/d0/t0; ASTM D 3363:2022 - Determinação da dureza ao lápis em tinta aplicada;</w:t>
            </w:r>
            <w:r>
              <w:t xml:space="preserve"> </w:t>
            </w:r>
            <w:r w:rsidRPr="00CB1D11">
              <w:t>ASTM D 3359:2023 - Determinação da aderência da tinta; ABNT NBR 10545:2014 Determinação da</w:t>
            </w:r>
            <w:r>
              <w:t xml:space="preserve"> </w:t>
            </w:r>
            <w:r w:rsidRPr="00CB1D11">
              <w:t>flexibilidade por mandril cônico; ASTM D 2794: (93)2019 - Resistência de revestimentos orgânicos para os</w:t>
            </w:r>
            <w:r>
              <w:t xml:space="preserve"> </w:t>
            </w:r>
            <w:r w:rsidRPr="00CB1D11">
              <w:t>efeitos de deformação rápida (impacto), acompanhado da declaração emitida por OCP que o Certificado</w:t>
            </w:r>
            <w:r>
              <w:t xml:space="preserve"> </w:t>
            </w:r>
            <w:r w:rsidRPr="00CB1D11">
              <w:t>de Conformidade de Processo de Preparação e Pintura em Superfícies Metálicas conforme o Modelo de</w:t>
            </w:r>
            <w:r>
              <w:t xml:space="preserve"> </w:t>
            </w:r>
            <w:r w:rsidRPr="00CB1D11">
              <w:t>Certificação 6 corresponde ao processo de preparação e pintura em superfícies metálicas de toda a sua</w:t>
            </w:r>
            <w:r>
              <w:t xml:space="preserve"> </w:t>
            </w:r>
            <w:r w:rsidRPr="00CB1D11">
              <w:t>linha de produção relacionando as Normas citadas no certificado.</w:t>
            </w:r>
            <w:proofErr w:type="gramEnd"/>
            <w:r w:rsidRPr="00CB1D11">
              <w:t xml:space="preserve"> A não apresentação dos documentos</w:t>
            </w:r>
            <w:r>
              <w:t xml:space="preserve"> </w:t>
            </w:r>
            <w:r w:rsidRPr="00CB1D11">
              <w:t xml:space="preserve">técnicos ocasionará a </w:t>
            </w:r>
            <w:r w:rsidRPr="00CB1D11">
              <w:lastRenderedPageBreak/>
              <w:t>desclassificação do licitant</w:t>
            </w:r>
            <w:r>
              <w:t xml:space="preserve">e. </w:t>
            </w:r>
            <w:r w:rsidRPr="002F25F2">
              <w:t xml:space="preserve">CADEIRA: Estrutura em tubo de aço 20,7mm, em chapa 14(1,90mm). Ponteiras e sapatas em polipropileno cor azul, fixadas à estrutura através de encaixe e pino expansor. Proteção da superfície com tratamento especial anticorrosivo e pintura em epóxi-pó, híbrida e eletrostática cor cinza. Assento (400x430mm) e encosto (396x198mm) em polipropileno cor azul, moldados anatomicamente. Fixação do assento e encosto à estrutura através de rebites de repuxo 4,8mm, comprimento 16mm. Altura do assento ao chão 460mm.  </w:t>
            </w:r>
          </w:p>
        </w:tc>
        <w:tc>
          <w:tcPr>
            <w:tcW w:w="525" w:type="dxa"/>
          </w:tcPr>
          <w:p w:rsidR="0061652E" w:rsidRPr="0061652E" w:rsidRDefault="0061652E" w:rsidP="00053E74">
            <w:pPr>
              <w:pStyle w:val="TableParagraph"/>
              <w:spacing w:before="47"/>
              <w:ind w:left="7" w:right="7"/>
              <w:jc w:val="center"/>
              <w:rPr>
                <w:sz w:val="24"/>
                <w:szCs w:val="24"/>
              </w:rPr>
            </w:pPr>
            <w:r w:rsidRPr="0061652E">
              <w:rPr>
                <w:spacing w:val="-10"/>
                <w:sz w:val="24"/>
                <w:szCs w:val="24"/>
              </w:rPr>
              <w:lastRenderedPageBreak/>
              <w:t>1</w:t>
            </w:r>
          </w:p>
        </w:tc>
        <w:tc>
          <w:tcPr>
            <w:tcW w:w="741" w:type="dxa"/>
          </w:tcPr>
          <w:p w:rsidR="0061652E" w:rsidRPr="0061652E" w:rsidRDefault="0061652E" w:rsidP="00053E74">
            <w:pPr>
              <w:pStyle w:val="TableParagraph"/>
              <w:spacing w:before="47"/>
              <w:ind w:left="3" w:right="4"/>
              <w:jc w:val="center"/>
              <w:rPr>
                <w:sz w:val="24"/>
                <w:szCs w:val="24"/>
              </w:rPr>
            </w:pPr>
            <w:r>
              <w:rPr>
                <w:spacing w:val="-5"/>
                <w:sz w:val="24"/>
                <w:szCs w:val="24"/>
              </w:rPr>
              <w:t>UN</w:t>
            </w:r>
          </w:p>
        </w:tc>
        <w:tc>
          <w:tcPr>
            <w:tcW w:w="1284" w:type="dxa"/>
          </w:tcPr>
          <w:p w:rsidR="0061652E" w:rsidRPr="0061652E" w:rsidRDefault="0061652E" w:rsidP="00053E74">
            <w:pPr>
              <w:pStyle w:val="TableParagraph"/>
              <w:spacing w:before="47"/>
              <w:ind w:right="73"/>
              <w:rPr>
                <w:sz w:val="24"/>
                <w:szCs w:val="24"/>
              </w:rPr>
            </w:pPr>
            <w:r>
              <w:rPr>
                <w:spacing w:val="-2"/>
                <w:sz w:val="24"/>
                <w:szCs w:val="24"/>
              </w:rPr>
              <w:t>100</w:t>
            </w:r>
          </w:p>
        </w:tc>
        <w:tc>
          <w:tcPr>
            <w:tcW w:w="1155" w:type="dxa"/>
          </w:tcPr>
          <w:p w:rsidR="0061652E" w:rsidRPr="0061652E" w:rsidRDefault="0061652E" w:rsidP="00053E74">
            <w:pPr>
              <w:pStyle w:val="TableParagraph"/>
              <w:spacing w:before="47"/>
              <w:ind w:right="77"/>
              <w:rPr>
                <w:sz w:val="24"/>
                <w:szCs w:val="24"/>
              </w:rPr>
            </w:pPr>
            <w:r>
              <w:rPr>
                <w:spacing w:val="-2"/>
                <w:sz w:val="24"/>
                <w:szCs w:val="24"/>
              </w:rPr>
              <w:t>666,00</w:t>
            </w:r>
          </w:p>
        </w:tc>
        <w:tc>
          <w:tcPr>
            <w:tcW w:w="1813" w:type="dxa"/>
          </w:tcPr>
          <w:p w:rsidR="0061652E" w:rsidRPr="0061652E" w:rsidRDefault="0061652E" w:rsidP="00053E74">
            <w:pPr>
              <w:pStyle w:val="TableParagraph"/>
              <w:spacing w:before="47"/>
              <w:ind w:right="99"/>
              <w:rPr>
                <w:sz w:val="24"/>
                <w:szCs w:val="24"/>
              </w:rPr>
            </w:pPr>
            <w:r w:rsidRPr="0061652E">
              <w:rPr>
                <w:spacing w:val="-2"/>
                <w:sz w:val="24"/>
                <w:szCs w:val="24"/>
              </w:rPr>
              <w:t>66.600,00</w:t>
            </w:r>
          </w:p>
        </w:tc>
      </w:tr>
      <w:tr w:rsidR="0061652E" w:rsidTr="0061652E">
        <w:trPr>
          <w:trHeight w:val="3842"/>
        </w:trPr>
        <w:tc>
          <w:tcPr>
            <w:tcW w:w="901" w:type="dxa"/>
          </w:tcPr>
          <w:p w:rsidR="0061652E" w:rsidRPr="0061652E" w:rsidRDefault="0061652E" w:rsidP="0061652E">
            <w:pPr>
              <w:pStyle w:val="TableParagraph"/>
              <w:ind w:right="42"/>
              <w:rPr>
                <w:sz w:val="24"/>
                <w:szCs w:val="24"/>
              </w:rPr>
            </w:pPr>
            <w:r w:rsidRPr="0061652E">
              <w:rPr>
                <w:spacing w:val="-2"/>
                <w:sz w:val="24"/>
                <w:szCs w:val="24"/>
              </w:rPr>
              <w:lastRenderedPageBreak/>
              <w:t>11348</w:t>
            </w:r>
          </w:p>
        </w:tc>
        <w:tc>
          <w:tcPr>
            <w:tcW w:w="4971" w:type="dxa"/>
          </w:tcPr>
          <w:p w:rsidR="0061652E" w:rsidRPr="0061652E" w:rsidRDefault="0061652E" w:rsidP="0061652E">
            <w:pPr>
              <w:pStyle w:val="TableParagraph"/>
              <w:spacing w:before="47" w:line="352" w:lineRule="auto"/>
              <w:ind w:left="38" w:right="577"/>
              <w:jc w:val="left"/>
              <w:rPr>
                <w:sz w:val="24"/>
                <w:szCs w:val="24"/>
              </w:rPr>
            </w:pPr>
            <w:r w:rsidRPr="002F25F2">
              <w:t xml:space="preserve">CONJUNTO ALUNO TAMANHO 05, COMPOSTO POR MESA E CADEIRA: MESA: Estrutura em tubo de aço, laterais e travessa de sustentação do porta-livros em 29x58mm chapa 16 (parede 1,5mm), base inferior (pés) em 38mm (parede 1½)  chapa 16 (parede 1,5mm). Fixação do tampo em tubo 20x20 (parede 1,50mm) para reforço de sua parte superior as quais são fixadas 02 peças laterais em tubo 20x30 (parede 1,50mm) dando assim resistência à superfície do tampo. Fechamento com ponteiras e sapatas em polipropileno cor verde, fixadas à estrutura através de rebites de repuxo diâmetro de 4,80mm, comprimento 4,8x12mm. Porta livros (503x304mm) em polipropileno cor cinza, fixado à estrutura longitudinal através de rebites de repuxo. Proteção da superfície com tratamento especial anticorrosivo e pintura em epóxi-pó cor cinza. Tampo (600x450mm) </w:t>
            </w:r>
            <w:r w:rsidRPr="002F25F2">
              <w:lastRenderedPageBreak/>
              <w:t xml:space="preserve">superfície plana, em resina ABS, texturizado, cor cinza, sem aplicaçao de laminado melamínico, 4mm de espessura, bordas laterais em alto brilho (abas que envolvem a estrutura dimensões de 45mm de altura no lado posterior do tampo com redução para 21mm na parte do contato com o usuário) com friso para maior resistência, nervuras transversais e longitudinais para reforço à tração na parte inferior do tampo. Altura da mesa: 710mm.  </w:t>
            </w:r>
            <w:r w:rsidRPr="00CB1D11">
              <w:t>Apresentar junto a proposta de preços, em nome do fabricante do mobiliário, o Certificado de</w:t>
            </w:r>
            <w:r>
              <w:t xml:space="preserve"> </w:t>
            </w:r>
            <w:r w:rsidRPr="00CB1D11">
              <w:t>Conformidade do INMETRO para o modelo especificado no edital de acordo com a Portaria Inmetro nº</w:t>
            </w:r>
            <w:r>
              <w:t xml:space="preserve"> </w:t>
            </w:r>
            <w:r w:rsidRPr="00CB1D11">
              <w:t>401/2020, acompanhado por declaração de que o Certificado de Conformidade do Inmetro da empresa</w:t>
            </w:r>
            <w:r>
              <w:t xml:space="preserve"> </w:t>
            </w:r>
            <w:r w:rsidRPr="00CB1D11">
              <w:t>corresponde ao projeto e especificações do conjunto solicitado no edital e atende aos requisitos da Norma</w:t>
            </w:r>
            <w:r>
              <w:t xml:space="preserve"> </w:t>
            </w:r>
            <w:r w:rsidRPr="00CB1D11">
              <w:t>ABNT 14006:2008 e Portaria Inmetro nº 200/2021, com a imagem do mobiliário, emitido por OCP</w:t>
            </w:r>
            <w:r>
              <w:t xml:space="preserve"> </w:t>
            </w:r>
            <w:r w:rsidRPr="00CB1D11">
              <w:t>acompanhado do relatório de ensaio, emitido por laboratório acreditado pelo INMETRO, com imagens do</w:t>
            </w:r>
            <w:r>
              <w:t xml:space="preserve"> </w:t>
            </w:r>
            <w:r w:rsidRPr="00CB1D11">
              <w:t>conjunto aluno para o atendimento a Portaria 200/2021</w:t>
            </w:r>
            <w:r>
              <w:t xml:space="preserve"> e </w:t>
            </w:r>
            <w:r w:rsidRPr="00CB1D11">
              <w:t>o Certificado de</w:t>
            </w:r>
            <w:r>
              <w:t xml:space="preserve"> </w:t>
            </w:r>
            <w:r w:rsidRPr="00CB1D11">
              <w:t>Conformidade de Processo de Preparação e Pintura em Superfícies Metálicas, emitido por OCP acreditado</w:t>
            </w:r>
            <w:r>
              <w:t xml:space="preserve"> </w:t>
            </w:r>
            <w:r w:rsidRPr="00CB1D11">
              <w:t>pelo Inmetro, conforme modelo de certificação 6, atendendo aos requisitos aplicáveis das seguintes</w:t>
            </w:r>
            <w:r>
              <w:t xml:space="preserve"> </w:t>
            </w:r>
            <w:r w:rsidRPr="00CB1D11">
              <w:t>Normas acompanhado dos relatórios de ensaio atualizados, cuja referência (numeração) esteja</w:t>
            </w:r>
            <w:r>
              <w:t xml:space="preserve"> </w:t>
            </w:r>
            <w:r w:rsidRPr="00CB1D11">
              <w:t xml:space="preserve">relacionada no Certificado: ABNT NBR </w:t>
            </w:r>
            <w:r w:rsidRPr="00CB1D11">
              <w:lastRenderedPageBreak/>
              <w:t>17088:2023 Grau de Corrosão e Empolamento por exposição à</w:t>
            </w:r>
            <w:r>
              <w:t xml:space="preserve"> </w:t>
            </w:r>
            <w:r w:rsidRPr="00CB1D11">
              <w:t>névoa salina, 336 e 1176 horas (complementar), resultado Ri0/d0/t0; ABNT NBR 10443:2023 e ASTM D7091:2022 - Determinação da espessura da película seca sobre superfícies rugosas; ABNT NBR</w:t>
            </w:r>
            <w:r>
              <w:t xml:space="preserve"> </w:t>
            </w:r>
            <w:r w:rsidRPr="00CB1D11">
              <w:t>11003:2023 - Determinação da aderência da tinta; ABNT NBR 8095:2015 - Grau de</w:t>
            </w:r>
            <w:r>
              <w:t xml:space="preserve"> </w:t>
            </w:r>
            <w:r w:rsidRPr="00CB1D11">
              <w:t>Corrosão e</w:t>
            </w:r>
            <w:r>
              <w:t xml:space="preserve"> </w:t>
            </w:r>
            <w:r w:rsidRPr="00CB1D11">
              <w:t>Empolamento por exposição à atmosfera úmida saturada, 360 e 1152 horas (complementar), resultado</w:t>
            </w:r>
            <w:r>
              <w:t xml:space="preserve"> </w:t>
            </w:r>
            <w:r w:rsidRPr="00CB1D11">
              <w:t>Ri0/d0/t0; ABNT NBR 8096:1983 Grau de Corrosão e Empolamento por exposição ao dióxido de enxofre,</w:t>
            </w:r>
            <w:r>
              <w:t xml:space="preserve"> </w:t>
            </w:r>
            <w:r w:rsidRPr="00CB1D11">
              <w:t>10 ciclos, resultado Ri0/d0/t0; ASTM D 3363:2022 - Determinação da dureza ao lápis em tinta aplicada;</w:t>
            </w:r>
            <w:r>
              <w:t xml:space="preserve"> </w:t>
            </w:r>
            <w:r w:rsidRPr="00CB1D11">
              <w:t>ASTM D 3359:2023 - Determinação da aderência da tinta; ABNT NBR 10545:2014 Determinação da</w:t>
            </w:r>
            <w:r>
              <w:t xml:space="preserve"> </w:t>
            </w:r>
            <w:r w:rsidRPr="00CB1D11">
              <w:t>flexibilidade por mandril cônico; ASTM D 2794: (93)2019 - Resistência de revestimentos orgânicos para os</w:t>
            </w:r>
            <w:r>
              <w:t xml:space="preserve"> </w:t>
            </w:r>
            <w:r w:rsidRPr="00CB1D11">
              <w:t>efeitos de deformação rápida (impacto), acompanhado da declaração emitida por OCP que o Certificado</w:t>
            </w:r>
            <w:r>
              <w:t xml:space="preserve"> </w:t>
            </w:r>
            <w:r w:rsidRPr="00CB1D11">
              <w:t>de Conformidade de Processo de Preparação e Pintura em Superfícies Metálicas conforme o Modelo de</w:t>
            </w:r>
            <w:r>
              <w:t xml:space="preserve"> </w:t>
            </w:r>
            <w:r w:rsidRPr="00CB1D11">
              <w:t>Certificação 6 corresponde ao processo de preparação e pintura em superfícies metálicas de toda a sua</w:t>
            </w:r>
            <w:r>
              <w:t xml:space="preserve"> </w:t>
            </w:r>
            <w:r w:rsidRPr="00CB1D11">
              <w:t>linha de produção relacionando as Normas citadas no certificado. A não apresentação dos documentos</w:t>
            </w:r>
            <w:r>
              <w:t xml:space="preserve"> </w:t>
            </w:r>
            <w:r w:rsidRPr="00CB1D11">
              <w:t>técnicos ocasionará a desclassificação do licitant</w:t>
            </w:r>
            <w:r>
              <w:t xml:space="preserve">e.  </w:t>
            </w:r>
            <w:r w:rsidRPr="002F25F2">
              <w:t xml:space="preserve"> CADEIRA: Estrutura em tubo de aço 20,7mm, em chapa 14(1,90mm). Ponteiras e </w:t>
            </w:r>
            <w:r w:rsidRPr="002F25F2">
              <w:lastRenderedPageBreak/>
              <w:t xml:space="preserve">sapatas em polipropileno cor verde, fixadas à estrutura através de encaixe e pino expansor. Proteção da superfície com tratamento especial anticorrosivo e pintura em epóxi-pó, híbrida e eletrostática cor cinza. Assento (400x390mm) e encosto (396x198mm) em polipropileno cor verde, moldados anatomicamente. Fixação do assento e encosto à estrutura através de rebites de repuxo 4,8mm, comprimento 16mm. Altura do assento ao chão 430mm.  </w:t>
            </w:r>
          </w:p>
        </w:tc>
        <w:tc>
          <w:tcPr>
            <w:tcW w:w="525" w:type="dxa"/>
          </w:tcPr>
          <w:p w:rsidR="0061652E" w:rsidRPr="0061652E" w:rsidRDefault="0061652E" w:rsidP="0061652E">
            <w:pPr>
              <w:pStyle w:val="TableParagraph"/>
              <w:tabs>
                <w:tab w:val="left" w:pos="420"/>
                <w:tab w:val="right" w:pos="510"/>
              </w:tabs>
              <w:spacing w:before="0"/>
              <w:jc w:val="left"/>
              <w:rPr>
                <w:sz w:val="24"/>
                <w:szCs w:val="24"/>
              </w:rPr>
            </w:pPr>
            <w:r>
              <w:rPr>
                <w:sz w:val="16"/>
              </w:rPr>
              <w:lastRenderedPageBreak/>
              <w:tab/>
            </w:r>
            <w:r>
              <w:rPr>
                <w:sz w:val="24"/>
                <w:szCs w:val="24"/>
              </w:rPr>
              <w:t>2</w:t>
            </w:r>
          </w:p>
        </w:tc>
        <w:tc>
          <w:tcPr>
            <w:tcW w:w="741" w:type="dxa"/>
          </w:tcPr>
          <w:p w:rsidR="0061652E" w:rsidRPr="0061652E" w:rsidRDefault="0061652E" w:rsidP="0061652E">
            <w:pPr>
              <w:pStyle w:val="TableParagraph"/>
              <w:ind w:left="3" w:right="4"/>
              <w:jc w:val="center"/>
              <w:rPr>
                <w:sz w:val="24"/>
                <w:szCs w:val="24"/>
              </w:rPr>
            </w:pPr>
            <w:r>
              <w:rPr>
                <w:spacing w:val="-5"/>
                <w:sz w:val="24"/>
                <w:szCs w:val="24"/>
              </w:rPr>
              <w:t>UN</w:t>
            </w:r>
          </w:p>
        </w:tc>
        <w:tc>
          <w:tcPr>
            <w:tcW w:w="1284" w:type="dxa"/>
          </w:tcPr>
          <w:p w:rsidR="0061652E" w:rsidRPr="0061652E" w:rsidRDefault="0061652E" w:rsidP="0061652E">
            <w:pPr>
              <w:pStyle w:val="TableParagraph"/>
              <w:ind w:right="73"/>
              <w:rPr>
                <w:sz w:val="24"/>
                <w:szCs w:val="24"/>
              </w:rPr>
            </w:pPr>
            <w:r>
              <w:rPr>
                <w:spacing w:val="-2"/>
                <w:sz w:val="24"/>
                <w:szCs w:val="24"/>
              </w:rPr>
              <w:t>100</w:t>
            </w:r>
          </w:p>
        </w:tc>
        <w:tc>
          <w:tcPr>
            <w:tcW w:w="1155" w:type="dxa"/>
          </w:tcPr>
          <w:p w:rsidR="0061652E" w:rsidRPr="0061652E" w:rsidRDefault="0061652E" w:rsidP="0061652E">
            <w:pPr>
              <w:pStyle w:val="TableParagraph"/>
              <w:ind w:right="77"/>
              <w:rPr>
                <w:sz w:val="24"/>
                <w:szCs w:val="24"/>
              </w:rPr>
            </w:pPr>
            <w:r>
              <w:rPr>
                <w:spacing w:val="-2"/>
                <w:sz w:val="24"/>
                <w:szCs w:val="24"/>
              </w:rPr>
              <w:t>661,00</w:t>
            </w:r>
          </w:p>
        </w:tc>
        <w:tc>
          <w:tcPr>
            <w:tcW w:w="1813" w:type="dxa"/>
          </w:tcPr>
          <w:p w:rsidR="0061652E" w:rsidRPr="0061652E" w:rsidRDefault="0061652E" w:rsidP="0061652E">
            <w:pPr>
              <w:pStyle w:val="TableParagraph"/>
              <w:ind w:right="99"/>
              <w:rPr>
                <w:sz w:val="24"/>
                <w:szCs w:val="24"/>
              </w:rPr>
            </w:pPr>
            <w:r w:rsidRPr="0061652E">
              <w:rPr>
                <w:spacing w:val="-2"/>
                <w:sz w:val="24"/>
                <w:szCs w:val="24"/>
              </w:rPr>
              <w:t>66.100,00</w:t>
            </w:r>
          </w:p>
        </w:tc>
      </w:tr>
    </w:tbl>
    <w:tbl>
      <w:tblPr>
        <w:tblStyle w:val="TableNormal1"/>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1652E" w:rsidRPr="0061652E" w:rsidTr="0061652E">
        <w:trPr>
          <w:trHeight w:val="4575"/>
        </w:trPr>
        <w:tc>
          <w:tcPr>
            <w:tcW w:w="757" w:type="dxa"/>
          </w:tcPr>
          <w:p w:rsidR="0061652E" w:rsidRPr="0061652E" w:rsidRDefault="0061652E" w:rsidP="00053E74">
            <w:pPr>
              <w:pStyle w:val="TableParagraph"/>
              <w:ind w:right="42"/>
              <w:rPr>
                <w:sz w:val="24"/>
                <w:szCs w:val="24"/>
              </w:rPr>
            </w:pPr>
            <w:r w:rsidRPr="0061652E">
              <w:rPr>
                <w:spacing w:val="-2"/>
                <w:sz w:val="24"/>
                <w:szCs w:val="24"/>
              </w:rPr>
              <w:lastRenderedPageBreak/>
              <w:t>11346</w:t>
            </w:r>
          </w:p>
        </w:tc>
        <w:tc>
          <w:tcPr>
            <w:tcW w:w="5115" w:type="dxa"/>
          </w:tcPr>
          <w:p w:rsidR="0061652E" w:rsidRPr="0061652E" w:rsidRDefault="0061652E" w:rsidP="0061652E">
            <w:pPr>
              <w:pStyle w:val="TableParagraph"/>
              <w:ind w:left="38"/>
              <w:jc w:val="left"/>
              <w:rPr>
                <w:sz w:val="24"/>
                <w:szCs w:val="24"/>
              </w:rPr>
            </w:pPr>
            <w:r w:rsidRPr="0061652E">
              <w:rPr>
                <w:sz w:val="24"/>
                <w:szCs w:val="24"/>
              </w:rPr>
              <w:t xml:space="preserve">CONJUNTO ALUNO TAMANHO 04, COMPOSTO POR MESA </w:t>
            </w:r>
            <w:r w:rsidRPr="0061652E">
              <w:rPr>
                <w:spacing w:val="-10"/>
                <w:sz w:val="24"/>
                <w:szCs w:val="24"/>
              </w:rPr>
              <w:t>E</w:t>
            </w:r>
          </w:p>
          <w:p w:rsidR="0061652E" w:rsidRPr="0061652E" w:rsidRDefault="0061652E" w:rsidP="0061652E">
            <w:pPr>
              <w:pStyle w:val="TableParagraph"/>
              <w:spacing w:before="86" w:line="352" w:lineRule="auto"/>
              <w:ind w:left="38" w:right="696"/>
              <w:jc w:val="left"/>
              <w:rPr>
                <w:sz w:val="24"/>
                <w:szCs w:val="24"/>
              </w:rPr>
            </w:pPr>
            <w:r w:rsidRPr="0061652E">
              <w:rPr>
                <w:sz w:val="24"/>
                <w:szCs w:val="24"/>
              </w:rPr>
              <w:t>CADEIRA: MESA: Estrutura em tubo de aço, laterais e travessa de</w:t>
            </w:r>
            <w:r w:rsidRPr="0061652E">
              <w:rPr>
                <w:spacing w:val="40"/>
                <w:sz w:val="24"/>
                <w:szCs w:val="24"/>
              </w:rPr>
              <w:t xml:space="preserve"> </w:t>
            </w:r>
            <w:r w:rsidRPr="0061652E">
              <w:rPr>
                <w:sz w:val="24"/>
                <w:szCs w:val="24"/>
              </w:rPr>
              <w:t>sustentação</w:t>
            </w:r>
            <w:r w:rsidRPr="0061652E">
              <w:rPr>
                <w:spacing w:val="-5"/>
                <w:sz w:val="24"/>
                <w:szCs w:val="24"/>
              </w:rPr>
              <w:t xml:space="preserve"> </w:t>
            </w:r>
            <w:r w:rsidRPr="0061652E">
              <w:rPr>
                <w:sz w:val="24"/>
                <w:szCs w:val="24"/>
              </w:rPr>
              <w:t>do</w:t>
            </w:r>
            <w:r w:rsidRPr="0061652E">
              <w:rPr>
                <w:spacing w:val="-5"/>
                <w:sz w:val="24"/>
                <w:szCs w:val="24"/>
              </w:rPr>
              <w:t xml:space="preserve"> </w:t>
            </w:r>
            <w:r w:rsidRPr="0061652E">
              <w:rPr>
                <w:sz w:val="24"/>
                <w:szCs w:val="24"/>
              </w:rPr>
              <w:t>porta-livros</w:t>
            </w:r>
            <w:r w:rsidRPr="0061652E">
              <w:rPr>
                <w:spacing w:val="-5"/>
                <w:sz w:val="24"/>
                <w:szCs w:val="24"/>
              </w:rPr>
              <w:t xml:space="preserve"> </w:t>
            </w:r>
            <w:r w:rsidRPr="0061652E">
              <w:rPr>
                <w:sz w:val="24"/>
                <w:szCs w:val="24"/>
              </w:rPr>
              <w:t>em</w:t>
            </w:r>
            <w:r w:rsidRPr="0061652E">
              <w:rPr>
                <w:spacing w:val="-5"/>
                <w:sz w:val="24"/>
                <w:szCs w:val="24"/>
              </w:rPr>
              <w:t xml:space="preserve"> </w:t>
            </w:r>
            <w:r w:rsidRPr="0061652E">
              <w:rPr>
                <w:sz w:val="24"/>
                <w:szCs w:val="24"/>
              </w:rPr>
              <w:t>29x58mm</w:t>
            </w:r>
            <w:r w:rsidRPr="0061652E">
              <w:rPr>
                <w:spacing w:val="-5"/>
                <w:sz w:val="24"/>
                <w:szCs w:val="24"/>
              </w:rPr>
              <w:t xml:space="preserve"> </w:t>
            </w:r>
            <w:r w:rsidRPr="0061652E">
              <w:rPr>
                <w:sz w:val="24"/>
                <w:szCs w:val="24"/>
              </w:rPr>
              <w:t>chapa</w:t>
            </w:r>
            <w:r w:rsidRPr="0061652E">
              <w:rPr>
                <w:spacing w:val="-5"/>
                <w:sz w:val="24"/>
                <w:szCs w:val="24"/>
              </w:rPr>
              <w:t xml:space="preserve"> </w:t>
            </w:r>
            <w:r w:rsidRPr="0061652E">
              <w:rPr>
                <w:sz w:val="24"/>
                <w:szCs w:val="24"/>
              </w:rPr>
              <w:t>16</w:t>
            </w:r>
            <w:r w:rsidRPr="0061652E">
              <w:rPr>
                <w:spacing w:val="-5"/>
                <w:sz w:val="24"/>
                <w:szCs w:val="24"/>
              </w:rPr>
              <w:t xml:space="preserve"> </w:t>
            </w:r>
            <w:r w:rsidRPr="0061652E">
              <w:rPr>
                <w:sz w:val="24"/>
                <w:szCs w:val="24"/>
              </w:rPr>
              <w:t>(parede</w:t>
            </w:r>
            <w:r w:rsidRPr="0061652E">
              <w:rPr>
                <w:spacing w:val="-5"/>
                <w:sz w:val="24"/>
                <w:szCs w:val="24"/>
              </w:rPr>
              <w:t xml:space="preserve"> </w:t>
            </w:r>
            <w:r w:rsidRPr="0061652E">
              <w:rPr>
                <w:sz w:val="24"/>
                <w:szCs w:val="24"/>
              </w:rPr>
              <w:t>1,5mm),</w:t>
            </w:r>
            <w:r w:rsidRPr="0061652E">
              <w:rPr>
                <w:spacing w:val="40"/>
                <w:sz w:val="24"/>
                <w:szCs w:val="24"/>
              </w:rPr>
              <w:t xml:space="preserve"> </w:t>
            </w:r>
            <w:r w:rsidRPr="0061652E">
              <w:rPr>
                <w:sz w:val="24"/>
                <w:szCs w:val="24"/>
              </w:rPr>
              <w:t>base inferior (pés) em 38mm (parede 1½)</w:t>
            </w:r>
            <w:r w:rsidRPr="0061652E">
              <w:rPr>
                <w:spacing w:val="40"/>
                <w:sz w:val="24"/>
                <w:szCs w:val="24"/>
              </w:rPr>
              <w:t xml:space="preserve"> </w:t>
            </w:r>
            <w:r w:rsidRPr="0061652E">
              <w:rPr>
                <w:sz w:val="24"/>
                <w:szCs w:val="24"/>
              </w:rPr>
              <w:t>chapa 16 (parede</w:t>
            </w:r>
            <w:r w:rsidRPr="0061652E">
              <w:rPr>
                <w:spacing w:val="40"/>
                <w:sz w:val="24"/>
                <w:szCs w:val="24"/>
              </w:rPr>
              <w:t xml:space="preserve"> </w:t>
            </w:r>
            <w:r w:rsidRPr="0061652E">
              <w:rPr>
                <w:sz w:val="24"/>
                <w:szCs w:val="24"/>
              </w:rPr>
              <w:t>1,5mm). Fixação do tampo em tubo 20x20 (parede 1,50mm) para</w:t>
            </w:r>
            <w:r w:rsidRPr="0061652E">
              <w:rPr>
                <w:spacing w:val="40"/>
                <w:sz w:val="24"/>
                <w:szCs w:val="24"/>
              </w:rPr>
              <w:t xml:space="preserve"> </w:t>
            </w:r>
            <w:r w:rsidRPr="0061652E">
              <w:rPr>
                <w:sz w:val="24"/>
                <w:szCs w:val="24"/>
              </w:rPr>
              <w:t>reforço de sua parte superior as quais são fixadas 02 peças laterais</w:t>
            </w:r>
            <w:r w:rsidRPr="0061652E">
              <w:rPr>
                <w:spacing w:val="40"/>
                <w:sz w:val="24"/>
                <w:szCs w:val="24"/>
              </w:rPr>
              <w:t xml:space="preserve"> </w:t>
            </w:r>
            <w:r w:rsidRPr="0061652E">
              <w:rPr>
                <w:sz w:val="24"/>
                <w:szCs w:val="24"/>
              </w:rPr>
              <w:t>em tubo 20x30 (parede 1,50mm) dando assim resistência à</w:t>
            </w:r>
            <w:r w:rsidRPr="0061652E">
              <w:rPr>
                <w:spacing w:val="40"/>
                <w:sz w:val="24"/>
                <w:szCs w:val="24"/>
              </w:rPr>
              <w:t xml:space="preserve"> </w:t>
            </w:r>
            <w:r w:rsidRPr="0061652E">
              <w:rPr>
                <w:sz w:val="24"/>
                <w:szCs w:val="24"/>
              </w:rPr>
              <w:t>superfície do tampo. Fechamento com ponteiras e sapatas em</w:t>
            </w:r>
            <w:r w:rsidRPr="0061652E">
              <w:rPr>
                <w:spacing w:val="40"/>
                <w:sz w:val="24"/>
                <w:szCs w:val="24"/>
              </w:rPr>
              <w:t xml:space="preserve"> </w:t>
            </w:r>
            <w:r w:rsidRPr="0061652E">
              <w:rPr>
                <w:sz w:val="24"/>
                <w:szCs w:val="24"/>
              </w:rPr>
              <w:t>polipropileno cor vermelho, fixadas à estrutura através de rebites</w:t>
            </w:r>
          </w:p>
          <w:p w:rsidR="0061652E" w:rsidRPr="0061652E" w:rsidRDefault="0061652E" w:rsidP="0061652E">
            <w:pPr>
              <w:pStyle w:val="TableParagraph"/>
              <w:spacing w:before="0" w:line="352" w:lineRule="auto"/>
              <w:ind w:left="38" w:right="668"/>
              <w:jc w:val="left"/>
              <w:rPr>
                <w:sz w:val="24"/>
                <w:szCs w:val="24"/>
              </w:rPr>
            </w:pPr>
            <w:r w:rsidRPr="0061652E">
              <w:rPr>
                <w:sz w:val="24"/>
                <w:szCs w:val="24"/>
              </w:rPr>
              <w:t>de repuxo diâmetro de 4,80mm, comprimento 4,8x12mm. Porta</w:t>
            </w:r>
            <w:r w:rsidRPr="0061652E">
              <w:rPr>
                <w:spacing w:val="40"/>
                <w:sz w:val="24"/>
                <w:szCs w:val="24"/>
              </w:rPr>
              <w:t xml:space="preserve"> </w:t>
            </w:r>
            <w:r w:rsidRPr="0061652E">
              <w:rPr>
                <w:sz w:val="24"/>
                <w:szCs w:val="24"/>
              </w:rPr>
              <w:t>livros (503x304mm) em polipropileno cor cinza, fixado à estrutura</w:t>
            </w:r>
            <w:r w:rsidRPr="0061652E">
              <w:rPr>
                <w:spacing w:val="40"/>
                <w:sz w:val="24"/>
                <w:szCs w:val="24"/>
              </w:rPr>
              <w:t xml:space="preserve"> </w:t>
            </w:r>
            <w:r w:rsidRPr="0061652E">
              <w:rPr>
                <w:sz w:val="24"/>
                <w:szCs w:val="24"/>
              </w:rPr>
              <w:t>longitudinal através de rebites de repuxo. Proteção da superfície</w:t>
            </w:r>
            <w:r w:rsidRPr="0061652E">
              <w:rPr>
                <w:spacing w:val="40"/>
                <w:sz w:val="24"/>
                <w:szCs w:val="24"/>
              </w:rPr>
              <w:t xml:space="preserve"> </w:t>
            </w:r>
            <w:r w:rsidRPr="0061652E">
              <w:rPr>
                <w:sz w:val="24"/>
                <w:szCs w:val="24"/>
              </w:rPr>
              <w:lastRenderedPageBreak/>
              <w:t>com tratamento especial anticorrosivo e pintura em epóxi-pó cor</w:t>
            </w:r>
            <w:r w:rsidRPr="0061652E">
              <w:rPr>
                <w:spacing w:val="40"/>
                <w:sz w:val="24"/>
                <w:szCs w:val="24"/>
              </w:rPr>
              <w:t xml:space="preserve"> </w:t>
            </w:r>
            <w:r w:rsidRPr="0061652E">
              <w:rPr>
                <w:sz w:val="24"/>
                <w:szCs w:val="24"/>
              </w:rPr>
              <w:t>cinza. Tampo (600x450mm) superfície plana, em resina ABS,</w:t>
            </w:r>
            <w:r w:rsidRPr="0061652E">
              <w:rPr>
                <w:spacing w:val="40"/>
                <w:sz w:val="24"/>
                <w:szCs w:val="24"/>
              </w:rPr>
              <w:t xml:space="preserve"> </w:t>
            </w:r>
            <w:r w:rsidRPr="0061652E">
              <w:rPr>
                <w:sz w:val="24"/>
                <w:szCs w:val="24"/>
              </w:rPr>
              <w:t>texturizado,</w:t>
            </w:r>
            <w:r w:rsidRPr="0061652E">
              <w:rPr>
                <w:spacing w:val="-5"/>
                <w:sz w:val="24"/>
                <w:szCs w:val="24"/>
              </w:rPr>
              <w:t xml:space="preserve"> </w:t>
            </w:r>
            <w:r w:rsidRPr="0061652E">
              <w:rPr>
                <w:sz w:val="24"/>
                <w:szCs w:val="24"/>
              </w:rPr>
              <w:t>cor</w:t>
            </w:r>
            <w:r w:rsidRPr="0061652E">
              <w:rPr>
                <w:spacing w:val="-5"/>
                <w:sz w:val="24"/>
                <w:szCs w:val="24"/>
              </w:rPr>
              <w:t xml:space="preserve"> </w:t>
            </w:r>
            <w:r w:rsidRPr="0061652E">
              <w:rPr>
                <w:sz w:val="24"/>
                <w:szCs w:val="24"/>
              </w:rPr>
              <w:t>cinza,</w:t>
            </w:r>
            <w:r w:rsidRPr="0061652E">
              <w:rPr>
                <w:spacing w:val="-5"/>
                <w:sz w:val="24"/>
                <w:szCs w:val="24"/>
              </w:rPr>
              <w:t xml:space="preserve"> </w:t>
            </w:r>
            <w:r w:rsidRPr="0061652E">
              <w:rPr>
                <w:sz w:val="24"/>
                <w:szCs w:val="24"/>
              </w:rPr>
              <w:t>sem</w:t>
            </w:r>
            <w:r w:rsidRPr="0061652E">
              <w:rPr>
                <w:spacing w:val="-5"/>
                <w:sz w:val="24"/>
                <w:szCs w:val="24"/>
              </w:rPr>
              <w:t xml:space="preserve"> </w:t>
            </w:r>
            <w:r w:rsidRPr="0061652E">
              <w:rPr>
                <w:sz w:val="24"/>
                <w:szCs w:val="24"/>
              </w:rPr>
              <w:t>aplicaçao</w:t>
            </w:r>
            <w:r w:rsidRPr="0061652E">
              <w:rPr>
                <w:spacing w:val="-5"/>
                <w:sz w:val="24"/>
                <w:szCs w:val="24"/>
              </w:rPr>
              <w:t xml:space="preserve"> </w:t>
            </w:r>
            <w:r w:rsidRPr="0061652E">
              <w:rPr>
                <w:sz w:val="24"/>
                <w:szCs w:val="24"/>
              </w:rPr>
              <w:t>de</w:t>
            </w:r>
            <w:r w:rsidRPr="0061652E">
              <w:rPr>
                <w:spacing w:val="-5"/>
                <w:sz w:val="24"/>
                <w:szCs w:val="24"/>
              </w:rPr>
              <w:t xml:space="preserve"> </w:t>
            </w:r>
            <w:r w:rsidRPr="0061652E">
              <w:rPr>
                <w:sz w:val="24"/>
                <w:szCs w:val="24"/>
              </w:rPr>
              <w:t>laminado</w:t>
            </w:r>
            <w:r w:rsidRPr="0061652E">
              <w:rPr>
                <w:spacing w:val="-5"/>
                <w:sz w:val="24"/>
                <w:szCs w:val="24"/>
              </w:rPr>
              <w:t xml:space="preserve"> </w:t>
            </w:r>
            <w:r w:rsidRPr="0061652E">
              <w:rPr>
                <w:sz w:val="24"/>
                <w:szCs w:val="24"/>
              </w:rPr>
              <w:t>melamínico,</w:t>
            </w:r>
            <w:r w:rsidRPr="0061652E">
              <w:rPr>
                <w:spacing w:val="-5"/>
                <w:sz w:val="24"/>
                <w:szCs w:val="24"/>
              </w:rPr>
              <w:t xml:space="preserve"> </w:t>
            </w:r>
            <w:r w:rsidRPr="0061652E">
              <w:rPr>
                <w:sz w:val="24"/>
                <w:szCs w:val="24"/>
              </w:rPr>
              <w:t>4mm</w:t>
            </w:r>
            <w:r w:rsidRPr="0061652E">
              <w:rPr>
                <w:spacing w:val="40"/>
                <w:sz w:val="24"/>
                <w:szCs w:val="24"/>
              </w:rPr>
              <w:t xml:space="preserve"> </w:t>
            </w:r>
            <w:r w:rsidRPr="0061652E">
              <w:rPr>
                <w:sz w:val="24"/>
                <w:szCs w:val="24"/>
              </w:rPr>
              <w:t>de espessura, bordas laterais em alto brilho (abas que envolvem a</w:t>
            </w:r>
            <w:r>
              <w:rPr>
                <w:sz w:val="24"/>
                <w:szCs w:val="24"/>
              </w:rPr>
              <w:t xml:space="preserve"> </w:t>
            </w:r>
            <w:r w:rsidRPr="002F25F2">
              <w:t xml:space="preserve">estrutura dimensões de 45mm de altura no lado posterior do tampo com redução para 21mm na parte do contato com o usuário) com friso para maior resistência, nervuras transversais e longitudinais para reforço à tração na parte inferior do tampo. Altura da mesa: 640mm.  </w:t>
            </w:r>
            <w:r w:rsidRPr="00CB1D11">
              <w:t>Apresentar junto a proposta de preços, em nome do fabricante do mobiliário, o Certificado de</w:t>
            </w:r>
            <w:r>
              <w:t xml:space="preserve"> </w:t>
            </w:r>
            <w:r w:rsidRPr="00CB1D11">
              <w:t>Conformidade do INMETRO para o modelo especificado no edital de acordo com a Portaria Inmetro nº</w:t>
            </w:r>
            <w:r>
              <w:t xml:space="preserve"> </w:t>
            </w:r>
            <w:r w:rsidRPr="00CB1D11">
              <w:t>401/2020, acompanhado por declaração de que o Certificado de Conformidade do Inmetro da empresa</w:t>
            </w:r>
            <w:r>
              <w:t xml:space="preserve"> </w:t>
            </w:r>
            <w:r w:rsidRPr="00CB1D11">
              <w:t>corresponde ao projeto e especificações do conjunto solicitado no edital e atende aos requisitos da Norma</w:t>
            </w:r>
            <w:r>
              <w:t xml:space="preserve"> </w:t>
            </w:r>
            <w:r w:rsidRPr="00CB1D11">
              <w:t>ABNT 14006:2008 e Portaria Inmetro nº 200/2021, com a imagem do mobiliário, emitido por OCP</w:t>
            </w:r>
            <w:r>
              <w:t xml:space="preserve"> </w:t>
            </w:r>
            <w:r w:rsidRPr="00CB1D11">
              <w:t>acompanhado do relatório de ensaio, emitido por laboratório acreditado pelo INMETRO, com imagens do</w:t>
            </w:r>
            <w:r>
              <w:t xml:space="preserve"> </w:t>
            </w:r>
            <w:r w:rsidRPr="00CB1D11">
              <w:t>conjunto aluno para o atendimento a Portaria 200/2021</w:t>
            </w:r>
            <w:r>
              <w:t xml:space="preserve"> e </w:t>
            </w:r>
            <w:r w:rsidRPr="00CB1D11">
              <w:t>o Certificado de</w:t>
            </w:r>
            <w:r>
              <w:t xml:space="preserve"> </w:t>
            </w:r>
            <w:r w:rsidRPr="00CB1D11">
              <w:t>Conformidade de Processo de Preparação e Pintura em Superfícies Metálicas, emitido por OCP acreditado</w:t>
            </w:r>
            <w:r>
              <w:t xml:space="preserve"> </w:t>
            </w:r>
            <w:r w:rsidRPr="00CB1D11">
              <w:t>pelo Inmetro, conforme modelo de certificação 6, atendendo aos requisitos aplicáveis das seguintes</w:t>
            </w:r>
            <w:r>
              <w:t xml:space="preserve"> </w:t>
            </w:r>
            <w:r w:rsidRPr="00CB1D11">
              <w:t xml:space="preserve">Normas acompanhado </w:t>
            </w:r>
            <w:r w:rsidRPr="00CB1D11">
              <w:lastRenderedPageBreak/>
              <w:t>dos relatórios de ensaio atualizados, cuja referência (numeração) esteja</w:t>
            </w:r>
            <w:r>
              <w:t xml:space="preserve"> </w:t>
            </w:r>
            <w:r w:rsidRPr="00CB1D11">
              <w:t>relacionada no Certificado: ABNT NBR 17088:2023 Grau de Corrosão e Empolamento por exposição à</w:t>
            </w:r>
            <w:r>
              <w:t xml:space="preserve"> </w:t>
            </w:r>
            <w:r w:rsidRPr="00CB1D11">
              <w:t>névoa salina, 336 e 1176 horas (complementar), resultado Ri0/d0/t0; ABNT NBR 10443:2023 e ASTM D7091:2022 - Determinação da espessura da película seca sobre superfícies rugosas; ABNT NBR11003:2023 - Determinação da aderência da tinta; ABNT NBR 8095:2015 - Grau de Corrosão e</w:t>
            </w:r>
            <w:r>
              <w:t xml:space="preserve"> </w:t>
            </w:r>
            <w:r w:rsidRPr="00CB1D11">
              <w:t>Empolamento por exposição à atmosfera úmida saturada, 360 e 1152 horas (complementar), resultado</w:t>
            </w:r>
            <w:r>
              <w:t xml:space="preserve"> </w:t>
            </w:r>
            <w:r w:rsidRPr="00CB1D11">
              <w:t>Ri0/d0/t0; ABNT NBR 8096:1983 Grau de Corrosão e Empolamento por exposição ao dióxido de enxofre,</w:t>
            </w:r>
            <w:r>
              <w:t xml:space="preserve"> </w:t>
            </w:r>
            <w:r w:rsidRPr="00CB1D11">
              <w:t>10 ciclos, resultado Ri0/d0/t0; ASTM D 3363:2022 - Determinação da dureza ao lápis em tinta aplicada;</w:t>
            </w:r>
            <w:r>
              <w:t xml:space="preserve"> </w:t>
            </w:r>
            <w:r w:rsidRPr="00CB1D11">
              <w:t>ASTM D 3359:2023 - Determinação da aderência da tinta; ABNT NBR 10545:2014 Determinação da</w:t>
            </w:r>
            <w:r>
              <w:t xml:space="preserve"> </w:t>
            </w:r>
            <w:r w:rsidRPr="00CB1D11">
              <w:t>flexibilidade por mandril cônico; ASTM D 2794: (93)2019 - Resistência de revestimentos orgânicos para os</w:t>
            </w:r>
            <w:r>
              <w:t xml:space="preserve"> </w:t>
            </w:r>
            <w:r w:rsidRPr="00CB1D11">
              <w:t>efeitos de deformação rápida (impacto), acompanhado da declaração emitida por OCP que o Certificado</w:t>
            </w:r>
            <w:r>
              <w:t xml:space="preserve"> </w:t>
            </w:r>
            <w:r w:rsidRPr="00CB1D11">
              <w:t>de Conformidade de Processo de Preparação e Pintura em Superfícies Metálicas conforme o Modelo de</w:t>
            </w:r>
            <w:r>
              <w:t xml:space="preserve"> </w:t>
            </w:r>
            <w:r w:rsidRPr="00CB1D11">
              <w:t>Certificação 6 corresponde ao processo de preparação e pintura em superfícies metálicas de toda a sua</w:t>
            </w:r>
            <w:r>
              <w:t xml:space="preserve"> </w:t>
            </w:r>
            <w:r w:rsidRPr="00CB1D11">
              <w:t>linha de produção relacionando as Normas citadas no certificado. A não apresentação dos documentos</w:t>
            </w:r>
            <w:r>
              <w:t xml:space="preserve"> </w:t>
            </w:r>
            <w:r w:rsidRPr="00CB1D11">
              <w:t>técnicos ocasionará a desclassificação do licitant</w:t>
            </w:r>
            <w:r>
              <w:t xml:space="preserve">e.  </w:t>
            </w:r>
            <w:r w:rsidRPr="002F25F2">
              <w:t xml:space="preserve">CADEIRA: Estrutura em tubo de aço </w:t>
            </w:r>
            <w:r w:rsidRPr="002F25F2">
              <w:lastRenderedPageBreak/>
              <w:t xml:space="preserve">20,7mm, em chapa 14(1,90mm). Ponteiras e sapatas em polipropileno cor vermelho, fixadas à estrutura através de encaixe e pino expansor. Proteção da superfície com tratamento especial anticorrosivo e pintura em epóxi-pó, híbrida e eletrostática cor cinza. Assento (400x350mm) e encosto (396x198mm) em polipropileno cor vermelho, moldados anatomicamente. Fixação do assento e encosto à estrutura através de rebites de repuxo 4,8mm, comprimento 16mm. Altura do assento ao chão 380mm.  </w:t>
            </w:r>
          </w:p>
        </w:tc>
        <w:tc>
          <w:tcPr>
            <w:tcW w:w="525" w:type="dxa"/>
          </w:tcPr>
          <w:p w:rsidR="0061652E" w:rsidRPr="0061652E" w:rsidRDefault="0061652E" w:rsidP="00053E74">
            <w:pPr>
              <w:pStyle w:val="TableParagraph"/>
              <w:ind w:left="7" w:right="7"/>
              <w:jc w:val="center"/>
              <w:rPr>
                <w:sz w:val="24"/>
                <w:szCs w:val="24"/>
              </w:rPr>
            </w:pPr>
            <w:r w:rsidRPr="0061652E">
              <w:rPr>
                <w:spacing w:val="-10"/>
                <w:sz w:val="24"/>
                <w:szCs w:val="24"/>
              </w:rPr>
              <w:lastRenderedPageBreak/>
              <w:t>3</w:t>
            </w:r>
          </w:p>
        </w:tc>
        <w:tc>
          <w:tcPr>
            <w:tcW w:w="870" w:type="dxa"/>
          </w:tcPr>
          <w:p w:rsidR="0061652E" w:rsidRPr="0061652E" w:rsidRDefault="0061652E" w:rsidP="00053E74">
            <w:pPr>
              <w:pStyle w:val="TableParagraph"/>
              <w:ind w:left="3" w:right="4"/>
              <w:jc w:val="center"/>
              <w:rPr>
                <w:sz w:val="24"/>
                <w:szCs w:val="24"/>
              </w:rPr>
            </w:pPr>
            <w:r>
              <w:rPr>
                <w:spacing w:val="-5"/>
                <w:sz w:val="24"/>
                <w:szCs w:val="24"/>
              </w:rPr>
              <w:t>UN</w:t>
            </w:r>
          </w:p>
        </w:tc>
        <w:tc>
          <w:tcPr>
            <w:tcW w:w="1155" w:type="dxa"/>
          </w:tcPr>
          <w:p w:rsidR="0061652E" w:rsidRPr="0061652E" w:rsidRDefault="0061652E" w:rsidP="00053E74">
            <w:pPr>
              <w:pStyle w:val="TableParagraph"/>
              <w:ind w:right="73"/>
              <w:rPr>
                <w:sz w:val="24"/>
                <w:szCs w:val="24"/>
              </w:rPr>
            </w:pPr>
            <w:r w:rsidRPr="0061652E">
              <w:rPr>
                <w:spacing w:val="-2"/>
                <w:sz w:val="24"/>
                <w:szCs w:val="24"/>
              </w:rPr>
              <w:t>100</w:t>
            </w:r>
          </w:p>
        </w:tc>
        <w:tc>
          <w:tcPr>
            <w:tcW w:w="1155" w:type="dxa"/>
          </w:tcPr>
          <w:p w:rsidR="0061652E" w:rsidRPr="0061652E" w:rsidRDefault="0061652E" w:rsidP="00053E74">
            <w:pPr>
              <w:pStyle w:val="TableParagraph"/>
              <w:ind w:right="77"/>
              <w:rPr>
                <w:sz w:val="24"/>
                <w:szCs w:val="24"/>
              </w:rPr>
            </w:pPr>
            <w:r w:rsidRPr="0061652E">
              <w:rPr>
                <w:spacing w:val="-2"/>
                <w:sz w:val="24"/>
                <w:szCs w:val="24"/>
              </w:rPr>
              <w:t>643,00</w:t>
            </w:r>
          </w:p>
        </w:tc>
        <w:tc>
          <w:tcPr>
            <w:tcW w:w="1177" w:type="dxa"/>
          </w:tcPr>
          <w:p w:rsidR="0061652E" w:rsidRPr="0061652E" w:rsidRDefault="0061652E" w:rsidP="00053E74">
            <w:pPr>
              <w:pStyle w:val="TableParagraph"/>
              <w:ind w:right="99"/>
              <w:rPr>
                <w:sz w:val="24"/>
                <w:szCs w:val="24"/>
              </w:rPr>
            </w:pPr>
            <w:r w:rsidRPr="0061652E">
              <w:rPr>
                <w:spacing w:val="-2"/>
                <w:sz w:val="24"/>
                <w:szCs w:val="24"/>
              </w:rPr>
              <w:t>64.300,00</w:t>
            </w:r>
          </w:p>
        </w:tc>
      </w:tr>
      <w:tr w:rsidR="0061652E" w:rsidRPr="0061652E" w:rsidTr="0061652E">
        <w:trPr>
          <w:trHeight w:val="3032"/>
        </w:trPr>
        <w:tc>
          <w:tcPr>
            <w:tcW w:w="757" w:type="dxa"/>
          </w:tcPr>
          <w:p w:rsidR="0061652E" w:rsidRPr="0061652E" w:rsidRDefault="0061652E" w:rsidP="00053E74">
            <w:pPr>
              <w:pStyle w:val="TableParagraph"/>
              <w:ind w:right="42"/>
              <w:rPr>
                <w:sz w:val="24"/>
                <w:szCs w:val="24"/>
              </w:rPr>
            </w:pPr>
            <w:r w:rsidRPr="0061652E">
              <w:rPr>
                <w:spacing w:val="-2"/>
                <w:sz w:val="24"/>
                <w:szCs w:val="24"/>
              </w:rPr>
              <w:lastRenderedPageBreak/>
              <w:t>14348</w:t>
            </w:r>
          </w:p>
        </w:tc>
        <w:tc>
          <w:tcPr>
            <w:tcW w:w="5115" w:type="dxa"/>
          </w:tcPr>
          <w:p w:rsidR="0061652E" w:rsidRPr="0061652E" w:rsidRDefault="0061652E" w:rsidP="0061652E">
            <w:pPr>
              <w:pStyle w:val="TableParagraph"/>
              <w:spacing w:before="86" w:line="352" w:lineRule="auto"/>
              <w:ind w:right="696"/>
              <w:jc w:val="left"/>
              <w:rPr>
                <w:sz w:val="24"/>
                <w:szCs w:val="24"/>
              </w:rPr>
            </w:pPr>
            <w:r w:rsidRPr="0061652E">
              <w:rPr>
                <w:sz w:val="24"/>
                <w:szCs w:val="24"/>
              </w:rPr>
              <w:t xml:space="preserve"> </w:t>
            </w:r>
            <w:r w:rsidRPr="002F25F2">
              <w:t xml:space="preserve">CONJUNTO ALUNO TAMANHO 03, COMPOSTO POR MESA E CADEIRA: MESA: Estrutura em tubo de aço, laterais e travessa de sustentação do porta-livros em 29x58mm chapa 16 (parede 1,5mm), base inferior (pés) em 38mm (parede 1½)  chapa 16 (parede 1,5mm). Fixação do tampo em tubo 20x20 (parede 1,50mm) para reforço de sua parte superior as quais são fixadas 02 peças laterais em tubo 20x30 (parede 1,50mm) dando assim resistência à superfície do tampo. Fechamento com ponteiras e sapatas em polipropileno cor amarelo, fixadas à estrutura através de rebites de repuxo diâmetro de 4,80mm, comprimento 4,8x12mm. Porta livros (503x304mm) em polipropileno cor cinza, fixado à estrutura longitudinal através de rebites de repuxo. Proteção da superfície com tratamento especial anticorrosivo e pintura em epóxi-pó cor cinza. Tampo (600x450mm) superfície plana, em resina ABS, texturizado, cor cinza, sem aplicaçao </w:t>
            </w:r>
            <w:r w:rsidRPr="002F25F2">
              <w:lastRenderedPageBreak/>
              <w:t xml:space="preserve">de laminado melamínico, 4mm de espessura, bordas laterais em alto brilho (abas que envolvem a estrutura dimensões de 45mm de altura no lado posterior do tampo com redução para 21mm na parte do contato com o usuário) com friso para maior resistência, nervuras transversais e longitudinais para reforço à tração na parte inferior do tampo. Altura da mesa: 590mm.  </w:t>
            </w:r>
            <w:r w:rsidRPr="00CB1D11">
              <w:t>Apresentar junto a proposta de preços, em nome do fabricante do mobiliário, o Certificado de</w:t>
            </w:r>
            <w:r>
              <w:t xml:space="preserve"> </w:t>
            </w:r>
            <w:r w:rsidRPr="00CB1D11">
              <w:t>Conformidade do INMETRO para o modelo especificado no edital de acordo com a Portaria Inmetro nº</w:t>
            </w:r>
            <w:r>
              <w:t xml:space="preserve"> </w:t>
            </w:r>
            <w:r w:rsidRPr="00CB1D11">
              <w:t>401/2020, acompanhado por declaração de que o Certificado de Conformidade do Inmetro da empresa</w:t>
            </w:r>
            <w:r>
              <w:t xml:space="preserve"> </w:t>
            </w:r>
            <w:r w:rsidRPr="00CB1D11">
              <w:t>corresponde ao projeto e especificações do conjunto solicitado no edital e atende aos requisitos da Norma</w:t>
            </w:r>
            <w:r>
              <w:t xml:space="preserve"> </w:t>
            </w:r>
            <w:r w:rsidRPr="00CB1D11">
              <w:t>ABNT 14006:2008 e Portaria Inmetro nº 200/2021, com a imagem do mobiliário, emitido por OCP</w:t>
            </w:r>
            <w:r>
              <w:t xml:space="preserve"> </w:t>
            </w:r>
            <w:r w:rsidRPr="00CB1D11">
              <w:t>acompanhado do relatório de ensaio, emitido por laboratório acreditado pelo INMETRO, com imagens do</w:t>
            </w:r>
            <w:r>
              <w:t xml:space="preserve"> </w:t>
            </w:r>
            <w:r w:rsidRPr="00CB1D11">
              <w:t>conjunto aluno para o atendimento a Portaria 200/2021</w:t>
            </w:r>
            <w:r>
              <w:t xml:space="preserve"> e </w:t>
            </w:r>
            <w:r w:rsidRPr="00CB1D11">
              <w:t>o Certificado de</w:t>
            </w:r>
            <w:r>
              <w:t xml:space="preserve"> </w:t>
            </w:r>
            <w:r w:rsidRPr="00CB1D11">
              <w:t>Conformidade de Processo de Preparação e Pintura em Superfícies Metálicas, emitido por OCP acreditado</w:t>
            </w:r>
            <w:r>
              <w:t xml:space="preserve"> </w:t>
            </w:r>
            <w:r w:rsidRPr="00CB1D11">
              <w:t>pelo Inmetro, conforme modelo de certificação 6, atendendo aos requisitos aplicáveis das seguintes</w:t>
            </w:r>
            <w:r>
              <w:t xml:space="preserve"> </w:t>
            </w:r>
            <w:r w:rsidRPr="00CB1D11">
              <w:t>Normas acompanhado dos relatórios de ensaio atualizados, cuja referência (numeração) esteja</w:t>
            </w:r>
            <w:r>
              <w:t xml:space="preserve"> </w:t>
            </w:r>
            <w:r w:rsidRPr="00CB1D11">
              <w:t>relacionada no Certificado: ABNT NBR 17088:2023 Grau de Corrosão e Empolamento por exposição à</w:t>
            </w:r>
            <w:r>
              <w:t xml:space="preserve"> </w:t>
            </w:r>
            <w:r w:rsidRPr="00CB1D11">
              <w:t xml:space="preserve">névoa </w:t>
            </w:r>
            <w:r w:rsidRPr="00CB1D11">
              <w:lastRenderedPageBreak/>
              <w:t>salina, 336 e 1176 horas (complementar), resultado Ri0/d0/t0; ABNT NBR 10443:2023 e ASTM D7091:2022 - Determinação da espessura da película seca sobre superfícies rugosas; ABNT NBR</w:t>
            </w:r>
            <w:r>
              <w:t xml:space="preserve"> </w:t>
            </w:r>
            <w:r w:rsidRPr="00CB1D11">
              <w:t>11003:2023 - Determinação da aderência da tinta; ABNT NBR 8095:2015 - Grau de Corrosão e</w:t>
            </w:r>
            <w:r>
              <w:t xml:space="preserve"> </w:t>
            </w:r>
            <w:r w:rsidRPr="00CB1D11">
              <w:t>Empolamento por exposição à atmosfera úmida saturada, 360 e 1152 horas (complementar), resultado</w:t>
            </w:r>
            <w:r>
              <w:t xml:space="preserve"> </w:t>
            </w:r>
            <w:r w:rsidRPr="00CB1D11">
              <w:t>Ri0/d0/t0; ABNT NBR 8096:1983 Grau de Corrosão e Empolamento por exposição ao dióxido de enxofre,</w:t>
            </w:r>
            <w:r>
              <w:t xml:space="preserve"> </w:t>
            </w:r>
            <w:r w:rsidRPr="00CB1D11">
              <w:t>10 ciclos, resultado Ri0/d0/t0; ASTM D 3363:2022 - Determinação da dureza ao lápis em tinta aplicada;</w:t>
            </w:r>
            <w:r>
              <w:t xml:space="preserve"> </w:t>
            </w:r>
            <w:r w:rsidRPr="00CB1D11">
              <w:t>ASTM D 3359:2023 - Determinação da aderência da tinta; ABNT NBR 10545:2014 Determinação da</w:t>
            </w:r>
            <w:r>
              <w:t xml:space="preserve"> </w:t>
            </w:r>
            <w:r w:rsidRPr="00CB1D11">
              <w:t>flexibilidade por mandril cônico; ASTM D 2794: (93)2019 - Resistência de revestimentos orgânicos para os</w:t>
            </w:r>
            <w:r>
              <w:t xml:space="preserve"> </w:t>
            </w:r>
            <w:r w:rsidRPr="00CB1D11">
              <w:t>efeitos de deformação rápida (impacto), acompanhado da declaração emitida por OCP que o Certificado</w:t>
            </w:r>
            <w:r>
              <w:t xml:space="preserve"> </w:t>
            </w:r>
            <w:r w:rsidRPr="00CB1D11">
              <w:t>de Conformidade de Processo de Preparação e Pintura em Superfícies Metálicas conforme o Modelo de</w:t>
            </w:r>
            <w:r>
              <w:t xml:space="preserve"> </w:t>
            </w:r>
            <w:r w:rsidRPr="00CB1D11">
              <w:t>Certificação 6 corresponde ao processo de preparação e pintura em superfícies metálicas de toda a sua</w:t>
            </w:r>
            <w:r>
              <w:t xml:space="preserve"> </w:t>
            </w:r>
            <w:r w:rsidRPr="00CB1D11">
              <w:t>linha de produção relacionando as Normas citadas no certificado. A não apresentação dos documentos</w:t>
            </w:r>
            <w:r>
              <w:t xml:space="preserve"> </w:t>
            </w:r>
            <w:r w:rsidRPr="00CB1D11">
              <w:t>técnicos ocasionará a desclassificação do licitant</w:t>
            </w:r>
            <w:r>
              <w:t xml:space="preserve">e. </w:t>
            </w:r>
            <w:r w:rsidRPr="002F25F2">
              <w:t xml:space="preserve">CADEIRA: Estrutura em tubo de aço 20,7mm, em chapa 14(1,90mm). Ponteiras e sapatas em polipropileno cor amarelo, fixadas à estrutura através de encaixe e pino expansor. Proteção da superfície com tratamento especial </w:t>
            </w:r>
            <w:r w:rsidRPr="002F25F2">
              <w:lastRenderedPageBreak/>
              <w:t>anticorrosivo e pintura em epóxi-pó, híbrida e eletrostática cor cinza. Assento (400x310mm) e encosto (396x198mm) em</w:t>
            </w:r>
            <w:r>
              <w:t xml:space="preserve"> </w:t>
            </w:r>
            <w:r w:rsidRPr="002F25F2">
              <w:t xml:space="preserve">polipropileno cor amarelo, moldados anatomicamente. Fixação do assento e encosto à estrutura através de rebites de repuxo 4,8mm, comprimento 16mm. Altura do assento ao chão 350mm.  </w:t>
            </w:r>
          </w:p>
        </w:tc>
        <w:tc>
          <w:tcPr>
            <w:tcW w:w="525" w:type="dxa"/>
          </w:tcPr>
          <w:p w:rsidR="0061652E" w:rsidRPr="0061652E" w:rsidRDefault="0061652E" w:rsidP="00053E74">
            <w:pPr>
              <w:pStyle w:val="TableParagraph"/>
              <w:ind w:left="7" w:right="7"/>
              <w:jc w:val="center"/>
              <w:rPr>
                <w:sz w:val="24"/>
                <w:szCs w:val="24"/>
              </w:rPr>
            </w:pPr>
            <w:r w:rsidRPr="0061652E">
              <w:rPr>
                <w:spacing w:val="-10"/>
                <w:sz w:val="24"/>
                <w:szCs w:val="24"/>
              </w:rPr>
              <w:lastRenderedPageBreak/>
              <w:t>4</w:t>
            </w:r>
          </w:p>
        </w:tc>
        <w:tc>
          <w:tcPr>
            <w:tcW w:w="870" w:type="dxa"/>
          </w:tcPr>
          <w:p w:rsidR="0061652E" w:rsidRPr="0061652E" w:rsidRDefault="0061652E" w:rsidP="00053E74">
            <w:pPr>
              <w:pStyle w:val="TableParagraph"/>
              <w:ind w:left="3" w:right="1"/>
              <w:jc w:val="center"/>
              <w:rPr>
                <w:sz w:val="24"/>
                <w:szCs w:val="24"/>
              </w:rPr>
            </w:pPr>
            <w:r w:rsidRPr="0061652E">
              <w:rPr>
                <w:spacing w:val="-5"/>
                <w:sz w:val="24"/>
                <w:szCs w:val="24"/>
              </w:rPr>
              <w:t>UN</w:t>
            </w:r>
          </w:p>
        </w:tc>
        <w:tc>
          <w:tcPr>
            <w:tcW w:w="1155" w:type="dxa"/>
          </w:tcPr>
          <w:p w:rsidR="0061652E" w:rsidRPr="0061652E" w:rsidRDefault="0061652E" w:rsidP="00053E74">
            <w:pPr>
              <w:pStyle w:val="TableParagraph"/>
              <w:ind w:right="73"/>
              <w:rPr>
                <w:sz w:val="24"/>
                <w:szCs w:val="24"/>
              </w:rPr>
            </w:pPr>
            <w:r>
              <w:rPr>
                <w:spacing w:val="-2"/>
                <w:sz w:val="24"/>
                <w:szCs w:val="24"/>
              </w:rPr>
              <w:t>100</w:t>
            </w:r>
          </w:p>
        </w:tc>
        <w:tc>
          <w:tcPr>
            <w:tcW w:w="1155" w:type="dxa"/>
          </w:tcPr>
          <w:p w:rsidR="0061652E" w:rsidRPr="0061652E" w:rsidRDefault="0061652E" w:rsidP="00053E74">
            <w:pPr>
              <w:pStyle w:val="TableParagraph"/>
              <w:ind w:right="77"/>
              <w:rPr>
                <w:sz w:val="24"/>
                <w:szCs w:val="24"/>
              </w:rPr>
            </w:pPr>
            <w:r>
              <w:rPr>
                <w:spacing w:val="-2"/>
                <w:sz w:val="24"/>
                <w:szCs w:val="24"/>
              </w:rPr>
              <w:t>564,00</w:t>
            </w:r>
          </w:p>
        </w:tc>
        <w:tc>
          <w:tcPr>
            <w:tcW w:w="1177" w:type="dxa"/>
          </w:tcPr>
          <w:p w:rsidR="0061652E" w:rsidRPr="0061652E" w:rsidRDefault="0061652E" w:rsidP="00053E74">
            <w:pPr>
              <w:pStyle w:val="TableParagraph"/>
              <w:ind w:right="99"/>
              <w:rPr>
                <w:sz w:val="24"/>
                <w:szCs w:val="24"/>
              </w:rPr>
            </w:pPr>
            <w:r w:rsidRPr="0061652E">
              <w:rPr>
                <w:spacing w:val="-2"/>
                <w:sz w:val="24"/>
                <w:szCs w:val="24"/>
              </w:rPr>
              <w:t>56.400,00</w:t>
            </w:r>
          </w:p>
        </w:tc>
      </w:tr>
    </w:tbl>
    <w:tbl>
      <w:tblPr>
        <w:tblStyle w:val="TableNormal2"/>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1652E" w:rsidRPr="0061652E" w:rsidTr="0061652E">
        <w:trPr>
          <w:trHeight w:val="4575"/>
        </w:trPr>
        <w:tc>
          <w:tcPr>
            <w:tcW w:w="757" w:type="dxa"/>
          </w:tcPr>
          <w:p w:rsidR="0061652E" w:rsidRDefault="0061652E" w:rsidP="00053E74">
            <w:pPr>
              <w:pStyle w:val="TableParagraph"/>
              <w:ind w:right="42"/>
              <w:rPr>
                <w:sz w:val="16"/>
              </w:rPr>
            </w:pPr>
            <w:r>
              <w:rPr>
                <w:spacing w:val="-2"/>
                <w:sz w:val="16"/>
              </w:rPr>
              <w:lastRenderedPageBreak/>
              <w:t>14349</w:t>
            </w:r>
          </w:p>
        </w:tc>
        <w:tc>
          <w:tcPr>
            <w:tcW w:w="5115" w:type="dxa"/>
          </w:tcPr>
          <w:p w:rsidR="0061652E" w:rsidRPr="0061652E" w:rsidRDefault="0061652E" w:rsidP="0061652E">
            <w:pPr>
              <w:pStyle w:val="TableParagraph"/>
              <w:spacing w:before="0" w:line="352" w:lineRule="auto"/>
              <w:ind w:left="38" w:right="577"/>
              <w:jc w:val="left"/>
              <w:rPr>
                <w:sz w:val="24"/>
                <w:szCs w:val="24"/>
              </w:rPr>
            </w:pPr>
            <w:r w:rsidRPr="0061652E">
              <w:rPr>
                <w:sz w:val="24"/>
                <w:szCs w:val="24"/>
              </w:rPr>
              <w:t>100</w:t>
            </w:r>
            <w:r w:rsidRPr="0061652E">
              <w:rPr>
                <w:sz w:val="24"/>
                <w:szCs w:val="24"/>
              </w:rPr>
              <w:tab/>
              <w:t xml:space="preserve">CONJUNTO ALUNO TAMANHO 01, COMPOSTO POR MESA E CADEIRA: MESA: Estrutura em tubo de aço, laterais e travessa de sustentação em 29x58mm chapa 16 (parede 1,5mm), base inferior (pés) em 38mm (parede 1½)  chapa 16 (parede 1,5mm). Fixação do tampo em tubo 20x20 (parede 1,50mm) para reforço de sua parte superior as quais são fixadas 02 peças laterais em tubo 20x30 (parede 1,50mm) dando assim resistência à superfície do tampo. Fechamento com ponteiras e sapatas em polipropileno cor laranja, fixadas à estrutura através de rebites de repuxo diâmetro de 4,80mm, comprimento 4,8x12mm. Proteção da superfície com tratamento especial anticorrosivo e pintura em epóxi-pó cor cinza. Tampo (600x450mm) superfície plana, em resina ABS, texturizado, cor cinza, sem aplicaçao de laminado melamínico, 4mm de espessura, bordas laterais em alto brilho (abas que envolvem a estrutura dimensões de 45 mm de altura no </w:t>
            </w:r>
            <w:r w:rsidRPr="0061652E">
              <w:rPr>
                <w:sz w:val="24"/>
                <w:szCs w:val="24"/>
              </w:rPr>
              <w:lastRenderedPageBreak/>
              <w:t xml:space="preserve">lado posterior do tampo com redução para 21mm na parte do contato com o usuário) com friso para maior resistência, nervuras transversais e longitudinais para reforço à tração na parte inferior do tampo. Altura da mesa: 464mm.  Apresentar junto a proposta de preços, em nome do fabricante do mobiliário, o Certificado de Conformidade do INMETRO para o modelo especificado no edital de acordo com a Portaria Inmetro nº 401/2020, acompanhado por declaração de que o Certificado de Conformidade do Inmetro da empresa corresponde ao projeto e especificações do conjunto solicitado no edital e atende aos requisitos da Norma ABNT 14006:2008 e Portaria Inmetro nº 200/2021, com a imagem do mobiliário, emitido por OCP acompanhado do relatório de ensaio, emitido por laboratório acreditado pelo INMETRO, com imagens do conjunto aluno para o atendimento a Portaria 200/2021 e o Certificado de Conformidade de Processo de Preparação e Pintura em Superfícies Metálicas, emitido por OCP acreditado pelo Inmetro, conforme modelo de certificação 6, atendendo aos requisitos aplicáveis das seguintes Normas acompanhado dos relatórios de ensaio atualizados, cuja referência (numeração) esteja relacionada no Certificado: ABNT NBR 17088:2023 Grau de </w:t>
            </w:r>
            <w:r w:rsidRPr="0061652E">
              <w:rPr>
                <w:sz w:val="24"/>
                <w:szCs w:val="24"/>
              </w:rPr>
              <w:lastRenderedPageBreak/>
              <w:t xml:space="preserve">Corrosão e Empolamento por exposição à névoa salina, 336 e 1176 horas (complementar), resultado Ri0/d0/t0; ABNT NBR 10443:2023 e ASTM D7091:2022 - Determinação da espessura da película seca sobre superfícies rugosas; ABNT NBR 11003:2023 - Determinação da aderência da tinta; ABNT NBR 8095:2015 - Grau de Corrosão e Empolamento por exposição à atmosfera úmida saturada, 360 e 1152 horas (complementar), resultado Ri0/d0/t0; ABNT NBR 8096:1983 Grau de Corrosão e Empolamento por exposição ao dióxido de enxofre, 10 ciclos, resultado Ri0/d0/t0; ASTM D 3363:2022 - Determinação da dureza ao lápis em tinta aplicada; ASTM D 3359:2023 - Determinação da aderência da tinta; ABNT NBR 10545:2014 Determinação da flexibilidade por mandril cônico; ASTM D 2794: (93)2019 - Resistência de revestimentos orgânicos para os efeitos de deformação rápida (impacto), acompanhado da declaração emitida por OCP que o Certificado de Conformidade de Processo de Preparação e Pintura em Superfícies Metálicas conforme o Modelo de Certificação 6 corresponde ao processo de preparação e pintura em superfícies metálicas de toda a sua linha de produção relacionando as Normas citadas no certificado. A não apresentação dos </w:t>
            </w:r>
            <w:r w:rsidRPr="0061652E">
              <w:rPr>
                <w:sz w:val="24"/>
                <w:szCs w:val="24"/>
              </w:rPr>
              <w:lastRenderedPageBreak/>
              <w:t xml:space="preserve">documentos técnicos ocasionará a desclassificação do licitante.   CADEIRA: Estrutura em tubo de aço 20,7mm, em chapa 14(1,90mm). Ponteiras e sapatas em polipropileno cor laranja, fixadas à estrutura através de encaixe e pino expansor. Proteção da superfície com tratamento especial anticorrosivo e pintura em epóxi-pó, híbrida e eletrostática cor cinza. Assento (340x260mm) e encosto (336x168mm) em polipropileno cor laranja, moldados anatomicamente. Fixação do assento e encosto à estrutura através de rebites de repuxo 4,8mm, comprimento 16mm. Altura do assento ao chão 260mm.   </w:t>
            </w:r>
          </w:p>
        </w:tc>
        <w:tc>
          <w:tcPr>
            <w:tcW w:w="525" w:type="dxa"/>
          </w:tcPr>
          <w:p w:rsidR="0061652E" w:rsidRPr="0061652E" w:rsidRDefault="0061652E" w:rsidP="0061652E">
            <w:pPr>
              <w:pStyle w:val="TableParagraph"/>
              <w:ind w:left="7" w:right="7"/>
              <w:jc w:val="left"/>
              <w:rPr>
                <w:sz w:val="24"/>
                <w:szCs w:val="24"/>
              </w:rPr>
            </w:pPr>
            <w:r w:rsidRPr="0061652E">
              <w:rPr>
                <w:spacing w:val="-10"/>
                <w:sz w:val="24"/>
                <w:szCs w:val="24"/>
              </w:rPr>
              <w:lastRenderedPageBreak/>
              <w:t>5</w:t>
            </w:r>
          </w:p>
        </w:tc>
        <w:tc>
          <w:tcPr>
            <w:tcW w:w="870" w:type="dxa"/>
          </w:tcPr>
          <w:p w:rsidR="0061652E" w:rsidRPr="0061652E" w:rsidRDefault="0061652E" w:rsidP="0061652E">
            <w:pPr>
              <w:pStyle w:val="TableParagraph"/>
              <w:ind w:left="3" w:right="1"/>
              <w:jc w:val="left"/>
              <w:rPr>
                <w:sz w:val="24"/>
                <w:szCs w:val="24"/>
              </w:rPr>
            </w:pPr>
            <w:r w:rsidRPr="0061652E">
              <w:rPr>
                <w:spacing w:val="-5"/>
                <w:sz w:val="24"/>
                <w:szCs w:val="24"/>
              </w:rPr>
              <w:t>UN</w:t>
            </w:r>
          </w:p>
        </w:tc>
        <w:tc>
          <w:tcPr>
            <w:tcW w:w="1155" w:type="dxa"/>
          </w:tcPr>
          <w:p w:rsidR="0061652E" w:rsidRPr="0061652E" w:rsidRDefault="0061652E" w:rsidP="0061652E">
            <w:pPr>
              <w:pStyle w:val="TableParagraph"/>
              <w:ind w:right="73"/>
              <w:jc w:val="left"/>
              <w:rPr>
                <w:sz w:val="24"/>
                <w:szCs w:val="24"/>
              </w:rPr>
            </w:pPr>
            <w:r>
              <w:rPr>
                <w:spacing w:val="-2"/>
                <w:sz w:val="24"/>
                <w:szCs w:val="24"/>
              </w:rPr>
              <w:t>100</w:t>
            </w:r>
          </w:p>
        </w:tc>
        <w:tc>
          <w:tcPr>
            <w:tcW w:w="1155" w:type="dxa"/>
          </w:tcPr>
          <w:p w:rsidR="0061652E" w:rsidRPr="0061652E" w:rsidRDefault="0061652E" w:rsidP="0061652E">
            <w:pPr>
              <w:pStyle w:val="TableParagraph"/>
              <w:ind w:right="77"/>
              <w:jc w:val="left"/>
              <w:rPr>
                <w:sz w:val="24"/>
                <w:szCs w:val="24"/>
              </w:rPr>
            </w:pPr>
            <w:r>
              <w:rPr>
                <w:spacing w:val="-2"/>
                <w:sz w:val="24"/>
                <w:szCs w:val="24"/>
              </w:rPr>
              <w:t>533,00</w:t>
            </w:r>
          </w:p>
        </w:tc>
        <w:tc>
          <w:tcPr>
            <w:tcW w:w="1177" w:type="dxa"/>
          </w:tcPr>
          <w:p w:rsidR="0061652E" w:rsidRPr="0061652E" w:rsidRDefault="0061652E" w:rsidP="0061652E">
            <w:pPr>
              <w:pStyle w:val="TableParagraph"/>
              <w:ind w:right="99"/>
              <w:jc w:val="left"/>
              <w:rPr>
                <w:sz w:val="24"/>
                <w:szCs w:val="24"/>
              </w:rPr>
            </w:pPr>
            <w:r w:rsidRPr="0061652E">
              <w:rPr>
                <w:spacing w:val="-2"/>
                <w:sz w:val="24"/>
                <w:szCs w:val="24"/>
              </w:rPr>
              <w:t>53.300,00</w:t>
            </w:r>
          </w:p>
        </w:tc>
      </w:tr>
      <w:tr w:rsidR="0061652E" w:rsidRPr="0061652E" w:rsidTr="0061652E">
        <w:trPr>
          <w:trHeight w:val="2222"/>
        </w:trPr>
        <w:tc>
          <w:tcPr>
            <w:tcW w:w="757" w:type="dxa"/>
          </w:tcPr>
          <w:p w:rsidR="0061652E" w:rsidRPr="0061652E" w:rsidRDefault="0061652E" w:rsidP="00053E74">
            <w:pPr>
              <w:pStyle w:val="TableParagraph"/>
              <w:ind w:right="42"/>
              <w:rPr>
                <w:sz w:val="24"/>
                <w:szCs w:val="24"/>
              </w:rPr>
            </w:pPr>
            <w:r w:rsidRPr="0061652E">
              <w:rPr>
                <w:spacing w:val="-2"/>
                <w:sz w:val="24"/>
                <w:szCs w:val="24"/>
              </w:rPr>
              <w:lastRenderedPageBreak/>
              <w:t>14350</w:t>
            </w:r>
          </w:p>
        </w:tc>
        <w:tc>
          <w:tcPr>
            <w:tcW w:w="5115" w:type="dxa"/>
          </w:tcPr>
          <w:p w:rsidR="0061652E" w:rsidRPr="0061652E" w:rsidRDefault="0061652E" w:rsidP="0061652E">
            <w:pPr>
              <w:jc w:val="both"/>
              <w:rPr>
                <w:rFonts w:ascii="Times New Roman" w:hAnsi="Times New Roman"/>
                <w:sz w:val="24"/>
                <w:szCs w:val="24"/>
              </w:rPr>
            </w:pPr>
            <w:r w:rsidRPr="0061652E">
              <w:rPr>
                <w:rFonts w:ascii="Times New Roman" w:hAnsi="Times New Roman"/>
                <w:sz w:val="24"/>
                <w:szCs w:val="24"/>
              </w:rPr>
              <w:t xml:space="preserve">Conjunto para professor: </w:t>
            </w:r>
          </w:p>
          <w:p w:rsidR="0061652E" w:rsidRPr="0061652E" w:rsidRDefault="0061652E" w:rsidP="0061652E">
            <w:pPr>
              <w:pStyle w:val="TableParagraph"/>
              <w:ind w:left="38"/>
              <w:jc w:val="left"/>
              <w:rPr>
                <w:sz w:val="24"/>
                <w:szCs w:val="24"/>
              </w:rPr>
            </w:pPr>
            <w:r w:rsidRPr="0061652E">
              <w:rPr>
                <w:sz w:val="24"/>
                <w:szCs w:val="24"/>
              </w:rPr>
              <w:t xml:space="preserve">Mesa: Pés em tubo de aço 1 ½¿ (parede 1,50mm). Laterais em tubo de aço 29x58mm (parede 1,50mm).  Sustentação da base do tampo em tubo 20x20(parede 1,06mm) e fixação do tampo em tubo 30x40(parede 1,20mm). Suporte da saia em tubo de aço semi oblongo 30x60(parede 1,50mm). Fechamento com ponteiras e sapatas em polipropileno cor azul, fixadas à estrutura através de encaixe e rebites de repuxo 4.8x16mm.  Soldagem pelo processo MIG em todas as junções. Proteção da superfície com tratamento especial, anticorrosivo e pintura em epóxi-pó cor cinza.  Tampo (810x615mm) em resina ABS cor azul, 3,5mm de espessura e abas de 50mm em toda sua extensão. Na parte inferior do tampo estão injetados quatro suportes de presilhas do tipo encaixe rápido por pressão no requadro da estrutura. Painel frontal em PVC expandido com aplicação de laminado melamínico alta pressão texturizado cor cinzal. Altura 760mm. Apresentar junto a proposta de preços, em nome do fabricante do mobiliário, o Certificado de Conformidade de Processo de </w:t>
            </w:r>
            <w:r w:rsidRPr="0061652E">
              <w:rPr>
                <w:sz w:val="24"/>
                <w:szCs w:val="24"/>
              </w:rPr>
              <w:lastRenderedPageBreak/>
              <w:t xml:space="preserve">Preparação e Pintura em Superfícies Metálicas, emitido por OCP acreditado pelo Inmetro, conforme modelo de certificação 6, atendendo aos requisitos aplicáveis das seguintes Normas acompanhado dos relatórios de ensaio atualizados, cuja referência (numeração) esteja relacionada no Certificado: ABNT NBR 17088:2023 Grau de Corrosão e Empolamento por exposição à névoa salina, 336 e 1176 horas (complementar), resultado Ri0/d0/t0; ABNT NBR 10443:2023 e ASTM D7091:2022 - Determinação da espessura da película seca sobre superfícies rugosas; ABNT NBR 11003:2023 - Determinação da aderência da tinta; ABNT NBR 8095:2015 - Grau de Corrosão e Empolamento por exposição à atmosfera úmida saturada, 360 e 1152 horas (complementar), resultado Ri0/d0/t0; ABNT NBR 8096:1983 Grau de Corrosão e Empolamento por exposição ao dióxido de enxofre, 10 ciclos, resultado Ri0/d0/t0; ASTM D 3363:2022 - Determinação da dureza ao lápis em tinta aplicada; ASTM D 3359:2023 - Determinação da aderência da tinta; ABNT NBR 10545:2014 Determinação da flexibilidade por mandril cônico; ASTM D 2794: (93)2019 - Resistência de revestimentos orgânicos para os efeitos de deformação rápida (impacto), acompanhado da declaração emitida por OCP que o Certificado de Conformidade de Processo de Preparação e Pintura em Superfícies Metálicas conforme o Modelo de Certificação 6 corresponde ao processo de preparação e pintura em superfícies metálicas de toda a sua linha de produção relacionando as Normas citadas no certificado e relatório de ensaio emitido por laboratório acreditado pelo Inmetro, atestando a resistência ao impacto IZOD da resina plástica no ABS em tampos (retangular, quadrado e trapezoidal de mesas e pranchetas) do mobiliário escolar em geral, sendo a resistência ao impacto maior que 439 J/m, 43.149 J/m² ou 43,00 kJ/m². O relatório deverá conter o Selo do Inmetro. relatório de ensaio  emitido por laboratório acreditado pelo Inmetro, atestando a resistência ao impacto IZOD da resina plástica no PP do assento e encosto de cadeiras, porta livros, porta caneta/lápis, ponteiras, sapatas e protetores de </w:t>
            </w:r>
            <w:r w:rsidRPr="0061652E">
              <w:rPr>
                <w:sz w:val="24"/>
                <w:szCs w:val="24"/>
              </w:rPr>
              <w:lastRenderedPageBreak/>
              <w:t>pés para cadeiras e mesas do mobiliário escolar em geral, sendo a resistência ao impacto maior que 184 J/m, 18.149 J/m² ou 18,00 kJ/m².  A não apresentação dos documentos técnicos ocasionará a desclassificação do licitante.  Cadeira: Estrutura em tubo de aço 20,7mm, em chapa 14(1,90mm). Ponteiras e sapatas em polipropileno cor azul, fixadas à estrutura através de encaixe e pino expansor. Proteção da superfície com tratamento especial anticorrosivo e pintura em epóxi-pó, híbrida e eletrostática cor cinza. Assento (400x430mm) e encosto (396x198mm) em polipropileno, anatômicos, cor azul. Altura do assento ao chão 460mm.</w:t>
            </w:r>
          </w:p>
        </w:tc>
        <w:tc>
          <w:tcPr>
            <w:tcW w:w="525" w:type="dxa"/>
          </w:tcPr>
          <w:p w:rsidR="0061652E" w:rsidRPr="0061652E" w:rsidRDefault="0061652E" w:rsidP="00053E74">
            <w:pPr>
              <w:pStyle w:val="TableParagraph"/>
              <w:ind w:left="7" w:right="7"/>
              <w:jc w:val="center"/>
              <w:rPr>
                <w:sz w:val="24"/>
                <w:szCs w:val="24"/>
              </w:rPr>
            </w:pPr>
            <w:r w:rsidRPr="0061652E">
              <w:rPr>
                <w:spacing w:val="-10"/>
                <w:sz w:val="24"/>
                <w:szCs w:val="24"/>
              </w:rPr>
              <w:lastRenderedPageBreak/>
              <w:t>6</w:t>
            </w:r>
          </w:p>
        </w:tc>
        <w:tc>
          <w:tcPr>
            <w:tcW w:w="870" w:type="dxa"/>
          </w:tcPr>
          <w:p w:rsidR="0061652E" w:rsidRPr="0061652E" w:rsidRDefault="0061652E" w:rsidP="00053E74">
            <w:pPr>
              <w:pStyle w:val="TableParagraph"/>
              <w:ind w:left="3" w:right="1"/>
              <w:jc w:val="center"/>
              <w:rPr>
                <w:sz w:val="24"/>
                <w:szCs w:val="24"/>
              </w:rPr>
            </w:pPr>
            <w:r w:rsidRPr="0061652E">
              <w:rPr>
                <w:spacing w:val="-5"/>
                <w:sz w:val="24"/>
                <w:szCs w:val="24"/>
              </w:rPr>
              <w:t>UN</w:t>
            </w:r>
          </w:p>
        </w:tc>
        <w:tc>
          <w:tcPr>
            <w:tcW w:w="1155" w:type="dxa"/>
          </w:tcPr>
          <w:p w:rsidR="0061652E" w:rsidRPr="0061652E" w:rsidRDefault="0061652E" w:rsidP="00053E74">
            <w:pPr>
              <w:pStyle w:val="TableParagraph"/>
              <w:ind w:right="71"/>
              <w:rPr>
                <w:sz w:val="24"/>
                <w:szCs w:val="24"/>
              </w:rPr>
            </w:pPr>
            <w:r w:rsidRPr="0061652E">
              <w:rPr>
                <w:spacing w:val="-2"/>
                <w:sz w:val="24"/>
                <w:szCs w:val="24"/>
              </w:rPr>
              <w:t>20</w:t>
            </w:r>
          </w:p>
        </w:tc>
        <w:tc>
          <w:tcPr>
            <w:tcW w:w="1155" w:type="dxa"/>
          </w:tcPr>
          <w:p w:rsidR="0061652E" w:rsidRPr="0061652E" w:rsidRDefault="0061652E" w:rsidP="00053E74">
            <w:pPr>
              <w:pStyle w:val="TableParagraph"/>
              <w:ind w:right="77"/>
              <w:rPr>
                <w:sz w:val="24"/>
                <w:szCs w:val="24"/>
              </w:rPr>
            </w:pPr>
            <w:r w:rsidRPr="0061652E">
              <w:rPr>
                <w:spacing w:val="-2"/>
                <w:sz w:val="24"/>
                <w:szCs w:val="24"/>
              </w:rPr>
              <w:t>976,00</w:t>
            </w:r>
          </w:p>
        </w:tc>
        <w:tc>
          <w:tcPr>
            <w:tcW w:w="1177" w:type="dxa"/>
          </w:tcPr>
          <w:p w:rsidR="0061652E" w:rsidRPr="0061652E" w:rsidRDefault="0061652E" w:rsidP="00053E74">
            <w:pPr>
              <w:pStyle w:val="TableParagraph"/>
              <w:ind w:right="99"/>
              <w:rPr>
                <w:sz w:val="24"/>
                <w:szCs w:val="24"/>
              </w:rPr>
            </w:pPr>
            <w:r w:rsidRPr="0061652E">
              <w:rPr>
                <w:spacing w:val="-2"/>
                <w:sz w:val="24"/>
                <w:szCs w:val="24"/>
              </w:rPr>
              <w:t>19.520,00</w:t>
            </w:r>
          </w:p>
        </w:tc>
      </w:tr>
    </w:tbl>
    <w:tbl>
      <w:tblPr>
        <w:tblStyle w:val="TableNormal3"/>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1652E" w:rsidTr="0061652E">
        <w:trPr>
          <w:trHeight w:val="1605"/>
        </w:trPr>
        <w:tc>
          <w:tcPr>
            <w:tcW w:w="757" w:type="dxa"/>
          </w:tcPr>
          <w:p w:rsidR="0061652E" w:rsidRPr="0061652E" w:rsidRDefault="0061652E" w:rsidP="00053E74">
            <w:pPr>
              <w:pStyle w:val="TableParagraph"/>
              <w:ind w:right="40"/>
              <w:rPr>
                <w:sz w:val="24"/>
                <w:szCs w:val="24"/>
              </w:rPr>
            </w:pPr>
            <w:r w:rsidRPr="0061652E">
              <w:rPr>
                <w:spacing w:val="-4"/>
                <w:sz w:val="24"/>
                <w:szCs w:val="24"/>
              </w:rPr>
              <w:lastRenderedPageBreak/>
              <w:t>3698</w:t>
            </w:r>
          </w:p>
        </w:tc>
        <w:tc>
          <w:tcPr>
            <w:tcW w:w="5115" w:type="dxa"/>
          </w:tcPr>
          <w:p w:rsidR="0061652E" w:rsidRPr="0061652E" w:rsidRDefault="0061652E" w:rsidP="00053E74">
            <w:pPr>
              <w:pStyle w:val="TableParagraph"/>
              <w:spacing w:before="86"/>
              <w:ind w:left="38"/>
              <w:rPr>
                <w:sz w:val="24"/>
                <w:szCs w:val="24"/>
              </w:rPr>
            </w:pPr>
            <w:r w:rsidRPr="0061652E">
              <w:rPr>
                <w:spacing w:val="-2"/>
                <w:sz w:val="24"/>
                <w:szCs w:val="24"/>
              </w:rPr>
              <w:t>.</w:t>
            </w:r>
          </w:p>
          <w:p w:rsidR="0061652E" w:rsidRPr="0061652E" w:rsidRDefault="0061652E" w:rsidP="0061652E">
            <w:pPr>
              <w:tabs>
                <w:tab w:val="left" w:pos="1035"/>
              </w:tabs>
              <w:rPr>
                <w:rFonts w:ascii="Times New Roman" w:hAnsi="Times New Roman"/>
                <w:sz w:val="24"/>
                <w:szCs w:val="24"/>
                <w:lang w:val="pt-PT"/>
              </w:rPr>
            </w:pPr>
            <w:r w:rsidRPr="0061652E">
              <w:rPr>
                <w:rFonts w:ascii="Times New Roman" w:hAnsi="Times New Roman"/>
                <w:sz w:val="24"/>
                <w:szCs w:val="24"/>
              </w:rPr>
              <w:t xml:space="preserve">ARMÁRIO DE AÇO COM DUAS PORTAS INDIVIDUAIS: </w:t>
            </w:r>
            <w:proofErr w:type="spellStart"/>
            <w:r w:rsidRPr="0061652E">
              <w:rPr>
                <w:rFonts w:ascii="Times New Roman" w:hAnsi="Times New Roman"/>
                <w:sz w:val="24"/>
                <w:szCs w:val="24"/>
              </w:rPr>
              <w:t>Armário</w:t>
            </w:r>
            <w:proofErr w:type="spellEnd"/>
            <w:r w:rsidRPr="0061652E">
              <w:rPr>
                <w:rFonts w:ascii="Times New Roman" w:hAnsi="Times New Roman"/>
                <w:sz w:val="24"/>
                <w:szCs w:val="24"/>
              </w:rPr>
              <w:t xml:space="preserve"> de </w:t>
            </w:r>
            <w:proofErr w:type="spellStart"/>
            <w:r w:rsidRPr="0061652E">
              <w:rPr>
                <w:rFonts w:ascii="Times New Roman" w:hAnsi="Times New Roman"/>
                <w:sz w:val="24"/>
                <w:szCs w:val="24"/>
              </w:rPr>
              <w:t>aço</w:t>
            </w:r>
            <w:proofErr w:type="spellEnd"/>
            <w:r w:rsidRPr="0061652E">
              <w:rPr>
                <w:rFonts w:ascii="Times New Roman" w:hAnsi="Times New Roman"/>
                <w:sz w:val="24"/>
                <w:szCs w:val="24"/>
              </w:rPr>
              <w:t xml:space="preserve"> com </w:t>
            </w:r>
            <w:proofErr w:type="spellStart"/>
            <w:r w:rsidRPr="0061652E">
              <w:rPr>
                <w:rFonts w:ascii="Times New Roman" w:hAnsi="Times New Roman"/>
                <w:sz w:val="24"/>
                <w:szCs w:val="24"/>
              </w:rPr>
              <w:t>duas</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portas</w:t>
            </w:r>
            <w:proofErr w:type="spellEnd"/>
            <w:r w:rsidRPr="0061652E">
              <w:rPr>
                <w:rFonts w:ascii="Times New Roman" w:hAnsi="Times New Roman"/>
                <w:sz w:val="24"/>
                <w:szCs w:val="24"/>
              </w:rPr>
              <w:t xml:space="preserve"> de </w:t>
            </w:r>
            <w:proofErr w:type="spellStart"/>
            <w:r w:rsidRPr="0061652E">
              <w:rPr>
                <w:rFonts w:ascii="Times New Roman" w:hAnsi="Times New Roman"/>
                <w:sz w:val="24"/>
                <w:szCs w:val="24"/>
              </w:rPr>
              <w:t>abrir</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medindo</w:t>
            </w:r>
            <w:proofErr w:type="spellEnd"/>
            <w:r w:rsidRPr="0061652E">
              <w:rPr>
                <w:rFonts w:ascii="Times New Roman" w:hAnsi="Times New Roman"/>
                <w:sz w:val="24"/>
                <w:szCs w:val="24"/>
              </w:rPr>
              <w:t xml:space="preserve"> 1740x760x330 mm (alt x </w:t>
            </w:r>
            <w:proofErr w:type="spellStart"/>
            <w:r w:rsidRPr="0061652E">
              <w:rPr>
                <w:rFonts w:ascii="Times New Roman" w:hAnsi="Times New Roman"/>
                <w:sz w:val="24"/>
                <w:szCs w:val="24"/>
              </w:rPr>
              <w:t>larg</w:t>
            </w:r>
            <w:proofErr w:type="spellEnd"/>
            <w:r w:rsidRPr="0061652E">
              <w:rPr>
                <w:rFonts w:ascii="Times New Roman" w:hAnsi="Times New Roman"/>
                <w:sz w:val="24"/>
                <w:szCs w:val="24"/>
              </w:rPr>
              <w:t xml:space="preserve"> x prof). </w:t>
            </w:r>
            <w:proofErr w:type="spellStart"/>
            <w:proofErr w:type="gramStart"/>
            <w:r w:rsidRPr="0061652E">
              <w:rPr>
                <w:rFonts w:ascii="Times New Roman" w:hAnsi="Times New Roman"/>
                <w:sz w:val="24"/>
                <w:szCs w:val="24"/>
              </w:rPr>
              <w:t>Confeccionado</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em</w:t>
            </w:r>
            <w:proofErr w:type="spellEnd"/>
            <w:proofErr w:type="gramEnd"/>
            <w:r w:rsidRPr="0061652E">
              <w:rPr>
                <w:rFonts w:ascii="Times New Roman" w:hAnsi="Times New Roman"/>
                <w:sz w:val="24"/>
                <w:szCs w:val="24"/>
              </w:rPr>
              <w:t xml:space="preserve"> </w:t>
            </w:r>
            <w:proofErr w:type="spellStart"/>
            <w:r w:rsidRPr="0061652E">
              <w:rPr>
                <w:rFonts w:ascii="Times New Roman" w:hAnsi="Times New Roman"/>
                <w:sz w:val="24"/>
                <w:szCs w:val="24"/>
              </w:rPr>
              <w:t>chapa</w:t>
            </w:r>
            <w:proofErr w:type="spellEnd"/>
            <w:r w:rsidRPr="0061652E">
              <w:rPr>
                <w:rFonts w:ascii="Times New Roman" w:hAnsi="Times New Roman"/>
                <w:sz w:val="24"/>
                <w:szCs w:val="24"/>
              </w:rPr>
              <w:t xml:space="preserve"> de </w:t>
            </w:r>
            <w:proofErr w:type="spellStart"/>
            <w:r w:rsidRPr="0061652E">
              <w:rPr>
                <w:rFonts w:ascii="Times New Roman" w:hAnsi="Times New Roman"/>
                <w:sz w:val="24"/>
                <w:szCs w:val="24"/>
              </w:rPr>
              <w:t>aço</w:t>
            </w:r>
            <w:proofErr w:type="spellEnd"/>
            <w:r w:rsidRPr="0061652E">
              <w:rPr>
                <w:rFonts w:ascii="Times New Roman" w:hAnsi="Times New Roman"/>
                <w:sz w:val="24"/>
                <w:szCs w:val="24"/>
              </w:rPr>
              <w:t xml:space="preserve"> 26. </w:t>
            </w:r>
            <w:proofErr w:type="spellStart"/>
            <w:r w:rsidRPr="0061652E">
              <w:rPr>
                <w:rFonts w:ascii="Times New Roman" w:hAnsi="Times New Roman"/>
                <w:sz w:val="24"/>
                <w:szCs w:val="24"/>
              </w:rPr>
              <w:t>Possui</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três</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prateleiras</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reguláveis</w:t>
            </w:r>
            <w:proofErr w:type="spellEnd"/>
            <w:r w:rsidRPr="0061652E">
              <w:rPr>
                <w:rFonts w:ascii="Times New Roman" w:hAnsi="Times New Roman"/>
                <w:sz w:val="24"/>
                <w:szCs w:val="24"/>
              </w:rPr>
              <w:t xml:space="preserve">, com </w:t>
            </w:r>
            <w:proofErr w:type="spellStart"/>
            <w:r w:rsidRPr="0061652E">
              <w:rPr>
                <w:rFonts w:ascii="Times New Roman" w:hAnsi="Times New Roman"/>
                <w:sz w:val="24"/>
                <w:szCs w:val="24"/>
              </w:rPr>
              <w:t>sistema</w:t>
            </w:r>
            <w:proofErr w:type="spellEnd"/>
            <w:r w:rsidRPr="0061652E">
              <w:rPr>
                <w:rFonts w:ascii="Times New Roman" w:hAnsi="Times New Roman"/>
                <w:sz w:val="24"/>
                <w:szCs w:val="24"/>
              </w:rPr>
              <w:t xml:space="preserve"> de </w:t>
            </w:r>
            <w:proofErr w:type="spellStart"/>
            <w:r w:rsidRPr="0061652E">
              <w:rPr>
                <w:rFonts w:ascii="Times New Roman" w:hAnsi="Times New Roman"/>
                <w:sz w:val="24"/>
                <w:szCs w:val="24"/>
              </w:rPr>
              <w:t>travamento</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Portas</w:t>
            </w:r>
            <w:proofErr w:type="spellEnd"/>
            <w:r w:rsidRPr="0061652E">
              <w:rPr>
                <w:rFonts w:ascii="Times New Roman" w:hAnsi="Times New Roman"/>
                <w:sz w:val="24"/>
                <w:szCs w:val="24"/>
              </w:rPr>
              <w:t xml:space="preserve"> com </w:t>
            </w:r>
            <w:proofErr w:type="spellStart"/>
            <w:r w:rsidRPr="0061652E">
              <w:rPr>
                <w:rFonts w:ascii="Times New Roman" w:hAnsi="Times New Roman"/>
                <w:sz w:val="24"/>
                <w:szCs w:val="24"/>
              </w:rPr>
              <w:t>reforço</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ômega</w:t>
            </w:r>
            <w:proofErr w:type="spellEnd"/>
            <w:r w:rsidRPr="0061652E">
              <w:rPr>
                <w:rFonts w:ascii="Times New Roman" w:hAnsi="Times New Roman"/>
                <w:sz w:val="24"/>
                <w:szCs w:val="24"/>
              </w:rPr>
              <w:t xml:space="preserve"> e </w:t>
            </w:r>
            <w:proofErr w:type="spellStart"/>
            <w:r w:rsidRPr="0061652E">
              <w:rPr>
                <w:rFonts w:ascii="Times New Roman" w:hAnsi="Times New Roman"/>
                <w:sz w:val="24"/>
                <w:szCs w:val="24"/>
              </w:rPr>
              <w:t>estampo</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perfurado</w:t>
            </w:r>
            <w:proofErr w:type="spellEnd"/>
            <w:r w:rsidRPr="0061652E">
              <w:rPr>
                <w:rFonts w:ascii="Times New Roman" w:hAnsi="Times New Roman"/>
                <w:sz w:val="24"/>
                <w:szCs w:val="24"/>
              </w:rPr>
              <w:t xml:space="preserve"> para </w:t>
            </w:r>
            <w:proofErr w:type="spellStart"/>
            <w:r w:rsidRPr="0061652E">
              <w:rPr>
                <w:rFonts w:ascii="Times New Roman" w:hAnsi="Times New Roman"/>
                <w:sz w:val="24"/>
                <w:szCs w:val="24"/>
              </w:rPr>
              <w:t>ventilação</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Tratamento</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antifurruginoso</w:t>
            </w:r>
            <w:proofErr w:type="spellEnd"/>
            <w:r w:rsidRPr="0061652E">
              <w:rPr>
                <w:rFonts w:ascii="Times New Roman" w:hAnsi="Times New Roman"/>
                <w:sz w:val="24"/>
                <w:szCs w:val="24"/>
              </w:rPr>
              <w:t xml:space="preserve"> e </w:t>
            </w:r>
            <w:proofErr w:type="spellStart"/>
            <w:r w:rsidRPr="0061652E">
              <w:rPr>
                <w:rFonts w:ascii="Times New Roman" w:hAnsi="Times New Roman"/>
                <w:sz w:val="24"/>
                <w:szCs w:val="24"/>
              </w:rPr>
              <w:t>pintura</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eletrostática</w:t>
            </w:r>
            <w:proofErr w:type="spellEnd"/>
            <w:r w:rsidRPr="0061652E">
              <w:rPr>
                <w:rFonts w:ascii="Times New Roman" w:hAnsi="Times New Roman"/>
                <w:sz w:val="24"/>
                <w:szCs w:val="24"/>
              </w:rPr>
              <w:t xml:space="preserve"> a </w:t>
            </w:r>
            <w:proofErr w:type="spellStart"/>
            <w:r w:rsidRPr="0061652E">
              <w:rPr>
                <w:rFonts w:ascii="Times New Roman" w:hAnsi="Times New Roman"/>
                <w:sz w:val="24"/>
                <w:szCs w:val="24"/>
              </w:rPr>
              <w:t>pó</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na</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cor</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cinza</w:t>
            </w:r>
            <w:proofErr w:type="spellEnd"/>
            <w:r w:rsidRPr="0061652E">
              <w:rPr>
                <w:rFonts w:ascii="Times New Roman" w:hAnsi="Times New Roman"/>
                <w:sz w:val="24"/>
                <w:szCs w:val="24"/>
              </w:rPr>
              <w:t xml:space="preserve"> </w:t>
            </w:r>
            <w:proofErr w:type="spellStart"/>
            <w:r w:rsidRPr="0061652E">
              <w:rPr>
                <w:rFonts w:ascii="Times New Roman" w:hAnsi="Times New Roman"/>
                <w:sz w:val="24"/>
                <w:szCs w:val="24"/>
              </w:rPr>
              <w:t>cristal</w:t>
            </w:r>
            <w:proofErr w:type="spellEnd"/>
            <w:r w:rsidRPr="0061652E">
              <w:rPr>
                <w:rFonts w:ascii="Times New Roman" w:hAnsi="Times New Roman"/>
                <w:sz w:val="24"/>
                <w:szCs w:val="24"/>
              </w:rPr>
              <w:t>.</w:t>
            </w:r>
          </w:p>
        </w:tc>
        <w:tc>
          <w:tcPr>
            <w:tcW w:w="525" w:type="dxa"/>
          </w:tcPr>
          <w:p w:rsidR="0061652E" w:rsidRPr="0061652E" w:rsidRDefault="0061652E" w:rsidP="00053E74">
            <w:pPr>
              <w:pStyle w:val="TableParagraph"/>
              <w:ind w:left="7" w:right="7"/>
              <w:jc w:val="center"/>
              <w:rPr>
                <w:sz w:val="24"/>
                <w:szCs w:val="24"/>
              </w:rPr>
            </w:pPr>
            <w:r w:rsidRPr="0061652E">
              <w:rPr>
                <w:spacing w:val="-10"/>
                <w:sz w:val="24"/>
                <w:szCs w:val="24"/>
              </w:rPr>
              <w:t>7</w:t>
            </w:r>
          </w:p>
        </w:tc>
        <w:tc>
          <w:tcPr>
            <w:tcW w:w="870" w:type="dxa"/>
          </w:tcPr>
          <w:p w:rsidR="0061652E" w:rsidRPr="0061652E" w:rsidRDefault="0061652E" w:rsidP="00053E74">
            <w:pPr>
              <w:pStyle w:val="TableParagraph"/>
              <w:ind w:left="3" w:right="1"/>
              <w:jc w:val="center"/>
              <w:rPr>
                <w:sz w:val="24"/>
                <w:szCs w:val="24"/>
              </w:rPr>
            </w:pPr>
            <w:r w:rsidRPr="0061652E">
              <w:rPr>
                <w:spacing w:val="-5"/>
                <w:sz w:val="24"/>
                <w:szCs w:val="24"/>
              </w:rPr>
              <w:t>UN</w:t>
            </w:r>
          </w:p>
        </w:tc>
        <w:tc>
          <w:tcPr>
            <w:tcW w:w="1155" w:type="dxa"/>
          </w:tcPr>
          <w:p w:rsidR="0061652E" w:rsidRPr="0061652E" w:rsidRDefault="0061652E" w:rsidP="00053E74">
            <w:pPr>
              <w:pStyle w:val="TableParagraph"/>
              <w:ind w:right="69"/>
              <w:rPr>
                <w:sz w:val="24"/>
                <w:szCs w:val="24"/>
              </w:rPr>
            </w:pPr>
            <w:r>
              <w:rPr>
                <w:spacing w:val="-4"/>
                <w:sz w:val="24"/>
                <w:szCs w:val="24"/>
              </w:rPr>
              <w:t>5</w:t>
            </w:r>
          </w:p>
        </w:tc>
        <w:tc>
          <w:tcPr>
            <w:tcW w:w="1155" w:type="dxa"/>
          </w:tcPr>
          <w:p w:rsidR="0061652E" w:rsidRPr="0061652E" w:rsidRDefault="0061652E" w:rsidP="00053E74">
            <w:pPr>
              <w:pStyle w:val="TableParagraph"/>
              <w:ind w:right="80"/>
              <w:rPr>
                <w:sz w:val="24"/>
                <w:szCs w:val="24"/>
              </w:rPr>
            </w:pPr>
            <w:r>
              <w:rPr>
                <w:spacing w:val="-2"/>
                <w:sz w:val="24"/>
                <w:szCs w:val="24"/>
              </w:rPr>
              <w:t>1.568,00</w:t>
            </w:r>
          </w:p>
        </w:tc>
        <w:tc>
          <w:tcPr>
            <w:tcW w:w="1177" w:type="dxa"/>
          </w:tcPr>
          <w:p w:rsidR="0061652E" w:rsidRPr="0061652E" w:rsidRDefault="0061652E" w:rsidP="00053E74">
            <w:pPr>
              <w:pStyle w:val="TableParagraph"/>
              <w:ind w:right="97"/>
              <w:rPr>
                <w:sz w:val="24"/>
                <w:szCs w:val="24"/>
              </w:rPr>
            </w:pPr>
            <w:r w:rsidRPr="0061652E">
              <w:rPr>
                <w:spacing w:val="-2"/>
                <w:sz w:val="24"/>
                <w:szCs w:val="24"/>
              </w:rPr>
              <w:t>7.840,00</w:t>
            </w:r>
          </w:p>
        </w:tc>
      </w:tr>
      <w:tr w:rsidR="0061652E" w:rsidTr="0061652E">
        <w:trPr>
          <w:trHeight w:val="4382"/>
        </w:trPr>
        <w:tc>
          <w:tcPr>
            <w:tcW w:w="757" w:type="dxa"/>
          </w:tcPr>
          <w:p w:rsidR="0061652E" w:rsidRDefault="0061652E" w:rsidP="00053E74">
            <w:pPr>
              <w:pStyle w:val="TableParagraph"/>
              <w:ind w:right="40"/>
              <w:rPr>
                <w:sz w:val="16"/>
              </w:rPr>
            </w:pPr>
            <w:r>
              <w:rPr>
                <w:spacing w:val="-4"/>
                <w:sz w:val="16"/>
              </w:rPr>
              <w:t>8322</w:t>
            </w:r>
          </w:p>
        </w:tc>
        <w:tc>
          <w:tcPr>
            <w:tcW w:w="5115" w:type="dxa"/>
          </w:tcPr>
          <w:p w:rsidR="0061652E" w:rsidRDefault="0061652E" w:rsidP="0061652E">
            <w:r>
              <w:t>ARMARIO ALTO DUAS PORTAS</w:t>
            </w:r>
          </w:p>
          <w:p w:rsidR="0061652E" w:rsidRDefault="0061652E" w:rsidP="0061652E">
            <w:pPr>
              <w:pStyle w:val="TableParagraph"/>
              <w:spacing w:before="0" w:line="352" w:lineRule="auto"/>
              <w:ind w:left="38" w:right="696"/>
              <w:jc w:val="left"/>
              <w:rPr>
                <w:sz w:val="16"/>
              </w:rPr>
            </w:pPr>
            <w:r>
              <w:t xml:space="preserve">Móvel composto por duas portas e três prateleiras internas. Confeccionado em MDP de 15mm revestido em melamínico de baixa pressão. Fundo em chapa 3mm. Bordas em lamina PVC, coladas com cola hot-melt EVA. Rodapé em tubo de aço 20x40 (parede 1,06mm), formando um requadro em todo perímetro da base do armário, recuado aproximadamente 20mm das laterais. Soldas pelo processo MIG. Proteção da superfície do rodapé com tratamento especial ecologicamente correto, denominado sistema "nanoceramic". </w:t>
            </w:r>
            <w:r w:rsidRPr="00CB1D11">
              <w:t xml:space="preserve">Apresentar junto a proposta de preços, em nome do fabricante do </w:t>
            </w:r>
            <w:r w:rsidRPr="00CB1D11">
              <w:lastRenderedPageBreak/>
              <w:t>mobiliário, o Certificado de</w:t>
            </w:r>
            <w:r>
              <w:t xml:space="preserve"> </w:t>
            </w:r>
            <w:r w:rsidRPr="00CB1D11">
              <w:t>Conformidade de Processo de Preparação e Pintura em Superfícies Metálicas, emitido por OCP acreditado</w:t>
            </w:r>
            <w:r>
              <w:t xml:space="preserve"> </w:t>
            </w:r>
            <w:r w:rsidRPr="00CB1D11">
              <w:t>pelo Inmetro, conforme modelo de certificação 6, atendendo aos requisitos aplicáveis das seguintes</w:t>
            </w:r>
            <w:r>
              <w:t xml:space="preserve"> </w:t>
            </w:r>
            <w:r w:rsidRPr="00CB1D11">
              <w:t>Normas acompanhado dos relatórios de ensaio atualizados, cuja referência (numeração) esteja</w:t>
            </w:r>
            <w:r>
              <w:t xml:space="preserve"> </w:t>
            </w:r>
            <w:r w:rsidRPr="00CB1D11">
              <w:t>relacionada no Certificado: ABNT NBR 17088:2023 Grau de Corrosão e Empolamento por exposição à</w:t>
            </w:r>
            <w:r>
              <w:t xml:space="preserve"> </w:t>
            </w:r>
            <w:r w:rsidRPr="00CB1D11">
              <w:t>névoa salina, 336 e 1176 horas (complementar), resultado Ri0/d0/t0; ABNT NBR 10443:2023 e ASTM D7091:2022 - Determinação da espessura da película seca sobre superfícies rugosas; ABNT NBR</w:t>
            </w:r>
            <w:r>
              <w:t xml:space="preserve"> </w:t>
            </w:r>
            <w:r w:rsidRPr="00CB1D11">
              <w:t>11003:2023 - Determinação da aderência da tinta; ABNT NBR 8095:2015 - Grau de Corrosão e</w:t>
            </w:r>
            <w:r>
              <w:t xml:space="preserve"> </w:t>
            </w:r>
            <w:r w:rsidRPr="00CB1D11">
              <w:t>Empolamento por exposição à atmosfera úmida saturada, 360 e 1152 horas (complementar), resultado</w:t>
            </w:r>
            <w:r>
              <w:t xml:space="preserve"> </w:t>
            </w:r>
            <w:r w:rsidRPr="00CB1D11">
              <w:t>Ri0/d0/t0; ABNT NBR 8096:1983 Grau de Corrosão e Empolamento por exposição ao dióxido de enxofre,</w:t>
            </w:r>
            <w:r>
              <w:t xml:space="preserve"> </w:t>
            </w:r>
            <w:r w:rsidRPr="00CB1D11">
              <w:t>10 ciclos, resultado Ri0/d0/t0; ASTM D 3363:2022 - Determinação da dureza ao lápis em tinta aplicada;</w:t>
            </w:r>
            <w:r>
              <w:t xml:space="preserve"> </w:t>
            </w:r>
            <w:r w:rsidRPr="00CB1D11">
              <w:t>ASTM D 3359:2023 - Determinação da aderência da tinta; ABNT NBR 10545:2014 Determinação da</w:t>
            </w:r>
            <w:r>
              <w:t xml:space="preserve"> </w:t>
            </w:r>
            <w:r w:rsidRPr="00CB1D11">
              <w:t>flexibilidade por mandril cônico; ASTM D 2794: (93)2019 - Resistência de revestimentos orgânicos para os</w:t>
            </w:r>
            <w:r>
              <w:t xml:space="preserve"> </w:t>
            </w:r>
            <w:r w:rsidRPr="00CB1D11">
              <w:t>efeitos de deformação rápida (impacto), acompanhado da declaração emitida por OCP que o Certificado</w:t>
            </w:r>
            <w:r>
              <w:t xml:space="preserve"> </w:t>
            </w:r>
            <w:r w:rsidRPr="00CB1D11">
              <w:t>de Conformidade de Processo de Preparação e Pintura em Superfícies Metálicas conforme o Modelo de</w:t>
            </w:r>
            <w:r>
              <w:t xml:space="preserve"> </w:t>
            </w:r>
            <w:r w:rsidRPr="00CB1D11">
              <w:t xml:space="preserve">Certificação 6 </w:t>
            </w:r>
            <w:r w:rsidRPr="00CB1D11">
              <w:lastRenderedPageBreak/>
              <w:t>corresponde ao processo de preparação e pintura em superfícies metálicas de toda a sua</w:t>
            </w:r>
            <w:r>
              <w:t xml:space="preserve"> </w:t>
            </w:r>
            <w:r w:rsidRPr="00CB1D11">
              <w:t>linha de produção relacionando as Normas citadas no certificado</w:t>
            </w:r>
            <w:r>
              <w:t xml:space="preserve"> e </w:t>
            </w:r>
            <w:r w:rsidRPr="00035EF1">
              <w:t>o Certificado de</w:t>
            </w:r>
            <w:r>
              <w:t xml:space="preserve"> </w:t>
            </w:r>
            <w:r w:rsidRPr="00035EF1">
              <w:t>Cadeia de Custódia para produtos de madeira (FSC), emitido por certificador reconhecido nacional ou</w:t>
            </w:r>
            <w:r>
              <w:t xml:space="preserve"> </w:t>
            </w:r>
            <w:r w:rsidRPr="00035EF1">
              <w:t>internacionalmente em nome do fabricante do mobiliário, em atendimento ao Decreto nº 7.746/2012, para</w:t>
            </w:r>
            <w:r>
              <w:t xml:space="preserve"> </w:t>
            </w:r>
            <w:r w:rsidRPr="00035EF1">
              <w:t>fins de comprovação das diretrizes de sustentabilidade nas contratações, não sendo aceito em nome de</w:t>
            </w:r>
            <w:r>
              <w:t xml:space="preserve"> </w:t>
            </w:r>
            <w:r w:rsidRPr="00035EF1">
              <w:t>terceiros. A não apresentação dos documentos técnicos ocasionará a desclassificação do licitante.</w:t>
            </w:r>
            <w:r>
              <w:t xml:space="preserve">  Em monovia aérea o produto é banhado por sistema spray em vários estágios, anticorrosivos e desengraxantes. Pintura por sistema eletrostático em epóxi-pó cor cinza (RAL 7040), com no mínimo camada de 40 microns e processo de cura em estufa a 220°C. 4 porcas-rebite 1/4  rebitadas no requadro para fixação de sapata rosqueável (para regulagem de nível do armário). Requadro fixado na base do armário através de 8 parafusos atarraxantes. Puxadores plásticos e fechadura metálica com chave. Dimensões aproximadas: 1600x1000x415mm (AxLxP).</w:t>
            </w:r>
          </w:p>
        </w:tc>
        <w:tc>
          <w:tcPr>
            <w:tcW w:w="525" w:type="dxa"/>
          </w:tcPr>
          <w:p w:rsidR="0061652E" w:rsidRPr="0061652E" w:rsidRDefault="0061652E" w:rsidP="00053E74">
            <w:pPr>
              <w:pStyle w:val="TableParagraph"/>
              <w:ind w:left="7" w:right="7"/>
              <w:jc w:val="center"/>
              <w:rPr>
                <w:sz w:val="24"/>
                <w:szCs w:val="24"/>
              </w:rPr>
            </w:pPr>
            <w:r w:rsidRPr="0061652E">
              <w:rPr>
                <w:spacing w:val="-10"/>
                <w:sz w:val="24"/>
                <w:szCs w:val="24"/>
              </w:rPr>
              <w:lastRenderedPageBreak/>
              <w:t>8</w:t>
            </w:r>
          </w:p>
        </w:tc>
        <w:tc>
          <w:tcPr>
            <w:tcW w:w="870" w:type="dxa"/>
          </w:tcPr>
          <w:p w:rsidR="0061652E" w:rsidRPr="0061652E" w:rsidRDefault="0061652E" w:rsidP="00053E74">
            <w:pPr>
              <w:pStyle w:val="TableParagraph"/>
              <w:ind w:left="3" w:right="1"/>
              <w:jc w:val="center"/>
              <w:rPr>
                <w:sz w:val="24"/>
                <w:szCs w:val="24"/>
              </w:rPr>
            </w:pPr>
            <w:r w:rsidRPr="0061652E">
              <w:rPr>
                <w:spacing w:val="-5"/>
                <w:sz w:val="24"/>
                <w:szCs w:val="24"/>
              </w:rPr>
              <w:t>UN</w:t>
            </w:r>
          </w:p>
        </w:tc>
        <w:tc>
          <w:tcPr>
            <w:tcW w:w="1155" w:type="dxa"/>
          </w:tcPr>
          <w:p w:rsidR="0061652E" w:rsidRPr="0061652E" w:rsidRDefault="0061652E" w:rsidP="00053E74">
            <w:pPr>
              <w:pStyle w:val="TableParagraph"/>
              <w:ind w:right="71"/>
              <w:rPr>
                <w:sz w:val="24"/>
                <w:szCs w:val="24"/>
              </w:rPr>
            </w:pPr>
            <w:r>
              <w:rPr>
                <w:spacing w:val="-2"/>
                <w:sz w:val="24"/>
                <w:szCs w:val="24"/>
              </w:rPr>
              <w:t>10</w:t>
            </w:r>
          </w:p>
        </w:tc>
        <w:tc>
          <w:tcPr>
            <w:tcW w:w="1155" w:type="dxa"/>
          </w:tcPr>
          <w:p w:rsidR="0061652E" w:rsidRPr="0061652E" w:rsidRDefault="0061652E" w:rsidP="00053E74">
            <w:pPr>
              <w:pStyle w:val="TableParagraph"/>
              <w:ind w:right="80"/>
              <w:rPr>
                <w:sz w:val="24"/>
                <w:szCs w:val="24"/>
              </w:rPr>
            </w:pPr>
            <w:r>
              <w:rPr>
                <w:spacing w:val="-2"/>
                <w:sz w:val="24"/>
                <w:szCs w:val="24"/>
              </w:rPr>
              <w:t>1.280,00</w:t>
            </w:r>
          </w:p>
        </w:tc>
        <w:tc>
          <w:tcPr>
            <w:tcW w:w="1177" w:type="dxa"/>
          </w:tcPr>
          <w:p w:rsidR="0061652E" w:rsidRPr="0061652E" w:rsidRDefault="0061652E" w:rsidP="00053E74">
            <w:pPr>
              <w:pStyle w:val="TableParagraph"/>
              <w:ind w:right="99"/>
              <w:rPr>
                <w:sz w:val="24"/>
                <w:szCs w:val="24"/>
              </w:rPr>
            </w:pPr>
            <w:r w:rsidRPr="0061652E">
              <w:rPr>
                <w:spacing w:val="-2"/>
                <w:sz w:val="24"/>
                <w:szCs w:val="24"/>
              </w:rPr>
              <w:t>12.800,00</w:t>
            </w:r>
          </w:p>
        </w:tc>
      </w:tr>
    </w:tbl>
    <w:tbl>
      <w:tblPr>
        <w:tblStyle w:val="TableNormal4"/>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1652E" w:rsidTr="0061652E">
        <w:trPr>
          <w:trHeight w:val="2415"/>
        </w:trPr>
        <w:tc>
          <w:tcPr>
            <w:tcW w:w="757" w:type="dxa"/>
          </w:tcPr>
          <w:p w:rsidR="0061652E" w:rsidRPr="0061652E" w:rsidRDefault="0061652E" w:rsidP="0061652E">
            <w:pPr>
              <w:pStyle w:val="TableParagraph"/>
              <w:ind w:right="40"/>
              <w:jc w:val="left"/>
              <w:rPr>
                <w:sz w:val="24"/>
                <w:szCs w:val="24"/>
              </w:rPr>
            </w:pPr>
            <w:r w:rsidRPr="0061652E">
              <w:rPr>
                <w:spacing w:val="-4"/>
                <w:sz w:val="24"/>
                <w:szCs w:val="24"/>
              </w:rPr>
              <w:lastRenderedPageBreak/>
              <w:t>1530</w:t>
            </w:r>
          </w:p>
        </w:tc>
        <w:tc>
          <w:tcPr>
            <w:tcW w:w="5115" w:type="dxa"/>
          </w:tcPr>
          <w:p w:rsidR="0061652E" w:rsidRPr="0061652E" w:rsidRDefault="0061652E" w:rsidP="0061652E">
            <w:pPr>
              <w:pStyle w:val="TableParagraph"/>
              <w:ind w:left="38"/>
              <w:jc w:val="left"/>
              <w:rPr>
                <w:sz w:val="24"/>
                <w:szCs w:val="24"/>
              </w:rPr>
            </w:pPr>
            <w:r w:rsidRPr="0061652E">
              <w:rPr>
                <w:sz w:val="24"/>
                <w:szCs w:val="24"/>
              </w:rPr>
              <w:t xml:space="preserve">CADEIRA ESTOFADA GIRATÓRIA PRESIDENTE: Base giratória </w:t>
            </w:r>
            <w:r w:rsidRPr="0061652E">
              <w:rPr>
                <w:spacing w:val="-5"/>
                <w:sz w:val="24"/>
                <w:szCs w:val="24"/>
              </w:rPr>
              <w:t>em</w:t>
            </w:r>
          </w:p>
          <w:p w:rsidR="0061652E" w:rsidRPr="0061652E" w:rsidRDefault="0061652E" w:rsidP="0061652E">
            <w:pPr>
              <w:pStyle w:val="TableParagraph"/>
              <w:spacing w:before="86" w:line="352" w:lineRule="auto"/>
              <w:ind w:left="38" w:right="648"/>
              <w:jc w:val="left"/>
              <w:rPr>
                <w:sz w:val="24"/>
                <w:szCs w:val="24"/>
              </w:rPr>
            </w:pPr>
            <w:r w:rsidRPr="0061652E">
              <w:rPr>
                <w:sz w:val="24"/>
                <w:szCs w:val="24"/>
              </w:rPr>
              <w:t>polipropileno</w:t>
            </w:r>
            <w:r w:rsidRPr="0061652E">
              <w:rPr>
                <w:spacing w:val="-4"/>
                <w:sz w:val="24"/>
                <w:szCs w:val="24"/>
              </w:rPr>
              <w:t xml:space="preserve"> </w:t>
            </w:r>
            <w:r w:rsidRPr="0061652E">
              <w:rPr>
                <w:sz w:val="24"/>
                <w:szCs w:val="24"/>
              </w:rPr>
              <w:t>de</w:t>
            </w:r>
            <w:r w:rsidRPr="0061652E">
              <w:rPr>
                <w:spacing w:val="-4"/>
                <w:sz w:val="24"/>
                <w:szCs w:val="24"/>
              </w:rPr>
              <w:t xml:space="preserve"> </w:t>
            </w:r>
            <w:r w:rsidRPr="0061652E">
              <w:rPr>
                <w:sz w:val="24"/>
                <w:szCs w:val="24"/>
              </w:rPr>
              <w:t>5</w:t>
            </w:r>
            <w:r w:rsidRPr="0061652E">
              <w:rPr>
                <w:spacing w:val="-4"/>
                <w:sz w:val="24"/>
                <w:szCs w:val="24"/>
              </w:rPr>
              <w:t xml:space="preserve"> </w:t>
            </w:r>
            <w:r w:rsidRPr="0061652E">
              <w:rPr>
                <w:sz w:val="24"/>
                <w:szCs w:val="24"/>
              </w:rPr>
              <w:t>hastes</w:t>
            </w:r>
            <w:r w:rsidRPr="0061652E">
              <w:rPr>
                <w:spacing w:val="-4"/>
                <w:sz w:val="24"/>
                <w:szCs w:val="24"/>
              </w:rPr>
              <w:t xml:space="preserve"> </w:t>
            </w:r>
            <w:r w:rsidRPr="0061652E">
              <w:rPr>
                <w:sz w:val="24"/>
                <w:szCs w:val="24"/>
              </w:rPr>
              <w:t>com</w:t>
            </w:r>
            <w:r w:rsidRPr="0061652E">
              <w:rPr>
                <w:spacing w:val="-4"/>
                <w:sz w:val="24"/>
                <w:szCs w:val="24"/>
              </w:rPr>
              <w:t xml:space="preserve"> </w:t>
            </w:r>
            <w:r w:rsidRPr="0061652E">
              <w:rPr>
                <w:sz w:val="24"/>
                <w:szCs w:val="24"/>
              </w:rPr>
              <w:t>rodízios.</w:t>
            </w:r>
            <w:r w:rsidRPr="0061652E">
              <w:rPr>
                <w:spacing w:val="-4"/>
                <w:sz w:val="24"/>
                <w:szCs w:val="24"/>
              </w:rPr>
              <w:t xml:space="preserve"> </w:t>
            </w:r>
            <w:r w:rsidRPr="0061652E">
              <w:rPr>
                <w:sz w:val="24"/>
                <w:szCs w:val="24"/>
              </w:rPr>
              <w:t>Coluna</w:t>
            </w:r>
            <w:r w:rsidRPr="0061652E">
              <w:rPr>
                <w:spacing w:val="-4"/>
                <w:sz w:val="24"/>
                <w:szCs w:val="24"/>
              </w:rPr>
              <w:t xml:space="preserve"> </w:t>
            </w:r>
            <w:r w:rsidRPr="0061652E">
              <w:rPr>
                <w:sz w:val="24"/>
                <w:szCs w:val="24"/>
              </w:rPr>
              <w:t>a</w:t>
            </w:r>
            <w:r w:rsidRPr="0061652E">
              <w:rPr>
                <w:spacing w:val="-4"/>
                <w:sz w:val="24"/>
                <w:szCs w:val="24"/>
              </w:rPr>
              <w:t xml:space="preserve"> </w:t>
            </w:r>
            <w:r w:rsidRPr="0061652E">
              <w:rPr>
                <w:sz w:val="24"/>
                <w:szCs w:val="24"/>
              </w:rPr>
              <w:t>gás</w:t>
            </w:r>
            <w:r w:rsidRPr="0061652E">
              <w:rPr>
                <w:spacing w:val="-4"/>
                <w:sz w:val="24"/>
                <w:szCs w:val="24"/>
              </w:rPr>
              <w:t xml:space="preserve"> </w:t>
            </w:r>
            <w:r w:rsidRPr="0061652E">
              <w:rPr>
                <w:sz w:val="24"/>
                <w:szCs w:val="24"/>
              </w:rPr>
              <w:t>em</w:t>
            </w:r>
            <w:r w:rsidRPr="0061652E">
              <w:rPr>
                <w:spacing w:val="-4"/>
                <w:sz w:val="24"/>
                <w:szCs w:val="24"/>
              </w:rPr>
              <w:t xml:space="preserve"> </w:t>
            </w:r>
            <w:r w:rsidRPr="0061652E">
              <w:rPr>
                <w:sz w:val="24"/>
                <w:szCs w:val="24"/>
              </w:rPr>
              <w:t>tubo</w:t>
            </w:r>
            <w:r w:rsidRPr="0061652E">
              <w:rPr>
                <w:spacing w:val="-4"/>
                <w:sz w:val="24"/>
                <w:szCs w:val="24"/>
              </w:rPr>
              <w:t xml:space="preserve"> </w:t>
            </w:r>
            <w:r w:rsidRPr="0061652E">
              <w:rPr>
                <w:sz w:val="24"/>
                <w:szCs w:val="24"/>
              </w:rPr>
              <w:t>de</w:t>
            </w:r>
            <w:r w:rsidRPr="0061652E">
              <w:rPr>
                <w:spacing w:val="-4"/>
                <w:sz w:val="24"/>
                <w:szCs w:val="24"/>
              </w:rPr>
              <w:t xml:space="preserve"> </w:t>
            </w:r>
            <w:r w:rsidRPr="0061652E">
              <w:rPr>
                <w:sz w:val="24"/>
                <w:szCs w:val="24"/>
              </w:rPr>
              <w:t>aço</w:t>
            </w:r>
            <w:r w:rsidRPr="0061652E">
              <w:rPr>
                <w:spacing w:val="40"/>
                <w:sz w:val="24"/>
                <w:szCs w:val="24"/>
              </w:rPr>
              <w:t xml:space="preserve"> </w:t>
            </w:r>
            <w:r w:rsidRPr="0061652E">
              <w:rPr>
                <w:sz w:val="24"/>
                <w:szCs w:val="24"/>
              </w:rPr>
              <w:t>com acabamento em pintura epóxi-pó cor preto. Regulagem de</w:t>
            </w:r>
            <w:r w:rsidRPr="0061652E">
              <w:rPr>
                <w:spacing w:val="40"/>
                <w:sz w:val="24"/>
                <w:szCs w:val="24"/>
              </w:rPr>
              <w:t xml:space="preserve"> </w:t>
            </w:r>
            <w:r w:rsidRPr="0061652E">
              <w:rPr>
                <w:sz w:val="24"/>
                <w:szCs w:val="24"/>
              </w:rPr>
              <w:t>altura. Apoia braços em aço com acabamento em polipropileno.</w:t>
            </w:r>
          </w:p>
          <w:p w:rsidR="0061652E" w:rsidRPr="0061652E" w:rsidRDefault="0061652E" w:rsidP="0061652E">
            <w:pPr>
              <w:pStyle w:val="TableParagraph"/>
              <w:spacing w:before="0" w:line="352" w:lineRule="auto"/>
              <w:ind w:left="38" w:right="696"/>
              <w:jc w:val="left"/>
              <w:rPr>
                <w:sz w:val="24"/>
                <w:szCs w:val="24"/>
              </w:rPr>
            </w:pPr>
            <w:r w:rsidRPr="0061652E">
              <w:rPr>
                <w:sz w:val="24"/>
                <w:szCs w:val="24"/>
              </w:rPr>
              <w:lastRenderedPageBreak/>
              <w:t>Apoio</w:t>
            </w:r>
            <w:r w:rsidRPr="0061652E">
              <w:rPr>
                <w:spacing w:val="-5"/>
                <w:sz w:val="24"/>
                <w:szCs w:val="24"/>
              </w:rPr>
              <w:t xml:space="preserve"> </w:t>
            </w:r>
            <w:r w:rsidRPr="0061652E">
              <w:rPr>
                <w:sz w:val="24"/>
                <w:szCs w:val="24"/>
              </w:rPr>
              <w:t>de</w:t>
            </w:r>
            <w:r w:rsidRPr="0061652E">
              <w:rPr>
                <w:spacing w:val="-5"/>
                <w:sz w:val="24"/>
                <w:szCs w:val="24"/>
              </w:rPr>
              <w:t xml:space="preserve"> </w:t>
            </w:r>
            <w:r w:rsidRPr="0061652E">
              <w:rPr>
                <w:sz w:val="24"/>
                <w:szCs w:val="24"/>
              </w:rPr>
              <w:t>braço</w:t>
            </w:r>
            <w:r w:rsidRPr="0061652E">
              <w:rPr>
                <w:spacing w:val="-5"/>
                <w:sz w:val="24"/>
                <w:szCs w:val="24"/>
              </w:rPr>
              <w:t xml:space="preserve"> </w:t>
            </w:r>
            <w:r w:rsidRPr="0061652E">
              <w:rPr>
                <w:sz w:val="24"/>
                <w:szCs w:val="24"/>
              </w:rPr>
              <w:t>em</w:t>
            </w:r>
            <w:r w:rsidRPr="0061652E">
              <w:rPr>
                <w:spacing w:val="-5"/>
                <w:sz w:val="24"/>
                <w:szCs w:val="24"/>
              </w:rPr>
              <w:t xml:space="preserve"> </w:t>
            </w:r>
            <w:r w:rsidRPr="0061652E">
              <w:rPr>
                <w:sz w:val="24"/>
                <w:szCs w:val="24"/>
              </w:rPr>
              <w:t>polipropileno.</w:t>
            </w:r>
            <w:r w:rsidRPr="0061652E">
              <w:rPr>
                <w:spacing w:val="-5"/>
                <w:sz w:val="24"/>
                <w:szCs w:val="24"/>
              </w:rPr>
              <w:t xml:space="preserve"> </w:t>
            </w:r>
            <w:r w:rsidRPr="0061652E">
              <w:rPr>
                <w:sz w:val="24"/>
                <w:szCs w:val="24"/>
              </w:rPr>
              <w:t>Regulagem</w:t>
            </w:r>
            <w:r w:rsidRPr="0061652E">
              <w:rPr>
                <w:spacing w:val="-5"/>
                <w:sz w:val="24"/>
                <w:szCs w:val="24"/>
              </w:rPr>
              <w:t xml:space="preserve"> </w:t>
            </w:r>
            <w:r w:rsidRPr="0061652E">
              <w:rPr>
                <w:sz w:val="24"/>
                <w:szCs w:val="24"/>
              </w:rPr>
              <w:t>vertical</w:t>
            </w:r>
            <w:r w:rsidRPr="0061652E">
              <w:rPr>
                <w:spacing w:val="-5"/>
                <w:sz w:val="24"/>
                <w:szCs w:val="24"/>
              </w:rPr>
              <w:t xml:space="preserve"> </w:t>
            </w:r>
            <w:r w:rsidRPr="0061652E">
              <w:rPr>
                <w:sz w:val="24"/>
                <w:szCs w:val="24"/>
              </w:rPr>
              <w:t>do</w:t>
            </w:r>
            <w:r w:rsidRPr="0061652E">
              <w:rPr>
                <w:spacing w:val="-5"/>
                <w:sz w:val="24"/>
                <w:szCs w:val="24"/>
              </w:rPr>
              <w:t xml:space="preserve"> </w:t>
            </w:r>
            <w:r w:rsidRPr="0061652E">
              <w:rPr>
                <w:sz w:val="24"/>
                <w:szCs w:val="24"/>
              </w:rPr>
              <w:t>apoio</w:t>
            </w:r>
            <w:r w:rsidRPr="0061652E">
              <w:rPr>
                <w:spacing w:val="-5"/>
                <w:sz w:val="24"/>
                <w:szCs w:val="24"/>
              </w:rPr>
              <w:t xml:space="preserve"> </w:t>
            </w:r>
            <w:r w:rsidRPr="0061652E">
              <w:rPr>
                <w:sz w:val="24"/>
                <w:szCs w:val="24"/>
              </w:rPr>
              <w:t>em</w:t>
            </w:r>
            <w:r w:rsidRPr="0061652E">
              <w:rPr>
                <w:spacing w:val="40"/>
                <w:sz w:val="24"/>
                <w:szCs w:val="24"/>
              </w:rPr>
              <w:t xml:space="preserve"> </w:t>
            </w:r>
            <w:r w:rsidRPr="0061652E">
              <w:rPr>
                <w:sz w:val="24"/>
                <w:szCs w:val="24"/>
              </w:rPr>
              <w:t>até 8 posições de ajuste. Assento (480x455mm) e encosto</w:t>
            </w:r>
            <w:r w:rsidRPr="0061652E">
              <w:rPr>
                <w:spacing w:val="40"/>
                <w:sz w:val="24"/>
                <w:szCs w:val="24"/>
              </w:rPr>
              <w:t xml:space="preserve"> </w:t>
            </w:r>
            <w:r w:rsidRPr="0061652E">
              <w:rPr>
                <w:sz w:val="24"/>
                <w:szCs w:val="24"/>
              </w:rPr>
              <w:t>(620x470mm) em polipropileno recebendo almofada em espuma</w:t>
            </w:r>
            <w:r w:rsidRPr="0061652E">
              <w:rPr>
                <w:spacing w:val="40"/>
                <w:sz w:val="24"/>
                <w:szCs w:val="24"/>
              </w:rPr>
              <w:t xml:space="preserve"> </w:t>
            </w:r>
            <w:r w:rsidRPr="0061652E">
              <w:rPr>
                <w:sz w:val="24"/>
                <w:szCs w:val="24"/>
              </w:rPr>
              <w:t>injetada revestido em tecido. O assento e encosto são interligados</w:t>
            </w:r>
            <w:r>
              <w:rPr>
                <w:sz w:val="24"/>
                <w:szCs w:val="24"/>
              </w:rPr>
              <w:t xml:space="preserve"> </w:t>
            </w:r>
            <w:r w:rsidRPr="0061652E">
              <w:rPr>
                <w:sz w:val="24"/>
                <w:szCs w:val="24"/>
              </w:rPr>
              <w:t xml:space="preserve">através de chapa de aço com vinco central para maior </w:t>
            </w:r>
            <w:r w:rsidRPr="0061652E">
              <w:rPr>
                <w:spacing w:val="-2"/>
                <w:sz w:val="24"/>
                <w:szCs w:val="24"/>
              </w:rPr>
              <w:t>resistência.</w:t>
            </w:r>
          </w:p>
        </w:tc>
        <w:tc>
          <w:tcPr>
            <w:tcW w:w="525" w:type="dxa"/>
          </w:tcPr>
          <w:p w:rsidR="0061652E" w:rsidRPr="0061652E" w:rsidRDefault="0061652E" w:rsidP="00053E74">
            <w:pPr>
              <w:pStyle w:val="TableParagraph"/>
              <w:ind w:left="7" w:right="7"/>
              <w:jc w:val="center"/>
              <w:rPr>
                <w:sz w:val="24"/>
                <w:szCs w:val="24"/>
              </w:rPr>
            </w:pPr>
            <w:r w:rsidRPr="0061652E">
              <w:rPr>
                <w:spacing w:val="-10"/>
                <w:sz w:val="24"/>
                <w:szCs w:val="24"/>
              </w:rPr>
              <w:lastRenderedPageBreak/>
              <w:t>9</w:t>
            </w:r>
          </w:p>
        </w:tc>
        <w:tc>
          <w:tcPr>
            <w:tcW w:w="870" w:type="dxa"/>
          </w:tcPr>
          <w:p w:rsidR="0061652E" w:rsidRPr="0061652E" w:rsidRDefault="0061652E" w:rsidP="00053E74">
            <w:pPr>
              <w:pStyle w:val="TableParagraph"/>
              <w:ind w:left="3" w:right="1"/>
              <w:jc w:val="center"/>
              <w:rPr>
                <w:sz w:val="24"/>
                <w:szCs w:val="24"/>
              </w:rPr>
            </w:pPr>
            <w:r w:rsidRPr="0061652E">
              <w:rPr>
                <w:spacing w:val="-5"/>
                <w:sz w:val="24"/>
                <w:szCs w:val="24"/>
              </w:rPr>
              <w:t>UN</w:t>
            </w:r>
          </w:p>
        </w:tc>
        <w:tc>
          <w:tcPr>
            <w:tcW w:w="1155" w:type="dxa"/>
          </w:tcPr>
          <w:p w:rsidR="0061652E" w:rsidRPr="0061652E" w:rsidRDefault="0061652E" w:rsidP="00053E74">
            <w:pPr>
              <w:pStyle w:val="TableParagraph"/>
              <w:ind w:right="71"/>
              <w:rPr>
                <w:sz w:val="24"/>
                <w:szCs w:val="24"/>
              </w:rPr>
            </w:pPr>
            <w:r>
              <w:rPr>
                <w:spacing w:val="-2"/>
                <w:sz w:val="24"/>
                <w:szCs w:val="24"/>
              </w:rPr>
              <w:t>50</w:t>
            </w:r>
          </w:p>
        </w:tc>
        <w:tc>
          <w:tcPr>
            <w:tcW w:w="1155" w:type="dxa"/>
          </w:tcPr>
          <w:p w:rsidR="0061652E" w:rsidRPr="0061652E" w:rsidRDefault="0061652E" w:rsidP="00053E74">
            <w:pPr>
              <w:pStyle w:val="TableParagraph"/>
              <w:ind w:right="80"/>
              <w:rPr>
                <w:sz w:val="24"/>
                <w:szCs w:val="24"/>
              </w:rPr>
            </w:pPr>
            <w:r>
              <w:rPr>
                <w:spacing w:val="-2"/>
                <w:sz w:val="24"/>
                <w:szCs w:val="24"/>
              </w:rPr>
              <w:t>2.261,00</w:t>
            </w:r>
          </w:p>
        </w:tc>
        <w:tc>
          <w:tcPr>
            <w:tcW w:w="1177" w:type="dxa"/>
          </w:tcPr>
          <w:p w:rsidR="0061652E" w:rsidRPr="0061652E" w:rsidRDefault="0061652E" w:rsidP="00053E74">
            <w:pPr>
              <w:pStyle w:val="TableParagraph"/>
              <w:ind w:right="100"/>
              <w:rPr>
                <w:sz w:val="24"/>
                <w:szCs w:val="24"/>
              </w:rPr>
            </w:pPr>
            <w:r w:rsidRPr="0061652E">
              <w:rPr>
                <w:spacing w:val="-2"/>
                <w:sz w:val="24"/>
                <w:szCs w:val="24"/>
              </w:rPr>
              <w:t>113.050,00</w:t>
            </w:r>
          </w:p>
        </w:tc>
      </w:tr>
      <w:tr w:rsidR="0061652E" w:rsidTr="0061652E">
        <w:trPr>
          <w:trHeight w:val="4575"/>
        </w:trPr>
        <w:tc>
          <w:tcPr>
            <w:tcW w:w="757" w:type="dxa"/>
          </w:tcPr>
          <w:p w:rsidR="0061652E" w:rsidRDefault="0061652E" w:rsidP="00053E74">
            <w:pPr>
              <w:pStyle w:val="TableParagraph"/>
              <w:ind w:right="40"/>
              <w:rPr>
                <w:sz w:val="16"/>
              </w:rPr>
            </w:pPr>
            <w:r>
              <w:rPr>
                <w:spacing w:val="-4"/>
                <w:sz w:val="16"/>
              </w:rPr>
              <w:t>9087</w:t>
            </w:r>
          </w:p>
        </w:tc>
        <w:tc>
          <w:tcPr>
            <w:tcW w:w="5115" w:type="dxa"/>
          </w:tcPr>
          <w:p w:rsidR="0061652E" w:rsidRDefault="0061652E" w:rsidP="0061652E">
            <w:pPr>
              <w:pStyle w:val="TableParagraph"/>
              <w:spacing w:before="0" w:line="178" w:lineRule="exact"/>
              <w:ind w:left="38"/>
              <w:jc w:val="both"/>
              <w:rPr>
                <w:sz w:val="16"/>
              </w:rPr>
            </w:pPr>
            <w:r w:rsidRPr="0061652E">
              <w:rPr>
                <w:sz w:val="24"/>
                <w:szCs w:val="24"/>
              </w:rPr>
              <w:t xml:space="preserve">MESA PARA REFEITÓRIO COM OITO ASSENTOS: Estrutura em tubo de aço, pés da mesa em tubo 40x40mm (parede 1,50 mm), tubo inferior para união da estrutura lateral da mesa e para fixação dos mochos, em tubo 1' ¼ (parede 1,90mm). Soldado nos pés da mesa, um mecanismo giratório que permite o giro da estrutura dos assentos, com limitador de fim de curso. Pés dos assentos em tubo 1' ¼ (parede 1,90 mm) dobrado em forma de "U" invertido, outro tubo 1' ¼ (parede 1,90 mm) dobrado em forma de "L", com uma extremidade soldada à travessa inferior da mesa e a outra extremidade soldada na base do assento. Base do assento formada por 3 tubos (um tubo 20x40mm com parede 2,65mm e dois tubos 20x30mm com parede 1,50 mm) para fixação do assento, com adição de mão francesa em chapa de aço de formato triangular, para reforço do componente. Base de sustentação e fixação do tampo em forma de requadro, em tubo 20x40mm (parede 1,20mm) e tubo 20x20mm (parede 1,06mm) e 35x35 (parede 1,50mm). Apresentar junto a proposta de preços, em nome do fabricante do mobiliário, o Certificado de Conformidade de Processo de Preparação e Pintura em Superfícies Metálicas, emitido por OCP acreditado pelo Inmetro, conforme modelo de certificação 6, atendendo aos requisitos aplicáveis das seguintes Normas acompanhado dos relatórios de ensaio atualizados, cuja referência (numeração) esteja relacionada no Certificado: ABNT NBR 17088:2023 Grau de Corrosão e Empolamento por exposição à névoa salina, 336 e 1176 horas (complementar), resultado Ri0/d0/t0; ABNT NBR 10443:2023 e ASTM D7091:2022 - Determinação da espessura da película seca sobre superfícies rugosas; ABNT NBR 11003:2023 - Determinação da aderência da tinta; ABNT NBR 8095:2015 - Grau de Corrosão e Empolamento por exposição à atmosfera úmida saturada, 360 e 1152 horas (complementar), resultado Ri0/d0/t0; ABNT NBR 8096:1983 Grau de Corrosão e Empolamento por exposição ao dióxido de enxofre, 10 ciclos, resultado Ri0/d0/t0; ASTM D 3363:2022 - Determinação da dureza ao lápis em tinta aplicada; ASTM D 3359:2023 - Determinação da aderência da tinta; ABNT NBR 10545:2014 Determinação da flexibilidade por mandril cônico; ASTM D resina plástica no ABS em tampos (retangular, quadrado e trapezoidal de mesas e pranchetas) do mobiliário escolar em geral, sendo a resistência ao impacto maior que 439 J/m, 43.149 J/m² ou 43,00 kJ/m². O </w:t>
            </w:r>
            <w:r w:rsidRPr="0061652E">
              <w:rPr>
                <w:sz w:val="24"/>
                <w:szCs w:val="24"/>
              </w:rPr>
              <w:lastRenderedPageBreak/>
              <w:t>relatório deverá conter o Selo do Inmetro. relatório de ensaio  emitido por laboratório acreditado pelo Inmetro, atestando a resistência ao impacto IZOD da resina plástica no PP do assento e encosto de cadeiras, porta livros, porta caneta/lápis, ponteiras, sapatas e protetores de pés para cadeiras e mesas do mobiliário escolar em geral, sendo a resistência ao impacto maior que 184 J/m, 18.149 J/m² ou 18,00 kJ/m².  A não apresentação dos documentos técnicos ocasionará a desclassificação do licitante.  Fechamento dos topos dos pés com ponteiras internas 40x40mm para a mesa e 1' ¼ externa para o assento, fixada à estrutura através de encaixe. Soldagem pelo processo MIG em todas as junções. Proteção da superfície com tratamento especial, anticorrosivo e pintura em epóxi-pó. Tampo (1850x810 mm) em resina ABS, alto impacto, composto por tres módulos de 615x810 mm, 4 mm de espessura e abas de 50 mm em toda sua extensão. Tampos encaixados na estrutura. Na parte inferior do tampo estão injetados quatro suportes de presilhas do tipo encaixe rápido por pressão no requadro da estrutura. Assento (340x330 mm) injetado em resina PP, alto impacto, espessura de 5mm, com curvaturas anatômicas, fixados à estrutura por 4 rebites 4,8x16. Altura da mesa 800 mm. Altura dos assentos 450 mm.</w:t>
            </w:r>
            <w:r w:rsidRPr="00035EF1">
              <w:t xml:space="preserve">  </w:t>
            </w:r>
          </w:p>
        </w:tc>
        <w:tc>
          <w:tcPr>
            <w:tcW w:w="525" w:type="dxa"/>
          </w:tcPr>
          <w:p w:rsidR="0061652E" w:rsidRPr="0061652E" w:rsidRDefault="0061652E" w:rsidP="00053E74">
            <w:pPr>
              <w:pStyle w:val="TableParagraph"/>
              <w:ind w:left="7" w:right="8"/>
              <w:jc w:val="center"/>
              <w:rPr>
                <w:sz w:val="24"/>
                <w:szCs w:val="24"/>
              </w:rPr>
            </w:pPr>
            <w:r w:rsidRPr="0061652E">
              <w:rPr>
                <w:spacing w:val="-5"/>
                <w:sz w:val="24"/>
                <w:szCs w:val="24"/>
              </w:rPr>
              <w:lastRenderedPageBreak/>
              <w:t>10</w:t>
            </w:r>
          </w:p>
        </w:tc>
        <w:tc>
          <w:tcPr>
            <w:tcW w:w="870" w:type="dxa"/>
          </w:tcPr>
          <w:p w:rsidR="0061652E" w:rsidRPr="0061652E" w:rsidRDefault="0061652E" w:rsidP="00053E74">
            <w:pPr>
              <w:pStyle w:val="TableParagraph"/>
              <w:ind w:left="3" w:right="1"/>
              <w:jc w:val="center"/>
              <w:rPr>
                <w:sz w:val="24"/>
                <w:szCs w:val="24"/>
              </w:rPr>
            </w:pPr>
            <w:r w:rsidRPr="0061652E">
              <w:rPr>
                <w:spacing w:val="-5"/>
                <w:sz w:val="24"/>
                <w:szCs w:val="24"/>
              </w:rPr>
              <w:t>UN</w:t>
            </w:r>
          </w:p>
        </w:tc>
        <w:tc>
          <w:tcPr>
            <w:tcW w:w="1155" w:type="dxa"/>
          </w:tcPr>
          <w:p w:rsidR="0061652E" w:rsidRPr="0061652E" w:rsidRDefault="0061652E" w:rsidP="00053E74">
            <w:pPr>
              <w:pStyle w:val="TableParagraph"/>
              <w:ind w:right="69"/>
              <w:rPr>
                <w:sz w:val="24"/>
                <w:szCs w:val="24"/>
              </w:rPr>
            </w:pPr>
            <w:r>
              <w:rPr>
                <w:spacing w:val="-4"/>
                <w:sz w:val="24"/>
                <w:szCs w:val="24"/>
              </w:rPr>
              <w:t>5</w:t>
            </w:r>
          </w:p>
        </w:tc>
        <w:tc>
          <w:tcPr>
            <w:tcW w:w="1155" w:type="dxa"/>
          </w:tcPr>
          <w:p w:rsidR="0061652E" w:rsidRPr="0061652E" w:rsidRDefault="0061652E" w:rsidP="00053E74">
            <w:pPr>
              <w:pStyle w:val="TableParagraph"/>
              <w:ind w:right="80"/>
              <w:rPr>
                <w:sz w:val="24"/>
                <w:szCs w:val="24"/>
              </w:rPr>
            </w:pPr>
            <w:r>
              <w:rPr>
                <w:spacing w:val="-2"/>
                <w:sz w:val="24"/>
                <w:szCs w:val="24"/>
              </w:rPr>
              <w:t>7.698,00</w:t>
            </w:r>
          </w:p>
        </w:tc>
        <w:tc>
          <w:tcPr>
            <w:tcW w:w="1177" w:type="dxa"/>
          </w:tcPr>
          <w:p w:rsidR="0061652E" w:rsidRPr="0061652E" w:rsidRDefault="0061652E" w:rsidP="00053E74">
            <w:pPr>
              <w:pStyle w:val="TableParagraph"/>
              <w:ind w:right="99"/>
              <w:rPr>
                <w:sz w:val="24"/>
                <w:szCs w:val="24"/>
              </w:rPr>
            </w:pPr>
            <w:r w:rsidRPr="0061652E">
              <w:rPr>
                <w:spacing w:val="-2"/>
                <w:sz w:val="24"/>
                <w:szCs w:val="24"/>
              </w:rPr>
              <w:t>38.490,00</w:t>
            </w:r>
          </w:p>
        </w:tc>
      </w:tr>
      <w:tr w:rsidR="0061652E" w:rsidRPr="0061652E" w:rsidTr="0061652E">
        <w:trPr>
          <w:trHeight w:val="1142"/>
        </w:trPr>
        <w:tc>
          <w:tcPr>
            <w:tcW w:w="757" w:type="dxa"/>
          </w:tcPr>
          <w:p w:rsidR="0061652E" w:rsidRDefault="0061652E" w:rsidP="00053E74">
            <w:pPr>
              <w:pStyle w:val="TableParagraph"/>
              <w:ind w:right="40"/>
              <w:rPr>
                <w:sz w:val="16"/>
              </w:rPr>
            </w:pPr>
            <w:r>
              <w:rPr>
                <w:spacing w:val="-4"/>
                <w:sz w:val="16"/>
              </w:rPr>
              <w:t>3517</w:t>
            </w:r>
          </w:p>
        </w:tc>
        <w:tc>
          <w:tcPr>
            <w:tcW w:w="5115" w:type="dxa"/>
          </w:tcPr>
          <w:p w:rsidR="0061652E" w:rsidRDefault="0061652E" w:rsidP="0061652E">
            <w:pPr>
              <w:pStyle w:val="TableParagraph"/>
              <w:spacing w:before="86" w:line="352" w:lineRule="auto"/>
              <w:ind w:left="38" w:right="783"/>
              <w:jc w:val="both"/>
              <w:rPr>
                <w:sz w:val="16"/>
              </w:rPr>
            </w:pPr>
            <w:r w:rsidRPr="00035EF1">
              <w:t>MESA PARA REFEITÓRIO COM SEIS ASSENTOS: Estrutura em tubo de aço, pés da mesa em tubo 40x40mm (parede 1,50 mm), tubo inferior para união da estrutura lateral da mesa e para fixação dos mochos, em tubo 1' ¼ (parede 1,90mm). Soldado nos pés da mesa, um mecanismo giratório que permite o giro da estrutura dos as</w:t>
            </w:r>
            <w:r>
              <w:t xml:space="preserve">sentos, com limitador de fim de </w:t>
            </w:r>
            <w:r w:rsidRPr="00035EF1">
              <w:t>curso. Pés dos assentos</w:t>
            </w:r>
            <w:r>
              <w:t xml:space="preserve"> </w:t>
            </w:r>
            <w:r w:rsidRPr="00035EF1">
              <w:t xml:space="preserve">em tubo 1' ¼ (parede 1,90 mm) dobrado em forma de "U" invertido, outro tubo 1' ¼ (parede 1,90 mm) dobrado em forma de "L", com uma extremidade soldada à travessa inferior da mesa e a outra extremidade soldada na base do assento. Base do assento formada por 3 tubos (um tubo 20x40mm com parede 2,65mm e dois tubos 20x30mm com parede 1,50 mm) para fixação do assento, com adição de mão francesa em chapa de aço de formato triangular, para reforço do componente. Base de sustentação e fixação do tampo em forma de requadro, em tubo </w:t>
            </w:r>
            <w:r w:rsidRPr="00035EF1">
              <w:lastRenderedPageBreak/>
              <w:t xml:space="preserve">20x40mm (parede 1,20mm) e tubo 20x20mm (parede 1,06mm) e 35x35 (parede 1,50mm). </w:t>
            </w:r>
            <w:r w:rsidRPr="00CB1D11">
              <w:t>Apresentar junto a proposta de preços, em nome do fabricante do mobiliário, o Certificado de</w:t>
            </w:r>
            <w:r>
              <w:t xml:space="preserve"> </w:t>
            </w:r>
            <w:r w:rsidRPr="00CB1D11">
              <w:t>Conformidade de Processo de Preparação e Pintura em Superfícies Metálicas, emitido por OCP acreditado</w:t>
            </w:r>
            <w:r>
              <w:t xml:space="preserve"> </w:t>
            </w:r>
            <w:r w:rsidRPr="00CB1D11">
              <w:t>pelo Inmetro, conforme modelo de certificação 6, atendendo aos requisitos aplicáveis das seguintes</w:t>
            </w:r>
            <w:r>
              <w:t xml:space="preserve"> </w:t>
            </w:r>
            <w:r w:rsidRPr="00CB1D11">
              <w:t>Normas acompanhado dos relatórios de ensaio atualizados, cuja referência (numeração) esteja</w:t>
            </w:r>
            <w:r>
              <w:t xml:space="preserve"> </w:t>
            </w:r>
            <w:r w:rsidRPr="00CB1D11">
              <w:t>relacionada no Certificado: ABNT NBR 17088:2023 Grau de Corrosão e Empolamento por exposição à</w:t>
            </w:r>
            <w:r>
              <w:t xml:space="preserve"> </w:t>
            </w:r>
            <w:r w:rsidRPr="00CB1D11">
              <w:t>névoa salina, 336 e 1176 horas (complementar), resultado Ri0/d0/t0; ABNT NBR 10443:2023 e ASTM D7091:2022 - Determinação da espessura da película seca sobre superfícies rugosas; ABNT NBR</w:t>
            </w:r>
            <w:r>
              <w:t xml:space="preserve"> </w:t>
            </w:r>
            <w:r w:rsidRPr="00CB1D11">
              <w:t>11003:2023 - Determinação da aderência da tinta; ABNT NBR 8095:2015 - Grau de Corrosão e</w:t>
            </w:r>
            <w:r>
              <w:t xml:space="preserve"> </w:t>
            </w:r>
            <w:r w:rsidRPr="00CB1D11">
              <w:t>Empolamento por exposição à atmosfera úmida saturada, 360 e 1152 horas (complementar), resultado</w:t>
            </w:r>
            <w:r>
              <w:t xml:space="preserve"> </w:t>
            </w:r>
            <w:r w:rsidRPr="00CB1D11">
              <w:t>Ri0/d0/t0; ABNT NBR 8096:1983 Grau de Corrosão e Empolamento por exposição ao dióxido de enxofre,</w:t>
            </w:r>
            <w:r>
              <w:t xml:space="preserve"> </w:t>
            </w:r>
            <w:r w:rsidRPr="00CB1D11">
              <w:t>10 ciclos, resultado Ri0/d0/t0; ASTM D 3363:2022 - Determinação da dureza ao lápis em tinta aplicada;</w:t>
            </w:r>
            <w:r>
              <w:t xml:space="preserve"> </w:t>
            </w:r>
            <w:r w:rsidRPr="00CB1D11">
              <w:t>ASTM D 3359:2023 - Determinação da aderência da tinta; ABNT NBR 10545:2014 Determinação da</w:t>
            </w:r>
            <w:r>
              <w:t xml:space="preserve"> </w:t>
            </w:r>
            <w:r w:rsidRPr="00CB1D11">
              <w:t>flexibilidade por mandril cônico; ASTM D 2794: (93)2019 - Resistência de revestimentos orgânicos para os</w:t>
            </w:r>
            <w:r>
              <w:t xml:space="preserve"> </w:t>
            </w:r>
            <w:r w:rsidRPr="00CB1D11">
              <w:t xml:space="preserve">efeitos de deformação rápida (impacto), </w:t>
            </w:r>
            <w:r w:rsidRPr="00CB1D11">
              <w:lastRenderedPageBreak/>
              <w:t>acompanhado da declaração emitida por OCP que o Certificado</w:t>
            </w:r>
            <w:r>
              <w:t xml:space="preserve"> </w:t>
            </w:r>
            <w:r w:rsidRPr="00CB1D11">
              <w:t>de Conformidade de Processo de Preparação e Pintura em Superfícies Metálicas conforme o Modelo de</w:t>
            </w:r>
            <w:r>
              <w:t xml:space="preserve"> </w:t>
            </w:r>
            <w:r w:rsidRPr="00CB1D11">
              <w:t>Certificação 6 corresponde ao processo de preparação e pintura em superfícies metálicas de toda a sua</w:t>
            </w:r>
            <w:r>
              <w:t xml:space="preserve"> </w:t>
            </w:r>
            <w:r w:rsidRPr="00CB1D11">
              <w:t>linha de produção relacionando as Normas citadas no certificado</w:t>
            </w:r>
            <w:r>
              <w:t xml:space="preserve"> e </w:t>
            </w:r>
            <w:r w:rsidRPr="00222A3A">
              <w:t>relatório de ensaio</w:t>
            </w:r>
            <w:r>
              <w:t xml:space="preserve"> </w:t>
            </w:r>
            <w:r w:rsidRPr="00222A3A">
              <w:t>emitido por laboratório acreditado pelo Inmetro, atestando a resistência ao impacto IZOD da</w:t>
            </w:r>
            <w:r>
              <w:t xml:space="preserve"> </w:t>
            </w:r>
            <w:r w:rsidRPr="00222A3A">
              <w:t>resina plástica</w:t>
            </w:r>
            <w:r>
              <w:t xml:space="preserve"> </w:t>
            </w:r>
            <w:r w:rsidRPr="00222A3A">
              <w:t>no ABS em tampos (retangular, quadrado e trapezoidal de mesas e pranchetas) do mobiliário escolar em</w:t>
            </w:r>
            <w:r>
              <w:t xml:space="preserve"> </w:t>
            </w:r>
            <w:r w:rsidRPr="00222A3A">
              <w:t>geral, sendo a resistência ao impacto maior que 439 J/m, 43.149 J/m² ou 43,00 kJ/m². O relatório deverá</w:t>
            </w:r>
            <w:r>
              <w:t xml:space="preserve"> </w:t>
            </w:r>
            <w:r w:rsidRPr="00222A3A">
              <w:t>conter o Selo do Inmetro. relatório de ensaio</w:t>
            </w:r>
            <w:r>
              <w:t xml:space="preserve">  </w:t>
            </w:r>
            <w:r w:rsidRPr="00222A3A">
              <w:t>emitido por laboratório acreditado pelo Inmetro, atestando a resistência ao impacto IZOD da resina plástica</w:t>
            </w:r>
            <w:r>
              <w:t xml:space="preserve"> </w:t>
            </w:r>
            <w:r w:rsidRPr="00222A3A">
              <w:t>no PP do assento e encosto de cadeiras, porta livros, porta caneta/lápis, ponteiras, sapatas e protetores de</w:t>
            </w:r>
            <w:r>
              <w:t xml:space="preserve"> </w:t>
            </w:r>
            <w:r w:rsidRPr="00222A3A">
              <w:t>pés para cadeiras e mesas do mobiliário escolar em geral, sendo a resistência ao impacto maior que 184</w:t>
            </w:r>
            <w:r>
              <w:t xml:space="preserve"> </w:t>
            </w:r>
            <w:r w:rsidRPr="00222A3A">
              <w:t>J/m, 18.149 J/m² ou 18,00 kJ/m².</w:t>
            </w:r>
            <w:r>
              <w:t xml:space="preserve"> </w:t>
            </w:r>
            <w:r w:rsidRPr="00CB1D11">
              <w:t xml:space="preserve"> A não apresentação dos documentos</w:t>
            </w:r>
            <w:r>
              <w:t xml:space="preserve"> </w:t>
            </w:r>
            <w:r w:rsidRPr="00CB1D11">
              <w:t>técnicos ocasionará a desclassificação do licitant</w:t>
            </w:r>
            <w:r>
              <w:t xml:space="preserve">e.  </w:t>
            </w:r>
            <w:r w:rsidRPr="00035EF1">
              <w:t xml:space="preserve">Fechamento dos topos dos pés com ponteiras internas 40x40mm para a mesa e 1' ¼ externa para o assento, fixada à estrutura através de encaixe. Soldagem pelo processo MIG em todas as junções. Proteção da superfície com tratamento especial, anticorrosivo e pintura em epóxi-pó. Tampo (1850x810 mm) em resina </w:t>
            </w:r>
            <w:r w:rsidRPr="00035EF1">
              <w:lastRenderedPageBreak/>
              <w:t xml:space="preserve">ABS, alto impacto, composto por tres módulos de 615x810 mm, 4 mm de espessura e abas de 50 mm em toda sua extensão. Tampos encaixados na estrutura. Na parte inferior do tampo estão injetados quatro suportes de presilhas do tipo encaixe rápido por pressão no requadro da estrutura. Assento (340x330 mm) injetado em resina PP, alto impacto, espessura de 5mm, com curvaturas anatômicas, fixados à estrutura por 4 rebites 4,8x16. Altura da mesa 800 mm. Altura dos assentos 450 mm.  </w:t>
            </w:r>
          </w:p>
        </w:tc>
        <w:tc>
          <w:tcPr>
            <w:tcW w:w="525" w:type="dxa"/>
          </w:tcPr>
          <w:p w:rsidR="0061652E" w:rsidRPr="0061652E" w:rsidRDefault="0061652E" w:rsidP="00053E74">
            <w:pPr>
              <w:pStyle w:val="TableParagraph"/>
              <w:ind w:left="7" w:right="8"/>
              <w:jc w:val="center"/>
              <w:rPr>
                <w:sz w:val="24"/>
                <w:szCs w:val="24"/>
              </w:rPr>
            </w:pPr>
            <w:r w:rsidRPr="0061652E">
              <w:rPr>
                <w:spacing w:val="-5"/>
                <w:sz w:val="24"/>
                <w:szCs w:val="24"/>
              </w:rPr>
              <w:lastRenderedPageBreak/>
              <w:t>11</w:t>
            </w:r>
          </w:p>
        </w:tc>
        <w:tc>
          <w:tcPr>
            <w:tcW w:w="870" w:type="dxa"/>
          </w:tcPr>
          <w:p w:rsidR="0061652E" w:rsidRPr="0061652E" w:rsidRDefault="0061652E" w:rsidP="00053E74">
            <w:pPr>
              <w:pStyle w:val="TableParagraph"/>
              <w:ind w:left="3" w:right="1"/>
              <w:jc w:val="center"/>
              <w:rPr>
                <w:sz w:val="24"/>
                <w:szCs w:val="24"/>
              </w:rPr>
            </w:pPr>
            <w:r w:rsidRPr="0061652E">
              <w:rPr>
                <w:spacing w:val="-5"/>
                <w:sz w:val="24"/>
                <w:szCs w:val="24"/>
              </w:rPr>
              <w:t>UN</w:t>
            </w:r>
          </w:p>
        </w:tc>
        <w:tc>
          <w:tcPr>
            <w:tcW w:w="1155" w:type="dxa"/>
          </w:tcPr>
          <w:p w:rsidR="0061652E" w:rsidRPr="0061652E" w:rsidRDefault="0061652E" w:rsidP="0061652E">
            <w:pPr>
              <w:pStyle w:val="TableParagraph"/>
              <w:ind w:right="69"/>
              <w:rPr>
                <w:sz w:val="24"/>
                <w:szCs w:val="24"/>
              </w:rPr>
            </w:pPr>
            <w:r>
              <w:rPr>
                <w:spacing w:val="-4"/>
                <w:sz w:val="24"/>
                <w:szCs w:val="24"/>
              </w:rPr>
              <w:t>3</w:t>
            </w:r>
          </w:p>
        </w:tc>
        <w:tc>
          <w:tcPr>
            <w:tcW w:w="1155" w:type="dxa"/>
          </w:tcPr>
          <w:p w:rsidR="0061652E" w:rsidRPr="0061652E" w:rsidRDefault="0061652E" w:rsidP="00053E74">
            <w:pPr>
              <w:pStyle w:val="TableParagraph"/>
              <w:ind w:right="80"/>
              <w:rPr>
                <w:sz w:val="24"/>
                <w:szCs w:val="24"/>
              </w:rPr>
            </w:pPr>
            <w:r w:rsidRPr="0061652E">
              <w:rPr>
                <w:spacing w:val="-2"/>
                <w:sz w:val="24"/>
                <w:szCs w:val="24"/>
              </w:rPr>
              <w:t>5</w:t>
            </w:r>
            <w:r>
              <w:rPr>
                <w:spacing w:val="-2"/>
                <w:sz w:val="24"/>
                <w:szCs w:val="24"/>
              </w:rPr>
              <w:t>.578,00</w:t>
            </w:r>
          </w:p>
        </w:tc>
        <w:tc>
          <w:tcPr>
            <w:tcW w:w="1177" w:type="dxa"/>
          </w:tcPr>
          <w:p w:rsidR="0061652E" w:rsidRPr="0061652E" w:rsidRDefault="0061652E" w:rsidP="00053E74">
            <w:pPr>
              <w:pStyle w:val="TableParagraph"/>
              <w:ind w:right="99"/>
              <w:rPr>
                <w:sz w:val="24"/>
                <w:szCs w:val="24"/>
              </w:rPr>
            </w:pPr>
            <w:r w:rsidRPr="0061652E">
              <w:rPr>
                <w:spacing w:val="-2"/>
                <w:sz w:val="24"/>
                <w:szCs w:val="24"/>
              </w:rPr>
              <w:t>16.734,00</w:t>
            </w:r>
          </w:p>
        </w:tc>
      </w:tr>
    </w:tbl>
    <w:p w:rsidR="0061652E" w:rsidRDefault="0061652E" w:rsidP="00C7126E">
      <w:pPr>
        <w:spacing w:before="100" w:beforeAutospacing="1" w:after="100" w:afterAutospacing="1"/>
        <w:outlineLvl w:val="2"/>
        <w:rPr>
          <w:rFonts w:ascii="Times New Roman" w:hAnsi="Times New Roman"/>
          <w:b/>
          <w:bCs/>
          <w:sz w:val="24"/>
          <w:szCs w:val="24"/>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61652E" w:rsidRPr="0061652E" w:rsidTr="00053E74">
        <w:trPr>
          <w:trHeight w:val="4575"/>
        </w:trPr>
        <w:tc>
          <w:tcPr>
            <w:tcW w:w="757" w:type="dxa"/>
          </w:tcPr>
          <w:p w:rsidR="0061652E" w:rsidRPr="0061652E" w:rsidRDefault="0061652E" w:rsidP="00053E74">
            <w:pPr>
              <w:pStyle w:val="TableParagraph"/>
              <w:ind w:right="42"/>
              <w:rPr>
                <w:sz w:val="24"/>
                <w:szCs w:val="24"/>
              </w:rPr>
            </w:pPr>
            <w:r w:rsidRPr="0061652E">
              <w:rPr>
                <w:spacing w:val="-2"/>
                <w:sz w:val="24"/>
                <w:szCs w:val="24"/>
              </w:rPr>
              <w:t>14351</w:t>
            </w:r>
          </w:p>
        </w:tc>
        <w:tc>
          <w:tcPr>
            <w:tcW w:w="5115" w:type="dxa"/>
          </w:tcPr>
          <w:p w:rsidR="0061652E" w:rsidRPr="0061652E" w:rsidRDefault="0061652E" w:rsidP="00053E74">
            <w:pPr>
              <w:pStyle w:val="TableParagraph"/>
              <w:spacing w:before="20" w:line="270" w:lineRule="exact"/>
              <w:ind w:left="38" w:right="603"/>
              <w:rPr>
                <w:sz w:val="24"/>
                <w:szCs w:val="24"/>
              </w:rPr>
            </w:pPr>
            <w:r w:rsidRPr="0061652E">
              <w:rPr>
                <w:sz w:val="24"/>
                <w:szCs w:val="24"/>
              </w:rPr>
              <w:t xml:space="preserve">MESA SECRETÁRIA COM CONEXÃO E DUAS GAVETAS: Composto por duas mesas, uma conexão e um gaveteiro de duas gavetas em uma das mesas. MESA: Tampo(1200x600mm) e painel em MDP, melamínico na cor cinza, ovo ou branco. Estrutura em tubo de aço 20x40 e 20x30. Soldagem pelo processo MIG em todas as junções. Proteção da superfície com tratamento anticorrosivo e pintura em epóxi-pó. Altura 740mm. MESA: Tampo(1400x600mm) e painel em MDP, melamínico na cor cinza, ovo (bege) ou branco. Estrutura em tubo de aço 20x40 e 20x30. Soldagem pelo processo MIG em todas as junções. Proteção da superfície com tratamento anticorrosivo e pintura em epóxi-pó. Altura 740mm. CONEXÃO: Confeccionada em MDP, melamínico na cor cinza, ovo (bege) ou branco, medidas (600x600mm). Altura 740mm. Apresentar junto a proposta de preços, em nome do fabricante do mobiliário, o Certificado de Conformidade de Processo de Preparação e Pintura em Superfícies Metálicas, emitido por OCP acreditado pelo Inmetro, conforme </w:t>
            </w:r>
            <w:r w:rsidRPr="0061652E">
              <w:rPr>
                <w:sz w:val="24"/>
                <w:szCs w:val="24"/>
              </w:rPr>
              <w:lastRenderedPageBreak/>
              <w:t xml:space="preserve">modelo de certificação 6, atendendo aos requisitos aplicáveis das seguintes Normas acompanhado dos relatórios de ensaio atualizados, cuja referência (numeração) esteja relacionada no Certificado: ABNT NBR 17088:2023 Grau de Corrosão e Empolamento por exposição à névoa salina, 336 e 1176 horas (complementar), resultado Ri0/d0/t0; ABNT NBR 10443:2023 e ASTM D7091:2022 - Determinação da espessura da película seca sobre superfícies rugosas; ABNT NBR 11003:2023 - Determinação da aderência da tinta; ABNT NBR 8095:2015 - Grau de Corrosão e Empolamento por exposição à atmosfera úmida saturada, 360 e 1152 horas (complementar), resultado Ri0/d0/t0; ABNT NBR 8096:1983 Grau de Corrosão e Empolamento por exposição ao dióxido de enxofre, 10 ciclos, resultado Ri0/d0/t0; ASTM D 3363:2022 - Determinação da dureza ao lápis em tinta aplicada; ASTM D 3359:2023 - Determinação da aderência da tinta; ABNT NBR 10545:2014 Determinação da flexibilidade por mandril cônico; ASTM D 2794: (93)2019 - Resistência de revestimentos orgânicos para os efeitos de deformação rápida (impacto), acompanhado da declaração emitida por OCP que o Certificado de Conformidade de Processo de Preparação e Pintura em Superfícies Metálicas conforme o Modelo de Certificação 6 corresponde ao processo de preparação e pintura em superfícies metálicas de toda a sua linha de produção relacionando as Normas citadas no certificado e o Certificado de Cadeia de Custódia para produtos de madeira (FSC), emitido por certificador reconhecido nacional ou internacionalmente em nome do fabricante do mobiliário, em atendimento ao Decreto nº 7.746/2012, para fins de comprovação das diretrizes de sustentabilidade nas contratações, não sendo aceito em nome de terceiros. A não apresentação dos documentos técnicos ocasionará a desclassificação do </w:t>
            </w:r>
            <w:r w:rsidRPr="0061652E">
              <w:rPr>
                <w:sz w:val="24"/>
                <w:szCs w:val="24"/>
              </w:rPr>
              <w:lastRenderedPageBreak/>
              <w:t>licitante. GAVETEIRO: Confeccionado em MDP melamínico na cor cinza, ovo (bege) ou branco com puxador plástico. Duas gavetas com corrediças metálicas, medidas aprox.: 330x400x290m.</w:t>
            </w:r>
          </w:p>
        </w:tc>
        <w:tc>
          <w:tcPr>
            <w:tcW w:w="525" w:type="dxa"/>
          </w:tcPr>
          <w:p w:rsidR="0061652E" w:rsidRPr="0061652E" w:rsidRDefault="0061652E" w:rsidP="00053E74">
            <w:pPr>
              <w:pStyle w:val="TableParagraph"/>
              <w:ind w:left="7" w:right="8"/>
              <w:jc w:val="center"/>
              <w:rPr>
                <w:sz w:val="24"/>
                <w:szCs w:val="24"/>
              </w:rPr>
            </w:pPr>
            <w:r w:rsidRPr="0061652E">
              <w:rPr>
                <w:spacing w:val="-5"/>
                <w:sz w:val="24"/>
                <w:szCs w:val="24"/>
              </w:rPr>
              <w:lastRenderedPageBreak/>
              <w:t>12</w:t>
            </w:r>
          </w:p>
        </w:tc>
        <w:tc>
          <w:tcPr>
            <w:tcW w:w="870" w:type="dxa"/>
          </w:tcPr>
          <w:p w:rsidR="0061652E" w:rsidRPr="0061652E" w:rsidRDefault="0061652E" w:rsidP="00053E74">
            <w:pPr>
              <w:pStyle w:val="TableParagraph"/>
              <w:ind w:left="3" w:right="1"/>
              <w:jc w:val="center"/>
              <w:rPr>
                <w:sz w:val="24"/>
                <w:szCs w:val="24"/>
              </w:rPr>
            </w:pPr>
            <w:r w:rsidRPr="0061652E">
              <w:rPr>
                <w:spacing w:val="-5"/>
                <w:sz w:val="24"/>
                <w:szCs w:val="24"/>
              </w:rPr>
              <w:t>UN</w:t>
            </w:r>
          </w:p>
        </w:tc>
        <w:tc>
          <w:tcPr>
            <w:tcW w:w="1155" w:type="dxa"/>
          </w:tcPr>
          <w:p w:rsidR="0061652E" w:rsidRPr="0061652E" w:rsidRDefault="0061652E" w:rsidP="00053E74">
            <w:pPr>
              <w:pStyle w:val="TableParagraph"/>
              <w:ind w:right="71"/>
              <w:rPr>
                <w:sz w:val="24"/>
                <w:szCs w:val="24"/>
              </w:rPr>
            </w:pPr>
            <w:r>
              <w:rPr>
                <w:spacing w:val="-2"/>
                <w:sz w:val="24"/>
                <w:szCs w:val="24"/>
              </w:rPr>
              <w:t>10</w:t>
            </w:r>
          </w:p>
        </w:tc>
        <w:tc>
          <w:tcPr>
            <w:tcW w:w="1155" w:type="dxa"/>
          </w:tcPr>
          <w:p w:rsidR="0061652E" w:rsidRPr="0061652E" w:rsidRDefault="0061652E" w:rsidP="00053E74">
            <w:pPr>
              <w:pStyle w:val="TableParagraph"/>
              <w:ind w:right="77"/>
              <w:rPr>
                <w:sz w:val="24"/>
                <w:szCs w:val="24"/>
              </w:rPr>
            </w:pPr>
            <w:r>
              <w:rPr>
                <w:spacing w:val="-2"/>
                <w:sz w:val="24"/>
                <w:szCs w:val="24"/>
              </w:rPr>
              <w:t>839,00</w:t>
            </w:r>
          </w:p>
        </w:tc>
        <w:tc>
          <w:tcPr>
            <w:tcW w:w="1177" w:type="dxa"/>
          </w:tcPr>
          <w:p w:rsidR="0061652E" w:rsidRPr="0061652E" w:rsidRDefault="0061652E" w:rsidP="00053E74">
            <w:pPr>
              <w:pStyle w:val="TableParagraph"/>
              <w:ind w:right="97"/>
              <w:rPr>
                <w:sz w:val="24"/>
                <w:szCs w:val="24"/>
              </w:rPr>
            </w:pPr>
            <w:r w:rsidRPr="0061652E">
              <w:rPr>
                <w:spacing w:val="-2"/>
                <w:sz w:val="24"/>
                <w:szCs w:val="24"/>
              </w:rPr>
              <w:t>8.390,00</w:t>
            </w:r>
          </w:p>
        </w:tc>
      </w:tr>
      <w:tr w:rsidR="0061652E" w:rsidRPr="0061652E" w:rsidTr="007E2829">
        <w:trPr>
          <w:trHeight w:val="332"/>
        </w:trPr>
        <w:tc>
          <w:tcPr>
            <w:tcW w:w="10754" w:type="dxa"/>
            <w:gridSpan w:val="7"/>
          </w:tcPr>
          <w:p w:rsidR="0061652E" w:rsidRPr="0061652E" w:rsidRDefault="0061652E" w:rsidP="00053E74">
            <w:pPr>
              <w:pStyle w:val="TableParagraph"/>
              <w:spacing w:before="0"/>
              <w:rPr>
                <w:sz w:val="24"/>
                <w:szCs w:val="24"/>
              </w:rPr>
            </w:pPr>
          </w:p>
        </w:tc>
      </w:tr>
      <w:tr w:rsidR="0061652E" w:rsidRPr="0061652E" w:rsidTr="00053E74">
        <w:trPr>
          <w:trHeight w:val="315"/>
        </w:trPr>
        <w:tc>
          <w:tcPr>
            <w:tcW w:w="8422" w:type="dxa"/>
            <w:gridSpan w:val="5"/>
            <w:tcBorders>
              <w:left w:val="nil"/>
              <w:bottom w:val="nil"/>
            </w:tcBorders>
          </w:tcPr>
          <w:p w:rsidR="0061652E" w:rsidRPr="0061652E" w:rsidRDefault="0061652E" w:rsidP="00053E74">
            <w:pPr>
              <w:pStyle w:val="TableParagraph"/>
              <w:spacing w:before="0"/>
              <w:rPr>
                <w:sz w:val="24"/>
                <w:szCs w:val="24"/>
              </w:rPr>
            </w:pPr>
          </w:p>
        </w:tc>
        <w:tc>
          <w:tcPr>
            <w:tcW w:w="1155" w:type="dxa"/>
          </w:tcPr>
          <w:p w:rsidR="0061652E" w:rsidRPr="0061652E" w:rsidRDefault="0061652E" w:rsidP="00053E74">
            <w:pPr>
              <w:pStyle w:val="TableParagraph"/>
              <w:spacing w:before="23"/>
              <w:ind w:right="59"/>
              <w:rPr>
                <w:b/>
                <w:sz w:val="24"/>
                <w:szCs w:val="24"/>
              </w:rPr>
            </w:pPr>
            <w:r w:rsidRPr="0061652E">
              <w:rPr>
                <w:b/>
                <w:spacing w:val="-2"/>
                <w:sz w:val="24"/>
                <w:szCs w:val="24"/>
              </w:rPr>
              <w:t>Total:</w:t>
            </w:r>
          </w:p>
        </w:tc>
        <w:tc>
          <w:tcPr>
            <w:tcW w:w="1177" w:type="dxa"/>
          </w:tcPr>
          <w:p w:rsidR="0061652E" w:rsidRPr="0061652E" w:rsidRDefault="0061652E" w:rsidP="00053E74">
            <w:pPr>
              <w:pStyle w:val="TableParagraph"/>
              <w:spacing w:before="27"/>
              <w:ind w:right="100"/>
              <w:rPr>
                <w:b/>
                <w:sz w:val="24"/>
                <w:szCs w:val="24"/>
              </w:rPr>
            </w:pPr>
            <w:r w:rsidRPr="0061652E">
              <w:rPr>
                <w:b/>
                <w:spacing w:val="-2"/>
                <w:sz w:val="24"/>
                <w:szCs w:val="24"/>
              </w:rPr>
              <w:t>523.524,00</w:t>
            </w:r>
          </w:p>
        </w:tc>
      </w:tr>
    </w:tbl>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3E7D31" w:rsidRDefault="003E7D31" w:rsidP="009A51E1">
      <w:pPr>
        <w:spacing w:before="11"/>
        <w:rPr>
          <w:rFonts w:ascii="Times New Roman" w:hAnsi="Times New Roman"/>
          <w:b/>
          <w:sz w:val="24"/>
          <w:szCs w:val="24"/>
        </w:rPr>
      </w:pPr>
    </w:p>
    <w:p w:rsidR="009A51E1" w:rsidRPr="0036288E" w:rsidRDefault="009A51E1" w:rsidP="009A51E1">
      <w:pPr>
        <w:spacing w:before="11"/>
        <w:rPr>
          <w:rFonts w:ascii="Times New Roman" w:hAnsi="Times New Roman"/>
          <w:sz w:val="6"/>
        </w:rPr>
      </w:pPr>
      <w:r w:rsidRPr="0036288E">
        <w:rPr>
          <w:rFonts w:ascii="Times New Roman" w:hAnsi="Times New Roman"/>
          <w:b/>
          <w:sz w:val="24"/>
          <w:szCs w:val="24"/>
        </w:rPr>
        <w:t>TOTAL DO ITENS LICITADOS: R</w:t>
      </w:r>
      <w:r w:rsidR="00BB3971">
        <w:rPr>
          <w:rFonts w:ascii="Times New Roman" w:hAnsi="Times New Roman"/>
          <w:b/>
          <w:sz w:val="24"/>
          <w:szCs w:val="24"/>
        </w:rPr>
        <w:t xml:space="preserve">$ </w:t>
      </w:r>
      <w:r w:rsidR="0077246B">
        <w:rPr>
          <w:rFonts w:ascii="Times New Roman" w:hAnsi="Times New Roman"/>
          <w:b/>
          <w:sz w:val="24"/>
          <w:szCs w:val="24"/>
        </w:rPr>
        <w:t>5</w:t>
      </w:r>
      <w:r w:rsidR="00063956">
        <w:rPr>
          <w:rFonts w:ascii="Times New Roman" w:hAnsi="Times New Roman"/>
          <w:b/>
          <w:sz w:val="24"/>
          <w:szCs w:val="24"/>
        </w:rPr>
        <w:t>23.524,00</w:t>
      </w:r>
    </w:p>
    <w:p w:rsidR="009A51E1" w:rsidRPr="00EA6935" w:rsidRDefault="009A51E1" w:rsidP="009A51E1">
      <w:pPr>
        <w:rPr>
          <w:sz w:val="20"/>
        </w:rPr>
      </w:pPr>
    </w:p>
    <w:p w:rsidR="009A51E1"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6. LOCAL DE ENTREGA</w:t>
      </w:r>
    </w:p>
    <w:p w:rsidR="0036288E" w:rsidRPr="00E80554" w:rsidRDefault="009A51E1"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t xml:space="preserve">Secretaria de </w:t>
      </w:r>
      <w:r w:rsidR="0036288E" w:rsidRPr="00E80554">
        <w:rPr>
          <w:rFonts w:ascii="Times New Roman" w:hAnsi="Times New Roman"/>
          <w:sz w:val="24"/>
          <w:szCs w:val="24"/>
        </w:rPr>
        <w:t>Educação</w:t>
      </w:r>
      <w:r w:rsidRPr="00E80554">
        <w:rPr>
          <w:rFonts w:ascii="Times New Roman" w:hAnsi="Times New Roman"/>
          <w:sz w:val="24"/>
          <w:szCs w:val="24"/>
        </w:rPr>
        <w:t xml:space="preserve"> – Rua </w:t>
      </w:r>
      <w:r w:rsidR="0036288E" w:rsidRPr="00E80554">
        <w:rPr>
          <w:rFonts w:ascii="Times New Roman" w:hAnsi="Times New Roman"/>
          <w:sz w:val="24"/>
          <w:szCs w:val="24"/>
        </w:rPr>
        <w:t xml:space="preserve">Francisco </w:t>
      </w:r>
      <w:proofErr w:type="spellStart"/>
      <w:r w:rsidR="0036288E" w:rsidRPr="00E80554">
        <w:rPr>
          <w:rFonts w:ascii="Times New Roman" w:hAnsi="Times New Roman"/>
          <w:sz w:val="24"/>
          <w:szCs w:val="24"/>
        </w:rPr>
        <w:t>Luis</w:t>
      </w:r>
      <w:proofErr w:type="spellEnd"/>
      <w:r w:rsidR="0036288E" w:rsidRPr="00E80554">
        <w:rPr>
          <w:rFonts w:ascii="Times New Roman" w:hAnsi="Times New Roman"/>
          <w:sz w:val="24"/>
          <w:szCs w:val="24"/>
        </w:rPr>
        <w:t xml:space="preserve"> </w:t>
      </w:r>
      <w:proofErr w:type="spellStart"/>
      <w:r w:rsidR="0036288E" w:rsidRPr="00E80554">
        <w:rPr>
          <w:rFonts w:ascii="Times New Roman" w:hAnsi="Times New Roman"/>
          <w:sz w:val="24"/>
          <w:szCs w:val="24"/>
        </w:rPr>
        <w:t>Cardona</w:t>
      </w:r>
      <w:proofErr w:type="spellEnd"/>
      <w:r w:rsidR="0036288E" w:rsidRPr="00E80554">
        <w:rPr>
          <w:rFonts w:ascii="Times New Roman" w:hAnsi="Times New Roman"/>
          <w:sz w:val="24"/>
          <w:szCs w:val="24"/>
        </w:rPr>
        <w:t xml:space="preserve">, </w:t>
      </w:r>
      <w:r w:rsidRPr="00E80554">
        <w:rPr>
          <w:rFonts w:ascii="Times New Roman" w:hAnsi="Times New Roman"/>
          <w:sz w:val="24"/>
          <w:szCs w:val="24"/>
        </w:rPr>
        <w:t>Município de Sagrada Família/RS.</w:t>
      </w:r>
      <w:r w:rsidRPr="00E80554">
        <w:rPr>
          <w:rFonts w:ascii="Times New Roman" w:hAnsi="Times New Roman"/>
          <w:sz w:val="24"/>
          <w:szCs w:val="24"/>
        </w:rPr>
        <w:br/>
        <w:t xml:space="preserve">A entrega deverá ocorrer </w:t>
      </w:r>
      <w:r w:rsidRPr="00E80554">
        <w:rPr>
          <w:rFonts w:ascii="Times New Roman" w:hAnsi="Times New Roman"/>
          <w:bCs/>
          <w:sz w:val="24"/>
          <w:szCs w:val="24"/>
        </w:rPr>
        <w:t>em até 10 dias uteis</w:t>
      </w:r>
      <w:r w:rsidRPr="00E80554">
        <w:rPr>
          <w:rFonts w:ascii="Times New Roman" w:hAnsi="Times New Roman"/>
          <w:sz w:val="24"/>
          <w:szCs w:val="24"/>
        </w:rPr>
        <w:t xml:space="preserve"> acordo com a solicitação e a necessidade da Secretaria. </w:t>
      </w:r>
      <w:r w:rsidR="0036288E" w:rsidRPr="00E80554">
        <w:rPr>
          <w:rFonts w:ascii="Times New Roman" w:hAnsi="Times New Roman"/>
          <w:bCs/>
          <w:sz w:val="24"/>
          <w:szCs w:val="24"/>
        </w:rPr>
        <w:t>Justificativa:</w:t>
      </w:r>
      <w:r w:rsidR="0036288E" w:rsidRPr="00E80554">
        <w:rPr>
          <w:rFonts w:ascii="Times New Roman" w:hAnsi="Times New Roman"/>
          <w:sz w:val="24"/>
          <w:szCs w:val="24"/>
        </w:rPr>
        <w:t xml:space="preserve"> A entrega dos equipamentos deverá ser realizada na Secretaria Municipal de Educação, situada na Rua Francisco Luís </w:t>
      </w:r>
      <w:proofErr w:type="spellStart"/>
      <w:r w:rsidR="0036288E" w:rsidRPr="00E80554">
        <w:rPr>
          <w:rFonts w:ascii="Times New Roman" w:hAnsi="Times New Roman"/>
          <w:sz w:val="24"/>
          <w:szCs w:val="24"/>
        </w:rPr>
        <w:t>Cardona</w:t>
      </w:r>
      <w:proofErr w:type="spellEnd"/>
      <w:r w:rsidR="0036288E" w:rsidRPr="00E80554">
        <w:rPr>
          <w:rFonts w:ascii="Times New Roman" w:hAnsi="Times New Roman"/>
          <w:sz w:val="24"/>
          <w:szCs w:val="24"/>
        </w:rPr>
        <w:t>, no Município de Sagrada Família/RS.</w:t>
      </w:r>
    </w:p>
    <w:p w:rsidR="0036288E" w:rsidRPr="00E80554" w:rsidRDefault="0036288E"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t>O objeto da presente licitação deverá ser entregue no prazo máximo de até 10 (dez) dias úteis, contados a partir da data da solic</w:t>
      </w:r>
      <w:r w:rsidR="00E80554">
        <w:rPr>
          <w:rFonts w:ascii="Times New Roman" w:hAnsi="Times New Roman"/>
          <w:sz w:val="24"/>
          <w:szCs w:val="24"/>
        </w:rPr>
        <w:t>itação formal da Administração.</w:t>
      </w:r>
    </w:p>
    <w:p w:rsidR="0036288E" w:rsidRPr="00E80554" w:rsidRDefault="0036288E"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t xml:space="preserve">O referido prazo justifica-se pela iminência do ano letivo, sendo imprescindível que os equipamentos estejam disponíveis </w:t>
      </w:r>
      <w:r w:rsidR="00BB3971">
        <w:rPr>
          <w:rFonts w:ascii="Times New Roman" w:hAnsi="Times New Roman"/>
          <w:sz w:val="24"/>
          <w:szCs w:val="24"/>
        </w:rPr>
        <w:t>no</w:t>
      </w:r>
      <w:r w:rsidRPr="00E80554">
        <w:rPr>
          <w:rFonts w:ascii="Times New Roman" w:hAnsi="Times New Roman"/>
          <w:sz w:val="24"/>
          <w:szCs w:val="24"/>
        </w:rPr>
        <w:t xml:space="preserve"> começo das aulas, a fim de garantir a adequada organização das atividades, o regular funcionamento das unidades escolares e a continuidade do serviço público educacional, evitando prejuízos ao atendimento dos alunos e à execução do calendário escolar.</w:t>
      </w:r>
    </w:p>
    <w:p w:rsidR="009A51E1" w:rsidRPr="005C3B0D" w:rsidRDefault="009A51E1" w:rsidP="0036288E">
      <w:pPr>
        <w:spacing w:before="100" w:beforeAutospacing="1" w:after="100" w:afterAutospacing="1"/>
        <w:jc w:val="both"/>
        <w:outlineLvl w:val="2"/>
        <w:rPr>
          <w:rFonts w:ascii="Times New Roman" w:hAnsi="Times New Roman"/>
          <w:b/>
          <w:bCs/>
          <w:sz w:val="24"/>
          <w:szCs w:val="24"/>
        </w:rPr>
      </w:pPr>
      <w:r w:rsidRPr="005C3B0D">
        <w:rPr>
          <w:rFonts w:ascii="Times New Roman" w:hAnsi="Times New Roman"/>
          <w:b/>
          <w:bCs/>
          <w:sz w:val="24"/>
          <w:szCs w:val="24"/>
        </w:rPr>
        <w:lastRenderedPageBreak/>
        <w:t>7. CONDIÇÕES DE FORNECIMENTO</w:t>
      </w:r>
    </w:p>
    <w:p w:rsidR="0061652E" w:rsidRPr="0061652E" w:rsidRDefault="0061652E" w:rsidP="0061652E">
      <w:pPr>
        <w:spacing w:before="100" w:beforeAutospacing="1" w:after="100" w:afterAutospacing="1"/>
        <w:rPr>
          <w:rFonts w:ascii="Times New Roman" w:hAnsi="Times New Roman"/>
          <w:sz w:val="24"/>
          <w:szCs w:val="24"/>
        </w:rPr>
      </w:pPr>
      <w:r w:rsidRPr="0061652E">
        <w:rPr>
          <w:rFonts w:ascii="Times New Roman" w:hAnsi="Times New Roman"/>
          <w:sz w:val="24"/>
          <w:szCs w:val="24"/>
        </w:rPr>
        <w:t xml:space="preserve">7.1. O fornecimento será realizado de forma </w:t>
      </w:r>
      <w:r w:rsidRPr="0061652E">
        <w:rPr>
          <w:rFonts w:ascii="Times New Roman" w:hAnsi="Times New Roman"/>
          <w:b/>
          <w:bCs/>
          <w:sz w:val="24"/>
          <w:szCs w:val="24"/>
        </w:rPr>
        <w:t>parcelada</w:t>
      </w:r>
      <w:r w:rsidRPr="0061652E">
        <w:rPr>
          <w:rFonts w:ascii="Times New Roman" w:hAnsi="Times New Roman"/>
          <w:sz w:val="24"/>
          <w:szCs w:val="24"/>
        </w:rPr>
        <w:t>, mediante emissão de Ordem de Fornecimento.</w:t>
      </w:r>
      <w:r w:rsidRPr="0061652E">
        <w:rPr>
          <w:rFonts w:ascii="Times New Roman" w:hAnsi="Times New Roman"/>
          <w:sz w:val="24"/>
          <w:szCs w:val="24"/>
        </w:rPr>
        <w:br/>
        <w:t xml:space="preserve">7.2. O prazo máximo de entrega será de </w:t>
      </w:r>
      <w:r w:rsidRPr="0061652E">
        <w:rPr>
          <w:rFonts w:ascii="Times New Roman" w:hAnsi="Times New Roman"/>
          <w:b/>
          <w:bCs/>
          <w:sz w:val="24"/>
          <w:szCs w:val="24"/>
        </w:rPr>
        <w:t xml:space="preserve">até </w:t>
      </w:r>
      <w:r>
        <w:rPr>
          <w:rFonts w:ascii="Times New Roman" w:hAnsi="Times New Roman"/>
          <w:b/>
          <w:bCs/>
          <w:sz w:val="24"/>
          <w:szCs w:val="24"/>
        </w:rPr>
        <w:t>10 (dez</w:t>
      </w:r>
      <w:r w:rsidRPr="0061652E">
        <w:rPr>
          <w:rFonts w:ascii="Times New Roman" w:hAnsi="Times New Roman"/>
          <w:b/>
          <w:bCs/>
          <w:sz w:val="24"/>
          <w:szCs w:val="24"/>
        </w:rPr>
        <w:t>) dias úteis</w:t>
      </w:r>
      <w:r w:rsidRPr="0061652E">
        <w:rPr>
          <w:rFonts w:ascii="Times New Roman" w:hAnsi="Times New Roman"/>
          <w:sz w:val="24"/>
          <w:szCs w:val="24"/>
        </w:rPr>
        <w:t>, contados do recebimento da solicitação.</w:t>
      </w:r>
      <w:r w:rsidRPr="0061652E">
        <w:rPr>
          <w:rFonts w:ascii="Times New Roman" w:hAnsi="Times New Roman"/>
          <w:sz w:val="24"/>
          <w:szCs w:val="24"/>
        </w:rPr>
        <w:br/>
        <w:t xml:space="preserve">7.3. O local de entrega será a </w:t>
      </w:r>
      <w:r w:rsidRPr="0061652E">
        <w:rPr>
          <w:rFonts w:ascii="Times New Roman" w:hAnsi="Times New Roman"/>
          <w:b/>
          <w:bCs/>
          <w:sz w:val="24"/>
          <w:szCs w:val="24"/>
        </w:rPr>
        <w:t>Secretaria Municipal de Educação</w:t>
      </w:r>
      <w:r w:rsidRPr="0061652E">
        <w:rPr>
          <w:rFonts w:ascii="Times New Roman" w:hAnsi="Times New Roman"/>
          <w:sz w:val="24"/>
          <w:szCs w:val="24"/>
        </w:rPr>
        <w:t>, ou outro indicado pela Administração.</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8. VIGÊNCIA E PRAZO DE EXECUÇÃO</w:t>
      </w:r>
    </w:p>
    <w:p w:rsidR="009A51E1" w:rsidRPr="005C3B0D" w:rsidRDefault="009A51E1" w:rsidP="009A51E1">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O contrato decorrente desta aquisição terá vigência</w:t>
      </w:r>
      <w:r>
        <w:rPr>
          <w:rFonts w:ascii="Times New Roman" w:hAnsi="Times New Roman"/>
          <w:sz w:val="24"/>
          <w:szCs w:val="24"/>
        </w:rPr>
        <w:t xml:space="preserve"> conforme legislação aplicável</w:t>
      </w:r>
      <w:r w:rsidRPr="005C3B0D">
        <w:rPr>
          <w:rFonts w:ascii="Times New Roman" w:hAnsi="Times New Roman"/>
          <w:sz w:val="24"/>
          <w:szCs w:val="24"/>
        </w:rPr>
        <w:t>, considerando as etapas de licitação, aquisição e entrega.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9. RECURSOS ORÇAMENTÁRIOS</w:t>
      </w:r>
    </w:p>
    <w:p w:rsidR="009A51E1" w:rsidRPr="00063956" w:rsidRDefault="00063956" w:rsidP="0036288E">
      <w:pPr>
        <w:spacing w:before="100" w:beforeAutospacing="1" w:after="100" w:afterAutospacing="1"/>
        <w:rPr>
          <w:rFonts w:ascii="Times New Roman" w:hAnsi="Times New Roman"/>
          <w:sz w:val="24"/>
          <w:szCs w:val="24"/>
        </w:rPr>
      </w:pPr>
      <w:r w:rsidRPr="00063956">
        <w:rPr>
          <w:rFonts w:ascii="Times New Roman" w:hAnsi="Times New Roman"/>
          <w:bCs/>
          <w:sz w:val="24"/>
          <w:szCs w:val="24"/>
        </w:rPr>
        <w:t xml:space="preserve">De acordo com orçamento anual </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 xml:space="preserve">10. CRITÉRIO DE </w:t>
      </w:r>
      <w:r>
        <w:rPr>
          <w:rFonts w:ascii="Times New Roman" w:hAnsi="Times New Roman"/>
          <w:b/>
          <w:bCs/>
          <w:sz w:val="24"/>
          <w:szCs w:val="24"/>
        </w:rPr>
        <w:t>JULGAMENTO</w:t>
      </w:r>
    </w:p>
    <w:p w:rsidR="009A51E1" w:rsidRPr="00A076D1" w:rsidRDefault="009A51E1" w:rsidP="009A51E1">
      <w:p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O julgamento das propostas, caso aplicável, será pelo critério de </w:t>
      </w:r>
      <w:r w:rsidRPr="00A076D1">
        <w:rPr>
          <w:rFonts w:ascii="Times New Roman" w:hAnsi="Times New Roman"/>
          <w:bCs/>
          <w:sz w:val="24"/>
          <w:szCs w:val="24"/>
        </w:rPr>
        <w:t>menor preço por item</w:t>
      </w:r>
      <w:r w:rsidRPr="00A076D1">
        <w:rPr>
          <w:rFonts w:ascii="Times New Roman" w:hAnsi="Times New Roman"/>
          <w:sz w:val="24"/>
          <w:szCs w:val="24"/>
        </w:rPr>
        <w:t>, observando-se as especificações técnicas e condições do presente Termo de Referência.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11. FISCALIZAÇÃO E ACOMPANHAMENTO</w:t>
      </w:r>
    </w:p>
    <w:p w:rsidR="0061652E" w:rsidRPr="0061652E" w:rsidRDefault="0061652E" w:rsidP="0061652E">
      <w:pPr>
        <w:spacing w:before="100" w:beforeAutospacing="1" w:after="100" w:afterAutospacing="1"/>
        <w:rPr>
          <w:rFonts w:ascii="Times New Roman" w:hAnsi="Times New Roman"/>
          <w:sz w:val="24"/>
          <w:szCs w:val="24"/>
        </w:rPr>
      </w:pPr>
      <w:r w:rsidRPr="0061652E">
        <w:rPr>
          <w:rFonts w:ascii="Times New Roman" w:hAnsi="Times New Roman"/>
          <w:sz w:val="24"/>
          <w:szCs w:val="24"/>
        </w:rPr>
        <w:t xml:space="preserve">8.1. Os produtos deverão ser </w:t>
      </w:r>
      <w:r w:rsidRPr="0061652E">
        <w:rPr>
          <w:rFonts w:ascii="Times New Roman" w:hAnsi="Times New Roman"/>
          <w:b/>
          <w:bCs/>
          <w:sz w:val="24"/>
          <w:szCs w:val="24"/>
        </w:rPr>
        <w:t>novos, sem uso</w:t>
      </w:r>
      <w:r w:rsidRPr="0061652E">
        <w:rPr>
          <w:rFonts w:ascii="Times New Roman" w:hAnsi="Times New Roman"/>
          <w:sz w:val="24"/>
          <w:szCs w:val="24"/>
        </w:rPr>
        <w:t>, e atender integralmente às especificações técnicas.</w:t>
      </w:r>
      <w:r w:rsidRPr="0061652E">
        <w:rPr>
          <w:rFonts w:ascii="Times New Roman" w:hAnsi="Times New Roman"/>
          <w:sz w:val="24"/>
          <w:szCs w:val="24"/>
        </w:rPr>
        <w:br/>
        <w:t>8.2. O recebimento será:</w:t>
      </w:r>
    </w:p>
    <w:p w:rsidR="0061652E" w:rsidRPr="0061652E" w:rsidRDefault="0061652E" w:rsidP="0061652E">
      <w:pPr>
        <w:numPr>
          <w:ilvl w:val="0"/>
          <w:numId w:val="25"/>
        </w:numPr>
        <w:spacing w:before="100" w:beforeAutospacing="1" w:after="100" w:afterAutospacing="1"/>
        <w:rPr>
          <w:rFonts w:ascii="Times New Roman" w:hAnsi="Times New Roman"/>
          <w:sz w:val="24"/>
          <w:szCs w:val="24"/>
        </w:rPr>
      </w:pPr>
      <w:r w:rsidRPr="0061652E">
        <w:rPr>
          <w:rFonts w:ascii="Times New Roman" w:hAnsi="Times New Roman"/>
          <w:b/>
          <w:bCs/>
          <w:sz w:val="24"/>
          <w:szCs w:val="24"/>
        </w:rPr>
        <w:t>Provisório</w:t>
      </w:r>
      <w:r w:rsidRPr="0061652E">
        <w:rPr>
          <w:rFonts w:ascii="Times New Roman" w:hAnsi="Times New Roman"/>
          <w:sz w:val="24"/>
          <w:szCs w:val="24"/>
        </w:rPr>
        <w:t>, para conferência quantitativa e qualitativa;</w:t>
      </w:r>
    </w:p>
    <w:p w:rsidR="0061652E" w:rsidRPr="0061652E" w:rsidRDefault="0061652E" w:rsidP="0061652E">
      <w:pPr>
        <w:numPr>
          <w:ilvl w:val="0"/>
          <w:numId w:val="25"/>
        </w:numPr>
        <w:spacing w:before="100" w:beforeAutospacing="1" w:after="100" w:afterAutospacing="1"/>
        <w:rPr>
          <w:rFonts w:ascii="Times New Roman" w:hAnsi="Times New Roman"/>
          <w:sz w:val="24"/>
          <w:szCs w:val="24"/>
        </w:rPr>
      </w:pPr>
      <w:r w:rsidRPr="0061652E">
        <w:rPr>
          <w:rFonts w:ascii="Times New Roman" w:hAnsi="Times New Roman"/>
          <w:b/>
          <w:bCs/>
          <w:sz w:val="24"/>
          <w:szCs w:val="24"/>
        </w:rPr>
        <w:t>Definitivo</w:t>
      </w:r>
      <w:r w:rsidRPr="0061652E">
        <w:rPr>
          <w:rFonts w:ascii="Times New Roman" w:hAnsi="Times New Roman"/>
          <w:sz w:val="24"/>
          <w:szCs w:val="24"/>
        </w:rPr>
        <w:t>, após verificação da conformidade técnica.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12. OBRIGAÇÕES DA CONTRATADA</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Cumprir os prazos e condições estabelecidos;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a integridade e qualidade dos produtos;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Substituir itens com defeito no prazo máximo de 10 dias;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Responder por danos decorrentes do transporte, instalação ou vício do produto.</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13. OBRIGAÇÕES DA CONTRATANTE</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Efetuar o pagamento conforme cronograma financeiro e legislação vigente;</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Fornecer as condições adequadas para recebimento e instalação dos equipamentos;</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Acompanhar e fiscalizar a execução contratual.</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14. PENALIDADES</w:t>
      </w:r>
    </w:p>
    <w:p w:rsidR="009A51E1" w:rsidRPr="00A076D1" w:rsidRDefault="009A51E1" w:rsidP="009A51E1">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lastRenderedPageBreak/>
        <w:t xml:space="preserve">Em caso de descumprimento contratual, aplicam-se as penalidades previstas na </w:t>
      </w:r>
      <w:r w:rsidRPr="00A076D1">
        <w:rPr>
          <w:rFonts w:ascii="Times New Roman" w:hAnsi="Times New Roman"/>
          <w:bCs/>
          <w:sz w:val="24"/>
          <w:szCs w:val="24"/>
        </w:rPr>
        <w:t>Lei nº 14.133/2021</w:t>
      </w:r>
      <w:r w:rsidRPr="00A076D1">
        <w:rPr>
          <w:rFonts w:ascii="Times New Roman" w:hAnsi="Times New Roman"/>
          <w:sz w:val="24"/>
          <w:szCs w:val="24"/>
        </w:rPr>
        <w:t>, incluindo advertência, multa e impedimento de licitar/contratar com a Administração.</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15. ANEXOS</w:t>
      </w:r>
    </w:p>
    <w:p w:rsidR="009A51E1" w:rsidRPr="005C3B0D"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Estudo Técnico Preliminar;</w:t>
      </w:r>
    </w:p>
    <w:p w:rsidR="009A51E1" w:rsidRPr="005C3B0D"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Documento de Formalização da Demanda (DFD);</w:t>
      </w:r>
    </w:p>
    <w:p w:rsidR="009A51E1" w:rsidRPr="00A076D1"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Cotações de preços e demais documentos do processo.</w:t>
      </w:r>
    </w:p>
    <w:p w:rsidR="009A51E1" w:rsidRPr="005C3B0D" w:rsidRDefault="009A51E1" w:rsidP="009A51E1">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 xml:space="preserve">Sagrada Família/RS, </w:t>
      </w:r>
      <w:r w:rsidR="00063956">
        <w:rPr>
          <w:rFonts w:ascii="Times New Roman" w:hAnsi="Times New Roman"/>
          <w:b/>
          <w:bCs/>
          <w:sz w:val="24"/>
          <w:szCs w:val="24"/>
        </w:rPr>
        <w:t>12</w:t>
      </w:r>
      <w:r w:rsidRPr="00EA6935">
        <w:rPr>
          <w:rFonts w:ascii="Times New Roman" w:hAnsi="Times New Roman"/>
          <w:b/>
          <w:bCs/>
          <w:sz w:val="24"/>
          <w:szCs w:val="24"/>
        </w:rPr>
        <w:t xml:space="preserve"> </w:t>
      </w:r>
      <w:r w:rsidRPr="005C3B0D">
        <w:rPr>
          <w:rFonts w:ascii="Times New Roman" w:hAnsi="Times New Roman"/>
          <w:b/>
          <w:bCs/>
          <w:sz w:val="24"/>
          <w:szCs w:val="24"/>
        </w:rPr>
        <w:t xml:space="preserve">de </w:t>
      </w:r>
      <w:r w:rsidR="00E92490">
        <w:rPr>
          <w:rFonts w:ascii="Times New Roman" w:hAnsi="Times New Roman"/>
          <w:b/>
          <w:bCs/>
          <w:sz w:val="24"/>
          <w:szCs w:val="24"/>
        </w:rPr>
        <w:t>janeiro</w:t>
      </w:r>
      <w:r>
        <w:rPr>
          <w:rFonts w:ascii="Times New Roman" w:hAnsi="Times New Roman"/>
          <w:b/>
          <w:bCs/>
          <w:sz w:val="24"/>
          <w:szCs w:val="24"/>
        </w:rPr>
        <w:t xml:space="preserve"> de 202</w:t>
      </w:r>
      <w:r w:rsidR="00E92490">
        <w:rPr>
          <w:rFonts w:ascii="Times New Roman" w:hAnsi="Times New Roman"/>
          <w:b/>
          <w:bCs/>
          <w:sz w:val="24"/>
          <w:szCs w:val="24"/>
        </w:rPr>
        <w:t>6</w:t>
      </w:r>
      <w:r w:rsidRPr="005C3B0D">
        <w:rPr>
          <w:rFonts w:ascii="Times New Roman" w:hAnsi="Times New Roman"/>
          <w:b/>
          <w:bCs/>
          <w:sz w:val="24"/>
          <w:szCs w:val="24"/>
        </w:rPr>
        <w:t>.</w:t>
      </w:r>
    </w:p>
    <w:p w:rsidR="009A51E1" w:rsidRPr="005C3B0D" w:rsidRDefault="009A51E1" w:rsidP="009A51E1">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________________________________________</w:t>
      </w:r>
      <w:r w:rsidRPr="005C3B0D">
        <w:rPr>
          <w:rFonts w:ascii="Times New Roman" w:hAnsi="Times New Roman"/>
          <w:sz w:val="24"/>
          <w:szCs w:val="24"/>
        </w:rPr>
        <w:br/>
      </w:r>
      <w:proofErr w:type="spellStart"/>
      <w:r w:rsidR="00E92490">
        <w:rPr>
          <w:rFonts w:ascii="Times New Roman" w:hAnsi="Times New Roman"/>
          <w:b/>
          <w:bCs/>
          <w:sz w:val="24"/>
          <w:szCs w:val="24"/>
        </w:rPr>
        <w:t>Rosmeri</w:t>
      </w:r>
      <w:proofErr w:type="spellEnd"/>
      <w:r w:rsidR="00E92490">
        <w:rPr>
          <w:rFonts w:ascii="Times New Roman" w:hAnsi="Times New Roman"/>
          <w:b/>
          <w:bCs/>
          <w:sz w:val="24"/>
          <w:szCs w:val="24"/>
        </w:rPr>
        <w:t xml:space="preserve"> Durante</w:t>
      </w:r>
      <w:r w:rsidR="00BB3971">
        <w:rPr>
          <w:rFonts w:ascii="Times New Roman" w:hAnsi="Times New Roman"/>
          <w:sz w:val="24"/>
          <w:szCs w:val="24"/>
        </w:rPr>
        <w:br/>
        <w:t>Secretária</w:t>
      </w:r>
      <w:r w:rsidRPr="005C3B0D">
        <w:rPr>
          <w:rFonts w:ascii="Times New Roman" w:hAnsi="Times New Roman"/>
          <w:sz w:val="24"/>
          <w:szCs w:val="24"/>
        </w:rPr>
        <w:t xml:space="preserve"> Municipal de </w:t>
      </w:r>
      <w:r w:rsidR="00E92490">
        <w:rPr>
          <w:rFonts w:ascii="Times New Roman" w:hAnsi="Times New Roman"/>
          <w:sz w:val="24"/>
          <w:szCs w:val="24"/>
        </w:rPr>
        <w:t>Educação</w:t>
      </w:r>
      <w:r w:rsidRPr="005C3B0D">
        <w:rPr>
          <w:rFonts w:ascii="Times New Roman" w:hAnsi="Times New Roman"/>
          <w:sz w:val="24"/>
          <w:szCs w:val="24"/>
        </w:rPr>
        <w:br/>
        <w:t>Município de Sagrada Família/RS</w:t>
      </w:r>
    </w:p>
    <w:p w:rsidR="00630E77" w:rsidRDefault="00630E77" w:rsidP="003E7D31">
      <w:pPr>
        <w:spacing w:after="160" w:line="259" w:lineRule="auto"/>
        <w:rPr>
          <w:sz w:val="20"/>
        </w:rPr>
        <w:sectPr w:rsidR="00630E77">
          <w:headerReference w:type="default" r:id="rId11"/>
          <w:footerReference w:type="default" r:id="rId12"/>
          <w:pgSz w:w="11900" w:h="16850"/>
          <w:pgMar w:top="2400" w:right="708" w:bottom="2260" w:left="283" w:header="662" w:footer="2078" w:gutter="0"/>
          <w:cols w:space="720"/>
        </w:sectPr>
      </w:pPr>
    </w:p>
    <w:p w:rsidR="003E7D31" w:rsidRDefault="003E7D31" w:rsidP="003E7D31">
      <w:pPr>
        <w:spacing w:before="11"/>
        <w:rPr>
          <w:rFonts w:ascii="Times New Roman" w:hAnsi="Times New Roman"/>
          <w:sz w:val="24"/>
          <w:szCs w:val="24"/>
        </w:rPr>
      </w:pPr>
    </w:p>
    <w:sectPr w:rsidR="003E7D31" w:rsidSect="003E7D31">
      <w:footerReference w:type="default" r:id="rId13"/>
      <w:pgSz w:w="11900" w:h="16850"/>
      <w:pgMar w:top="2400" w:right="708" w:bottom="2260" w:left="283" w:header="662" w:footer="2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263" w:rsidRDefault="00BE6263" w:rsidP="00FC1674">
      <w:r>
        <w:separator/>
      </w:r>
    </w:p>
  </w:endnote>
  <w:endnote w:type="continuationSeparator" w:id="0">
    <w:p w:rsidR="00BE6263" w:rsidRDefault="00BE6263"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31" w:rsidRDefault="003E7D31">
    <w:pPr>
      <w:pStyle w:val="Corpodetexto"/>
      <w:spacing w:line="14" w:lineRule="auto"/>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31" w:rsidRPr="00FD59AE" w:rsidRDefault="003E7D31"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263" w:rsidRDefault="00BE6263" w:rsidP="00FC1674">
      <w:r>
        <w:separator/>
      </w:r>
    </w:p>
  </w:footnote>
  <w:footnote w:type="continuationSeparator" w:id="0">
    <w:p w:rsidR="00BE6263" w:rsidRDefault="00BE6263" w:rsidP="00FC1674">
      <w:r>
        <w:continuationSeparator/>
      </w:r>
    </w:p>
  </w:footnote>
  <w:footnote w:id="1">
    <w:p w:rsidR="003E7D31" w:rsidRDefault="003E7D31"/>
    <w:p w:rsidR="003E7D31" w:rsidRPr="00E42799" w:rsidRDefault="003E7D31" w:rsidP="00FC1674">
      <w:pPr>
        <w:pStyle w:val="Textodenotaderodap"/>
        <w:jc w:val="both"/>
        <w:rPr>
          <w:rFonts w:ascii="Arial" w:hAnsi="Arial" w:cs="Arial"/>
          <w:color w:val="FF0000"/>
        </w:rPr>
      </w:pPr>
    </w:p>
  </w:footnote>
  <w:footnote w:id="2">
    <w:p w:rsidR="003E7D31" w:rsidRDefault="003E7D31"/>
    <w:p w:rsidR="003E7D31" w:rsidRPr="00333A7B" w:rsidRDefault="003E7D31" w:rsidP="00FC1674">
      <w:pPr>
        <w:pStyle w:val="Textodenotaderodap"/>
        <w:rPr>
          <w:rFonts w:ascii="Arial" w:hAnsi="Arial" w:cs="Arial"/>
          <w:color w:val="FF0000"/>
        </w:rPr>
      </w:pPr>
    </w:p>
  </w:footnote>
  <w:footnote w:id="3">
    <w:p w:rsidR="003E7D31" w:rsidRDefault="003E7D31"/>
    <w:p w:rsidR="003E7D31" w:rsidRPr="00333A7B" w:rsidRDefault="003E7D31" w:rsidP="00FC1674">
      <w:pPr>
        <w:pStyle w:val="Textodenotaderodap"/>
        <w:rPr>
          <w:rFonts w:ascii="Arial" w:hAnsi="Arial" w:cs="Arial"/>
          <w:color w:val="FF0000"/>
        </w:rPr>
      </w:pPr>
    </w:p>
  </w:footnote>
  <w:footnote w:id="4">
    <w:p w:rsidR="003E7D31" w:rsidRPr="00333A7B" w:rsidRDefault="003E7D31" w:rsidP="00FC1674">
      <w:pPr>
        <w:pStyle w:val="Textodenotaderodap"/>
        <w:rPr>
          <w:rFonts w:ascii="Arial" w:hAnsi="Arial" w:cs="Arial"/>
          <w:color w:val="FF0000"/>
        </w:rPr>
      </w:pPr>
    </w:p>
    <w:p w:rsidR="003E7D31" w:rsidRPr="00333A7B" w:rsidRDefault="003E7D31" w:rsidP="00FC1674">
      <w:pPr>
        <w:pStyle w:val="Textodenotaderodap"/>
        <w:rPr>
          <w:rFonts w:ascii="Arial" w:hAnsi="Arial" w:cs="Arial"/>
          <w:color w:val="FF0000"/>
        </w:rPr>
      </w:pPr>
    </w:p>
  </w:footnote>
  <w:footnote w:id="5">
    <w:p w:rsidR="003E7D31" w:rsidRDefault="003E7D31"/>
    <w:p w:rsidR="003E7D31" w:rsidRPr="00333A7B" w:rsidRDefault="003E7D31" w:rsidP="00FC1674">
      <w:pPr>
        <w:pStyle w:val="Textodenotaderodap"/>
        <w:rPr>
          <w:rFonts w:ascii="Arial" w:hAnsi="Arial" w:cs="Arial"/>
          <w:color w:val="FF0000"/>
        </w:rPr>
      </w:pPr>
    </w:p>
  </w:footnote>
  <w:footnote w:id="6">
    <w:p w:rsidR="003E7D31" w:rsidRDefault="003E7D31"/>
    <w:p w:rsidR="003E7D31" w:rsidRPr="00333A7B" w:rsidRDefault="003E7D31" w:rsidP="00FC1674">
      <w:pPr>
        <w:pStyle w:val="Textodenotaderodap"/>
        <w:jc w:val="both"/>
        <w:rPr>
          <w:rFonts w:ascii="Arial" w:hAnsi="Arial" w:cs="Arial"/>
          <w:color w:val="FF0000"/>
        </w:rPr>
      </w:pPr>
    </w:p>
  </w:footnote>
  <w:footnote w:id="7">
    <w:p w:rsidR="003E7D31" w:rsidRDefault="003E7D31"/>
    <w:p w:rsidR="003E7D31" w:rsidRPr="00333A7B" w:rsidRDefault="003E7D31" w:rsidP="00FC1674">
      <w:pPr>
        <w:pStyle w:val="Textodenotaderodap"/>
        <w:rPr>
          <w:rFonts w:ascii="Arial" w:hAnsi="Arial" w:cs="Arial"/>
          <w:color w:val="FF0000"/>
        </w:rPr>
      </w:pPr>
    </w:p>
  </w:footnote>
  <w:footnote w:id="8">
    <w:p w:rsidR="003E7D31" w:rsidRDefault="003E7D31"/>
    <w:p w:rsidR="003E7D31" w:rsidRPr="00E42799" w:rsidRDefault="003E7D31" w:rsidP="00FC1674">
      <w:pPr>
        <w:pStyle w:val="Textodenotaderodap"/>
        <w:rPr>
          <w:rFonts w:ascii="Arial" w:hAnsi="Arial" w:cs="Arial"/>
          <w:color w:val="FF0000"/>
        </w:rPr>
      </w:pPr>
    </w:p>
  </w:footnote>
  <w:footnote w:id="9">
    <w:p w:rsidR="003E7D31" w:rsidRDefault="003E7D31"/>
    <w:p w:rsidR="003E7D31" w:rsidRPr="002E4DD6" w:rsidRDefault="003E7D31" w:rsidP="00FC1674">
      <w:pPr>
        <w:pStyle w:val="Textodenotaderodap"/>
        <w:rPr>
          <w:rFonts w:ascii="Arial" w:hAnsi="Arial" w:cs="Arial"/>
        </w:rPr>
      </w:pPr>
    </w:p>
  </w:footnote>
  <w:footnote w:id="10">
    <w:p w:rsidR="003E7D31" w:rsidRDefault="003E7D31"/>
    <w:p w:rsidR="003E7D31" w:rsidRPr="00FA1FA3" w:rsidRDefault="003E7D31" w:rsidP="00FC1674">
      <w:pPr>
        <w:pStyle w:val="Textodenotaderodap"/>
        <w:rPr>
          <w:rFonts w:ascii="Arial" w:hAnsi="Arial" w:cs="Arial"/>
          <w:color w:val="FF0000"/>
        </w:rPr>
      </w:pPr>
    </w:p>
  </w:footnote>
  <w:footnote w:id="11">
    <w:p w:rsidR="003E7D31" w:rsidRDefault="003E7D31"/>
    <w:p w:rsidR="003E7D31" w:rsidRPr="00FA1FA3" w:rsidRDefault="003E7D31" w:rsidP="00FC1674">
      <w:pPr>
        <w:pStyle w:val="Textodenotaderodap"/>
        <w:jc w:val="both"/>
        <w:rPr>
          <w:rFonts w:ascii="Arial" w:hAnsi="Arial" w:cs="Arial"/>
          <w:color w:val="FF0000"/>
        </w:rPr>
      </w:pPr>
    </w:p>
  </w:footnote>
  <w:footnote w:id="12">
    <w:p w:rsidR="003E7D31" w:rsidRDefault="003E7D31"/>
    <w:p w:rsidR="003E7D31" w:rsidRPr="002E4DD6" w:rsidRDefault="003E7D31" w:rsidP="00FC1674">
      <w:pPr>
        <w:pStyle w:val="Textodenotaderodap"/>
        <w:rPr>
          <w:rFonts w:ascii="Arial" w:hAnsi="Arial" w:cs="Arial"/>
        </w:rPr>
      </w:pPr>
    </w:p>
  </w:footnote>
  <w:footnote w:id="13">
    <w:p w:rsidR="003E7D31" w:rsidRPr="002E4DD6" w:rsidRDefault="003E7D3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3E7D31" w:rsidRPr="002E4DD6" w:rsidRDefault="003E7D31"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3E7D31" w:rsidRDefault="003E7D31"/>
    <w:p w:rsidR="003E7D31" w:rsidRPr="00DC026C" w:rsidRDefault="003E7D31" w:rsidP="00FC1674">
      <w:pPr>
        <w:pStyle w:val="Textodenotaderodap"/>
        <w:rPr>
          <w:rFonts w:ascii="Arial" w:hAnsi="Arial" w:cs="Arial"/>
          <w:color w:val="FF0000"/>
        </w:rPr>
      </w:pPr>
    </w:p>
  </w:footnote>
  <w:footnote w:id="16">
    <w:p w:rsidR="003E7D31" w:rsidRPr="00DC026C" w:rsidRDefault="003E7D31"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3E7D31" w:rsidRPr="00DC026C" w:rsidRDefault="003E7D31" w:rsidP="00FC1674">
      <w:pPr>
        <w:pStyle w:val="Textodenotaderodap"/>
        <w:rPr>
          <w:color w:val="FF0000"/>
        </w:rPr>
      </w:pPr>
    </w:p>
  </w:footnote>
  <w:footnote w:id="17">
    <w:p w:rsidR="003E7D31" w:rsidRDefault="003E7D31" w:rsidP="00FC1674">
      <w:pPr>
        <w:pStyle w:val="Textodenotaderodap"/>
        <w:rPr>
          <w:rFonts w:ascii="Arial" w:hAnsi="Arial" w:cs="Arial"/>
          <w:color w:val="FF0000"/>
        </w:rPr>
      </w:pPr>
    </w:p>
    <w:p w:rsidR="003E7D31" w:rsidRPr="00102F27" w:rsidRDefault="003E7D31" w:rsidP="00FC1674">
      <w:pPr>
        <w:pStyle w:val="Textodenotaderodap"/>
        <w:rPr>
          <w:rFonts w:ascii="Arial" w:hAnsi="Arial" w:cs="Arial"/>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D31" w:rsidRDefault="003E7D31">
    <w:pPr>
      <w:pStyle w:val="Corpodetexto"/>
      <w:spacing w:line="14"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1"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2" w15:restartNumberingAfterBreak="0">
    <w:nsid w:val="0EBE489C"/>
    <w:multiLevelType w:val="multilevel"/>
    <w:tmpl w:val="8DBE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637B3"/>
    <w:multiLevelType w:val="multilevel"/>
    <w:tmpl w:val="FB78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6"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7"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8"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D281C"/>
    <w:multiLevelType w:val="multilevel"/>
    <w:tmpl w:val="F782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40719"/>
    <w:multiLevelType w:val="multilevel"/>
    <w:tmpl w:val="EED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D480E"/>
    <w:multiLevelType w:val="multilevel"/>
    <w:tmpl w:val="2316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17"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B50E8"/>
    <w:multiLevelType w:val="multilevel"/>
    <w:tmpl w:val="502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20"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21"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22"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23"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6"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640D10"/>
    <w:multiLevelType w:val="multilevel"/>
    <w:tmpl w:val="C30A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12"/>
  </w:num>
  <w:num w:numId="4">
    <w:abstractNumId w:val="11"/>
  </w:num>
  <w:num w:numId="5">
    <w:abstractNumId w:val="8"/>
  </w:num>
  <w:num w:numId="6">
    <w:abstractNumId w:val="26"/>
  </w:num>
  <w:num w:numId="7">
    <w:abstractNumId w:val="3"/>
  </w:num>
  <w:num w:numId="8">
    <w:abstractNumId w:val="17"/>
  </w:num>
  <w:num w:numId="9">
    <w:abstractNumId w:val="14"/>
  </w:num>
  <w:num w:numId="10">
    <w:abstractNumId w:val="24"/>
  </w:num>
  <w:num w:numId="11">
    <w:abstractNumId w:val="23"/>
  </w:num>
  <w:num w:numId="12">
    <w:abstractNumId w:val="7"/>
  </w:num>
  <w:num w:numId="13">
    <w:abstractNumId w:val="22"/>
  </w:num>
  <w:num w:numId="14">
    <w:abstractNumId w:val="5"/>
  </w:num>
  <w:num w:numId="15">
    <w:abstractNumId w:val="25"/>
  </w:num>
  <w:num w:numId="16">
    <w:abstractNumId w:val="16"/>
  </w:num>
  <w:num w:numId="17">
    <w:abstractNumId w:val="6"/>
  </w:num>
  <w:num w:numId="18">
    <w:abstractNumId w:val="0"/>
  </w:num>
  <w:num w:numId="19">
    <w:abstractNumId w:val="1"/>
  </w:num>
  <w:num w:numId="20">
    <w:abstractNumId w:val="21"/>
  </w:num>
  <w:num w:numId="21">
    <w:abstractNumId w:val="19"/>
  </w:num>
  <w:num w:numId="22">
    <w:abstractNumId w:val="20"/>
  </w:num>
  <w:num w:numId="23">
    <w:abstractNumId w:val="15"/>
  </w:num>
  <w:num w:numId="24">
    <w:abstractNumId w:val="4"/>
  </w:num>
  <w:num w:numId="25">
    <w:abstractNumId w:val="28"/>
  </w:num>
  <w:num w:numId="26">
    <w:abstractNumId w:val="10"/>
  </w:num>
  <w:num w:numId="27">
    <w:abstractNumId w:val="2"/>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1252E"/>
    <w:rsid w:val="000247B3"/>
    <w:rsid w:val="00024D26"/>
    <w:rsid w:val="00041C96"/>
    <w:rsid w:val="00063956"/>
    <w:rsid w:val="00071821"/>
    <w:rsid w:val="00084E9B"/>
    <w:rsid w:val="000A5120"/>
    <w:rsid w:val="000A7C64"/>
    <w:rsid w:val="000B0D14"/>
    <w:rsid w:val="000B5AA5"/>
    <w:rsid w:val="001007A0"/>
    <w:rsid w:val="001127A8"/>
    <w:rsid w:val="001166C2"/>
    <w:rsid w:val="00122092"/>
    <w:rsid w:val="00136D5D"/>
    <w:rsid w:val="001921F7"/>
    <w:rsid w:val="00195E3A"/>
    <w:rsid w:val="001C033A"/>
    <w:rsid w:val="001C5AEB"/>
    <w:rsid w:val="001D7642"/>
    <w:rsid w:val="001F1123"/>
    <w:rsid w:val="002A54FF"/>
    <w:rsid w:val="00331539"/>
    <w:rsid w:val="00344578"/>
    <w:rsid w:val="0036288E"/>
    <w:rsid w:val="00396BAB"/>
    <w:rsid w:val="00396C0C"/>
    <w:rsid w:val="003973CC"/>
    <w:rsid w:val="003E7D31"/>
    <w:rsid w:val="003F5545"/>
    <w:rsid w:val="0043735B"/>
    <w:rsid w:val="0045456C"/>
    <w:rsid w:val="00462848"/>
    <w:rsid w:val="004C2646"/>
    <w:rsid w:val="004E7C2E"/>
    <w:rsid w:val="004F28B9"/>
    <w:rsid w:val="0053415F"/>
    <w:rsid w:val="00534711"/>
    <w:rsid w:val="00554BC9"/>
    <w:rsid w:val="005C08BE"/>
    <w:rsid w:val="005C3948"/>
    <w:rsid w:val="005D09C2"/>
    <w:rsid w:val="005E6927"/>
    <w:rsid w:val="005F0FEA"/>
    <w:rsid w:val="005F22B5"/>
    <w:rsid w:val="005F6C6A"/>
    <w:rsid w:val="0060543E"/>
    <w:rsid w:val="0061592E"/>
    <w:rsid w:val="0061652E"/>
    <w:rsid w:val="00630E77"/>
    <w:rsid w:val="00640597"/>
    <w:rsid w:val="006633DB"/>
    <w:rsid w:val="006A4774"/>
    <w:rsid w:val="006A540D"/>
    <w:rsid w:val="006B1EA3"/>
    <w:rsid w:val="007163A9"/>
    <w:rsid w:val="00740298"/>
    <w:rsid w:val="00756FDC"/>
    <w:rsid w:val="0077246B"/>
    <w:rsid w:val="007838E6"/>
    <w:rsid w:val="007A384F"/>
    <w:rsid w:val="007C1601"/>
    <w:rsid w:val="0081526B"/>
    <w:rsid w:val="008548B9"/>
    <w:rsid w:val="00857AB4"/>
    <w:rsid w:val="00880427"/>
    <w:rsid w:val="008842DB"/>
    <w:rsid w:val="0089321E"/>
    <w:rsid w:val="008A1A5D"/>
    <w:rsid w:val="00903AC6"/>
    <w:rsid w:val="009108F6"/>
    <w:rsid w:val="00980656"/>
    <w:rsid w:val="00985FE6"/>
    <w:rsid w:val="009A51E1"/>
    <w:rsid w:val="009C38E9"/>
    <w:rsid w:val="009D191E"/>
    <w:rsid w:val="00A03AD9"/>
    <w:rsid w:val="00A113FB"/>
    <w:rsid w:val="00A64755"/>
    <w:rsid w:val="00A7337A"/>
    <w:rsid w:val="00A87BE3"/>
    <w:rsid w:val="00AB23DA"/>
    <w:rsid w:val="00AF33D2"/>
    <w:rsid w:val="00B11149"/>
    <w:rsid w:val="00B11E4C"/>
    <w:rsid w:val="00B46B03"/>
    <w:rsid w:val="00B56B10"/>
    <w:rsid w:val="00BB1B7D"/>
    <w:rsid w:val="00BB3971"/>
    <w:rsid w:val="00BE329D"/>
    <w:rsid w:val="00BE4EAB"/>
    <w:rsid w:val="00BE6263"/>
    <w:rsid w:val="00BF460F"/>
    <w:rsid w:val="00BF6783"/>
    <w:rsid w:val="00C7126E"/>
    <w:rsid w:val="00C71B95"/>
    <w:rsid w:val="00C925D3"/>
    <w:rsid w:val="00D16E62"/>
    <w:rsid w:val="00D30505"/>
    <w:rsid w:val="00D41A93"/>
    <w:rsid w:val="00D54765"/>
    <w:rsid w:val="00D55038"/>
    <w:rsid w:val="00D55D40"/>
    <w:rsid w:val="00E176D2"/>
    <w:rsid w:val="00E33764"/>
    <w:rsid w:val="00E36202"/>
    <w:rsid w:val="00E65765"/>
    <w:rsid w:val="00E804DC"/>
    <w:rsid w:val="00E80554"/>
    <w:rsid w:val="00E903F1"/>
    <w:rsid w:val="00E92490"/>
    <w:rsid w:val="00E947BC"/>
    <w:rsid w:val="00E95664"/>
    <w:rsid w:val="00EA6935"/>
    <w:rsid w:val="00EF1481"/>
    <w:rsid w:val="00F072C3"/>
    <w:rsid w:val="00F973DA"/>
    <w:rsid w:val="00FA149B"/>
    <w:rsid w:val="00FB0D3C"/>
    <w:rsid w:val="00FB3AEE"/>
    <w:rsid w:val="00FB3C57"/>
    <w:rsid w:val="00FB3F85"/>
    <w:rsid w:val="00FC1674"/>
    <w:rsid w:val="00FD2994"/>
    <w:rsid w:val="00FD5454"/>
    <w:rsid w:val="00FF1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D44B30-4E54-4C86-9A16-BF2D7FA2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uiPriority w:val="1"/>
    <w:qFormat/>
    <w:rsid w:val="00FC1674"/>
    <w:pPr>
      <w:spacing w:after="120"/>
    </w:pPr>
  </w:style>
  <w:style w:type="character" w:customStyle="1" w:styleId="CorpodetextoChar">
    <w:name w:val="Corpo de texto Char"/>
    <w:basedOn w:val="Fontepargpadro"/>
    <w:link w:val="Corpodetexto"/>
    <w:uiPriority w:val="1"/>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1"/>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C7126E"/>
    <w:pPr>
      <w:spacing w:after="0" w:line="240" w:lineRule="auto"/>
    </w:pPr>
    <w:rPr>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630E77"/>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630E77"/>
    <w:rPr>
      <w:rFonts w:ascii="Times New Roman" w:eastAsia="Times New Roman" w:hAnsi="Times New Roman" w:cs="Times New Roman"/>
      <w:b/>
      <w:bCs/>
      <w:sz w:val="32"/>
      <w:szCs w:val="32"/>
      <w:lang w:val="pt-PT" w:eastAsia="en-US"/>
    </w:rPr>
  </w:style>
  <w:style w:type="table" w:customStyle="1" w:styleId="TableNormal1">
    <w:name w:val="Table Normal1"/>
    <w:uiPriority w:val="2"/>
    <w:semiHidden/>
    <w:unhideWhenUsed/>
    <w:qFormat/>
    <w:rsid w:val="0061652E"/>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652E"/>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1652E"/>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1652E"/>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table" w:styleId="TabeladeGrade1Clara-nfase1">
    <w:name w:val="Grid Table 1 Light Accent 1"/>
    <w:basedOn w:val="Tabelanormal"/>
    <w:uiPriority w:val="46"/>
    <w:rsid w:val="0043735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43735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1Clara-nfase3">
    <w:name w:val="Grid Table 1 Light Accent 3"/>
    <w:basedOn w:val="Tabelanormal"/>
    <w:uiPriority w:val="46"/>
    <w:rsid w:val="0043735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726">
      <w:bodyDiv w:val="1"/>
      <w:marLeft w:val="0"/>
      <w:marRight w:val="0"/>
      <w:marTop w:val="0"/>
      <w:marBottom w:val="0"/>
      <w:divBdr>
        <w:top w:val="none" w:sz="0" w:space="0" w:color="auto"/>
        <w:left w:val="none" w:sz="0" w:space="0" w:color="auto"/>
        <w:bottom w:val="none" w:sz="0" w:space="0" w:color="auto"/>
        <w:right w:val="none" w:sz="0" w:space="0" w:color="auto"/>
      </w:divBdr>
    </w:div>
    <w:div w:id="305667112">
      <w:bodyDiv w:val="1"/>
      <w:marLeft w:val="0"/>
      <w:marRight w:val="0"/>
      <w:marTop w:val="0"/>
      <w:marBottom w:val="0"/>
      <w:divBdr>
        <w:top w:val="none" w:sz="0" w:space="0" w:color="auto"/>
        <w:left w:val="none" w:sz="0" w:space="0" w:color="auto"/>
        <w:bottom w:val="none" w:sz="0" w:space="0" w:color="auto"/>
        <w:right w:val="none" w:sz="0" w:space="0" w:color="auto"/>
      </w:divBdr>
    </w:div>
    <w:div w:id="389615313">
      <w:bodyDiv w:val="1"/>
      <w:marLeft w:val="0"/>
      <w:marRight w:val="0"/>
      <w:marTop w:val="0"/>
      <w:marBottom w:val="0"/>
      <w:divBdr>
        <w:top w:val="none" w:sz="0" w:space="0" w:color="auto"/>
        <w:left w:val="none" w:sz="0" w:space="0" w:color="auto"/>
        <w:bottom w:val="none" w:sz="0" w:space="0" w:color="auto"/>
        <w:right w:val="none" w:sz="0" w:space="0" w:color="auto"/>
      </w:divBdr>
    </w:div>
    <w:div w:id="533157819">
      <w:bodyDiv w:val="1"/>
      <w:marLeft w:val="0"/>
      <w:marRight w:val="0"/>
      <w:marTop w:val="0"/>
      <w:marBottom w:val="0"/>
      <w:divBdr>
        <w:top w:val="none" w:sz="0" w:space="0" w:color="auto"/>
        <w:left w:val="none" w:sz="0" w:space="0" w:color="auto"/>
        <w:bottom w:val="none" w:sz="0" w:space="0" w:color="auto"/>
        <w:right w:val="none" w:sz="0" w:space="0" w:color="auto"/>
      </w:divBdr>
    </w:div>
    <w:div w:id="670059996">
      <w:bodyDiv w:val="1"/>
      <w:marLeft w:val="0"/>
      <w:marRight w:val="0"/>
      <w:marTop w:val="0"/>
      <w:marBottom w:val="0"/>
      <w:divBdr>
        <w:top w:val="none" w:sz="0" w:space="0" w:color="auto"/>
        <w:left w:val="none" w:sz="0" w:space="0" w:color="auto"/>
        <w:bottom w:val="none" w:sz="0" w:space="0" w:color="auto"/>
        <w:right w:val="none" w:sz="0" w:space="0" w:color="auto"/>
      </w:divBdr>
    </w:div>
    <w:div w:id="869882902">
      <w:bodyDiv w:val="1"/>
      <w:marLeft w:val="0"/>
      <w:marRight w:val="0"/>
      <w:marTop w:val="0"/>
      <w:marBottom w:val="0"/>
      <w:divBdr>
        <w:top w:val="none" w:sz="0" w:space="0" w:color="auto"/>
        <w:left w:val="none" w:sz="0" w:space="0" w:color="auto"/>
        <w:bottom w:val="none" w:sz="0" w:space="0" w:color="auto"/>
        <w:right w:val="none" w:sz="0" w:space="0" w:color="auto"/>
      </w:divBdr>
    </w:div>
    <w:div w:id="1279147233">
      <w:bodyDiv w:val="1"/>
      <w:marLeft w:val="0"/>
      <w:marRight w:val="0"/>
      <w:marTop w:val="0"/>
      <w:marBottom w:val="0"/>
      <w:divBdr>
        <w:top w:val="none" w:sz="0" w:space="0" w:color="auto"/>
        <w:left w:val="none" w:sz="0" w:space="0" w:color="auto"/>
        <w:bottom w:val="none" w:sz="0" w:space="0" w:color="auto"/>
        <w:right w:val="none" w:sz="0" w:space="0" w:color="auto"/>
      </w:divBdr>
    </w:div>
    <w:div w:id="1445614806">
      <w:bodyDiv w:val="1"/>
      <w:marLeft w:val="0"/>
      <w:marRight w:val="0"/>
      <w:marTop w:val="0"/>
      <w:marBottom w:val="0"/>
      <w:divBdr>
        <w:top w:val="none" w:sz="0" w:space="0" w:color="auto"/>
        <w:left w:val="none" w:sz="0" w:space="0" w:color="auto"/>
        <w:bottom w:val="none" w:sz="0" w:space="0" w:color="auto"/>
        <w:right w:val="none" w:sz="0" w:space="0" w:color="auto"/>
      </w:divBdr>
    </w:div>
    <w:div w:id="1477062160">
      <w:bodyDiv w:val="1"/>
      <w:marLeft w:val="0"/>
      <w:marRight w:val="0"/>
      <w:marTop w:val="0"/>
      <w:marBottom w:val="0"/>
      <w:divBdr>
        <w:top w:val="none" w:sz="0" w:space="0" w:color="auto"/>
        <w:left w:val="none" w:sz="0" w:space="0" w:color="auto"/>
        <w:bottom w:val="none" w:sz="0" w:space="0" w:color="auto"/>
        <w:right w:val="none" w:sz="0" w:space="0" w:color="auto"/>
      </w:divBdr>
    </w:div>
    <w:div w:id="1791782892">
      <w:bodyDiv w:val="1"/>
      <w:marLeft w:val="0"/>
      <w:marRight w:val="0"/>
      <w:marTop w:val="0"/>
      <w:marBottom w:val="0"/>
      <w:divBdr>
        <w:top w:val="none" w:sz="0" w:space="0" w:color="auto"/>
        <w:left w:val="none" w:sz="0" w:space="0" w:color="auto"/>
        <w:bottom w:val="none" w:sz="0" w:space="0" w:color="auto"/>
        <w:right w:val="none" w:sz="0" w:space="0" w:color="auto"/>
      </w:divBdr>
    </w:div>
    <w:div w:id="2042585119">
      <w:bodyDiv w:val="1"/>
      <w:marLeft w:val="0"/>
      <w:marRight w:val="0"/>
      <w:marTop w:val="0"/>
      <w:marBottom w:val="0"/>
      <w:divBdr>
        <w:top w:val="none" w:sz="0" w:space="0" w:color="auto"/>
        <w:left w:val="none" w:sz="0" w:space="0" w:color="auto"/>
        <w:bottom w:val="none" w:sz="0" w:space="0" w:color="auto"/>
        <w:right w:val="none" w:sz="0" w:space="0" w:color="auto"/>
      </w:divBdr>
      <w:divsChild>
        <w:div w:id="778834937">
          <w:marLeft w:val="0"/>
          <w:marRight w:val="0"/>
          <w:marTop w:val="0"/>
          <w:marBottom w:val="0"/>
          <w:divBdr>
            <w:top w:val="none" w:sz="0" w:space="0" w:color="auto"/>
            <w:left w:val="none" w:sz="0" w:space="0" w:color="auto"/>
            <w:bottom w:val="none" w:sz="0" w:space="0" w:color="auto"/>
            <w:right w:val="none" w:sz="0" w:space="0" w:color="auto"/>
          </w:divBdr>
          <w:divsChild>
            <w:div w:id="2427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52</Pages>
  <Words>13175</Words>
  <Characters>71149</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2</cp:revision>
  <cp:lastPrinted>2025-04-01T17:15:00Z</cp:lastPrinted>
  <dcterms:created xsi:type="dcterms:W3CDTF">2026-02-06T12:59:00Z</dcterms:created>
  <dcterms:modified xsi:type="dcterms:W3CDTF">2026-02-09T16:15:00Z</dcterms:modified>
</cp:coreProperties>
</file>