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256" w:rsidRPr="00B90987" w:rsidRDefault="001B1256" w:rsidP="001B1256">
      <w:pPr>
        <w:spacing w:before="100" w:beforeAutospacing="1" w:after="100" w:afterAutospacing="1" w:line="240" w:lineRule="auto"/>
        <w:ind w:firstLine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B9098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AVISO DE DISPENSA DE LICITAÇÃO</w:t>
      </w:r>
    </w:p>
    <w:p w:rsidR="001B1256" w:rsidRPr="00B90987" w:rsidRDefault="001B1256" w:rsidP="001B125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909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Dispensa de Licitação nº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04/</w:t>
      </w:r>
      <w:r w:rsidRPr="00B909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2026</w:t>
      </w:r>
      <w:r w:rsidRPr="00B9098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B909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Processo Administrativo nº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07/</w:t>
      </w:r>
      <w:r w:rsidRPr="00B909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2026</w:t>
      </w:r>
    </w:p>
    <w:p w:rsidR="001B1256" w:rsidRPr="00B90987" w:rsidRDefault="001B1256" w:rsidP="001B125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909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Município de </w:t>
      </w:r>
      <w:r w:rsidR="00345A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Sagrada </w:t>
      </w:r>
      <w:proofErr w:type="spellStart"/>
      <w:r w:rsidR="00345A65">
        <w:rPr>
          <w:rFonts w:ascii="Times New Roman" w:eastAsia="Times New Roman" w:hAnsi="Times New Roman" w:cs="Times New Roman"/>
          <w:sz w:val="24"/>
          <w:szCs w:val="24"/>
          <w:lang w:eastAsia="pt-BR"/>
        </w:rPr>
        <w:t>Familia</w:t>
      </w:r>
      <w:proofErr w:type="spellEnd"/>
      <w:r w:rsidRPr="00B909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por meio da Secretaria Municipal de Administração, torna público que realizará </w:t>
      </w:r>
      <w:r w:rsidRPr="00B909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DISPENSA DE LICITAÇÃO</w:t>
      </w:r>
      <w:r w:rsidRPr="00B909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com fundamento no </w:t>
      </w:r>
      <w:r w:rsidRPr="00B909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75, inciso II, da Lei Federal nº 14.133/2021</w:t>
      </w:r>
      <w:r w:rsidRPr="00B909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visando à contratação de empresa especializada para a prestação de serviços de </w:t>
      </w:r>
      <w:r w:rsidRPr="00B909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dedetização, </w:t>
      </w:r>
      <w:proofErr w:type="spellStart"/>
      <w:r w:rsidRPr="00B909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desinsetização</w:t>
      </w:r>
      <w:proofErr w:type="spellEnd"/>
      <w:r w:rsidRPr="00B909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, desratização e controle de pragas urbanas</w:t>
      </w:r>
      <w:r w:rsidRPr="00B909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nos prédios públicos do Município, incluindo escolas, creches, unidades administrativas, unidades de saúde e demais setores públicos.</w:t>
      </w:r>
    </w:p>
    <w:p w:rsidR="001B1256" w:rsidRPr="00B90987" w:rsidRDefault="001B1256" w:rsidP="001B125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909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Objeto:</w:t>
      </w:r>
      <w:r w:rsidRPr="00B909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Contratação de empresa especializada para prestação de serviços de dedetização, </w:t>
      </w:r>
      <w:proofErr w:type="spellStart"/>
      <w:r w:rsidRPr="00B90987">
        <w:rPr>
          <w:rFonts w:ascii="Times New Roman" w:eastAsia="Times New Roman" w:hAnsi="Times New Roman" w:cs="Times New Roman"/>
          <w:sz w:val="24"/>
          <w:szCs w:val="24"/>
          <w:lang w:eastAsia="pt-BR"/>
        </w:rPr>
        <w:t>desi</w:t>
      </w:r>
      <w:bookmarkStart w:id="0" w:name="_GoBack"/>
      <w:bookmarkEnd w:id="0"/>
      <w:r w:rsidRPr="00B90987">
        <w:rPr>
          <w:rFonts w:ascii="Times New Roman" w:eastAsia="Times New Roman" w:hAnsi="Times New Roman" w:cs="Times New Roman"/>
          <w:sz w:val="24"/>
          <w:szCs w:val="24"/>
          <w:lang w:eastAsia="pt-BR"/>
        </w:rPr>
        <w:t>nsetização</w:t>
      </w:r>
      <w:proofErr w:type="spellEnd"/>
      <w:r w:rsidRPr="00B90987">
        <w:rPr>
          <w:rFonts w:ascii="Times New Roman" w:eastAsia="Times New Roman" w:hAnsi="Times New Roman" w:cs="Times New Roman"/>
          <w:sz w:val="24"/>
          <w:szCs w:val="24"/>
          <w:lang w:eastAsia="pt-BR"/>
        </w:rPr>
        <w:t>, desratização e controle de pragas urbanas nos setores públicos do Município.</w:t>
      </w:r>
    </w:p>
    <w:p w:rsidR="001B1256" w:rsidRPr="00B90987" w:rsidRDefault="001B1256" w:rsidP="001B125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909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Justificativa:</w:t>
      </w:r>
      <w:r w:rsidRPr="00B909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contratação justifica-se pela necessidade de garantir condições adequadas de higiene, salubridade e segurança sanitária nos prédios públicos, especialmente em ambientes escolares e de atendimento à população, prevenindo riscos à saúde pública e assegurando a continuidade dos serviços essenciais.</w:t>
      </w:r>
    </w:p>
    <w:p w:rsidR="001B1256" w:rsidRPr="00B90987" w:rsidRDefault="001B1256" w:rsidP="001B125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909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Valor estimado:</w:t>
      </w:r>
      <w:r w:rsidRPr="00B909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R$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50.200,00</w:t>
      </w:r>
    </w:p>
    <w:p w:rsidR="001B1256" w:rsidRPr="00B90987" w:rsidRDefault="001B1256" w:rsidP="001B125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909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Prazo de vigência:</w:t>
      </w:r>
      <w:r w:rsidRPr="00B909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12 (doze) meses.</w:t>
      </w:r>
    </w:p>
    <w:p w:rsidR="001B1256" w:rsidRPr="00B90987" w:rsidRDefault="001B1256" w:rsidP="001B125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909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Forma de contratação:</w:t>
      </w:r>
      <w:r w:rsidRPr="00B909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Dispensa de Licitação, nos termos do art. 75, II, da Lei nº 14.133/2021.</w:t>
      </w:r>
    </w:p>
    <w:p w:rsidR="001B1256" w:rsidRPr="00B90987" w:rsidRDefault="001B1256" w:rsidP="001B125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90987">
        <w:rPr>
          <w:rFonts w:ascii="Times New Roman" w:eastAsia="Times New Roman" w:hAnsi="Times New Roman" w:cs="Times New Roman"/>
          <w:sz w:val="24"/>
          <w:szCs w:val="24"/>
          <w:lang w:eastAsia="pt-BR"/>
        </w:rPr>
        <w:t>Os interessados poderão obter maiores informações junto ao Setor de Compras/Licitações do Município, no horário de expediente.</w:t>
      </w:r>
    </w:p>
    <w:p w:rsidR="001B1256" w:rsidRPr="00B90987" w:rsidRDefault="001B1256" w:rsidP="001B125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909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Município 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Sagrada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Familia</w:t>
      </w:r>
      <w:proofErr w:type="spellEnd"/>
      <w:r w:rsidRPr="00B9098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B909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Data da publicação:</w:t>
      </w:r>
      <w:r w:rsidRPr="00B909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28/01/2026</w:t>
      </w:r>
    </w:p>
    <w:p w:rsidR="001B1256" w:rsidRPr="00B90987" w:rsidRDefault="001B1256" w:rsidP="001B125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90987">
        <w:rPr>
          <w:rFonts w:ascii="Times New Roman" w:eastAsia="Times New Roman" w:hAnsi="Times New Roman" w:cs="Times New Roman"/>
          <w:sz w:val="24"/>
          <w:szCs w:val="24"/>
          <w:lang w:eastAsia="pt-BR"/>
        </w:rPr>
        <w:t>Autoridade Competente</w:t>
      </w:r>
    </w:p>
    <w:p w:rsidR="007F5149" w:rsidRDefault="007F5149"/>
    <w:sectPr w:rsidR="007F5149" w:rsidSect="00F8137E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256"/>
    <w:rsid w:val="001B1256"/>
    <w:rsid w:val="00345A65"/>
    <w:rsid w:val="007F5149"/>
    <w:rsid w:val="00F8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B6FE1E-1424-4A35-801B-67B6C566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25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Licitações Eliane</dc:creator>
  <cp:keywords/>
  <dc:description/>
  <cp:lastModifiedBy>Licitações Eliane</cp:lastModifiedBy>
  <cp:revision>1</cp:revision>
  <dcterms:created xsi:type="dcterms:W3CDTF">2026-01-28T15:08:00Z</dcterms:created>
  <dcterms:modified xsi:type="dcterms:W3CDTF">2026-01-28T15:22:00Z</dcterms:modified>
</cp:coreProperties>
</file>