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2A" w:rsidRPr="005C2523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 – ETP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Material Gráfico Personalizado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Administração – Município de Sagrada Família/RS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Prefeito: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Técnico: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Valmor</w:t>
      </w:r>
      <w:proofErr w:type="spellEnd"/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José Wink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Identificação da Necessidade</w:t>
      </w:r>
    </w:p>
    <w:p w:rsidR="00F95A2A" w:rsidRPr="005C2523" w:rsidRDefault="00F95A2A" w:rsidP="00F95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Administração do Município de Sagrada Família, por meio deste Estudo Técnico Preliminar, apresenta a necessidade de aquisição de materiais gráficos personalizados, a fim de suprir as demandas operacionais dos setores administrativos e garantir a padronização da identidade visual do município. A aquisição visa atender às solicitações internas das secretarias e departamentos, otimizando a comunicação institucional e a prestação de serviços à população.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Justificativa da Contratação</w:t>
      </w:r>
    </w:p>
    <w:p w:rsidR="00F95A2A" w:rsidRPr="005C2523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é necessária para garantir a continuidade das atividades administrativas e institucionais, considerando que materiais gráficos personalizados, como pastas, blocos, envelopes, crachás, certificados e outros impressos, são indispensáveis para:</w:t>
      </w:r>
    </w:p>
    <w:p w:rsidR="00F95A2A" w:rsidRPr="005C2523" w:rsidRDefault="00F95A2A" w:rsidP="00F95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Padronizar e fortalecer a identidade visual da Prefeitura;</w:t>
      </w:r>
    </w:p>
    <w:p w:rsidR="00F95A2A" w:rsidRPr="005C2523" w:rsidRDefault="00F95A2A" w:rsidP="00F95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Facilitar a organização e a comunicação interna e externa;</w:t>
      </w:r>
    </w:p>
    <w:p w:rsidR="00F95A2A" w:rsidRPr="005C2523" w:rsidRDefault="00F95A2A" w:rsidP="00F95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 às demandas de eventos oficiais, campanhas e comunicados;</w:t>
      </w:r>
    </w:p>
    <w:p w:rsidR="00F95A2A" w:rsidRPr="005C2523" w:rsidRDefault="00F95A2A" w:rsidP="00F95A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Proporcionar maior eficiência e profissionalismo nos atendimentos.</w:t>
      </w:r>
    </w:p>
    <w:p w:rsidR="00F95A2A" w:rsidRPr="005C2523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A ausência desses materiais prejudicaria a qualidade da prestação dos serviços, impactando negativamente na imagem institucional e na eficiência dos trabalhos administrativos.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Estimativa de Quantitativos</w:t>
      </w:r>
    </w:p>
    <w:p w:rsidR="00F95A2A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Os quantitativos estimados foram definidos com base em levantamento realizado junto aos setores administrativos e considerando o consumo médio anual, conforme segue:</w:t>
      </w:r>
    </w:p>
    <w:tbl>
      <w:tblPr>
        <w:tblStyle w:val="TableNormal"/>
        <w:tblW w:w="8422" w:type="dxa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5115"/>
        <w:gridCol w:w="525"/>
        <w:gridCol w:w="870"/>
        <w:gridCol w:w="1155"/>
      </w:tblGrid>
      <w:tr w:rsidR="00F95A2A" w:rsidTr="007B2A1D">
        <w:trPr>
          <w:trHeight w:val="292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23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23"/>
              <w:ind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23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23"/>
              <w:ind w:left="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23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</w:tr>
      <w:tr w:rsidR="00F95A2A" w:rsidTr="007B2A1D">
        <w:trPr>
          <w:trHeight w:val="547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47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9415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47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FOLHA TRIMBADA TAMANHO A4 - PAPEL SULFITE 90 G </w:t>
            </w:r>
            <w:r>
              <w:rPr>
                <w:spacing w:val="-10"/>
                <w:sz w:val="16"/>
              </w:rPr>
              <w:t>-</w:t>
            </w:r>
          </w:p>
          <w:p w:rsidR="00F95A2A" w:rsidRDefault="00F95A2A" w:rsidP="007B2A1D">
            <w:pPr>
              <w:pStyle w:val="TableParagraph"/>
              <w:spacing w:before="86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IMPRESSÃO </w:t>
            </w:r>
            <w:r>
              <w:rPr>
                <w:spacing w:val="-2"/>
                <w:sz w:val="16"/>
              </w:rPr>
              <w:t>COLORIDA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47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47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before="47"/>
              <w:ind w:right="7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F95A2A" w:rsidTr="007B2A1D">
        <w:trPr>
          <w:trHeight w:val="52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8190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FOLHA DE OFICIO TAMANHO A4 C/500 - 75G/M - </w:t>
            </w:r>
            <w:r>
              <w:rPr>
                <w:spacing w:val="-2"/>
                <w:sz w:val="16"/>
              </w:rPr>
              <w:t>TAMANHO</w:t>
            </w:r>
          </w:p>
          <w:p w:rsidR="00F95A2A" w:rsidRDefault="00F95A2A" w:rsidP="007B2A1D">
            <w:pPr>
              <w:pStyle w:val="TableParagraph"/>
              <w:spacing w:before="86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210X297 PAPEL EXTRA BRANCO </w:t>
            </w:r>
            <w:r>
              <w:rPr>
                <w:spacing w:val="-2"/>
                <w:sz w:val="16"/>
              </w:rPr>
              <w:t>ALCALINO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PCT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1392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FICHA ATENDIMENTO AMBULATORIAL C/100 - MEIO </w:t>
            </w:r>
            <w:r>
              <w:rPr>
                <w:spacing w:val="-2"/>
                <w:sz w:val="16"/>
              </w:rPr>
              <w:t>OFICIO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8664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RECEITUARIO SIMPLES C/100 MEIO </w:t>
            </w:r>
            <w:r>
              <w:rPr>
                <w:spacing w:val="-2"/>
                <w:sz w:val="16"/>
              </w:rPr>
              <w:t>OFICIO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F95A2A" w:rsidTr="007B2A1D">
        <w:trPr>
          <w:trHeight w:val="52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8665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RECEITUARIO CONTROLE ESPECIAL C/50 - CARBONADO - </w:t>
            </w:r>
            <w:r>
              <w:rPr>
                <w:spacing w:val="-4"/>
                <w:sz w:val="16"/>
              </w:rPr>
              <w:t>MEIO</w:t>
            </w:r>
          </w:p>
          <w:p w:rsidR="00F95A2A" w:rsidRDefault="00F95A2A" w:rsidP="007B2A1D">
            <w:pPr>
              <w:pStyle w:val="TableParagraph"/>
              <w:spacing w:before="86"/>
              <w:ind w:left="3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OFICIO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6478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RECEITUÁRIO AZUL C/100 - COM </w:t>
            </w:r>
            <w:r>
              <w:rPr>
                <w:spacing w:val="-2"/>
                <w:sz w:val="16"/>
              </w:rPr>
              <w:t>NUMERAÇÃO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1713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RECEITUARIO SIMPLES CARBONADO C/50 - MEIO </w:t>
            </w:r>
            <w:r>
              <w:rPr>
                <w:spacing w:val="-2"/>
                <w:sz w:val="16"/>
              </w:rPr>
              <w:t>OFICIO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8784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ATESTADO DE COMPARECIMENTO C/100 - MEIO </w:t>
            </w:r>
            <w:r>
              <w:rPr>
                <w:spacing w:val="-2"/>
                <w:sz w:val="16"/>
              </w:rPr>
              <w:t>OFICIO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8166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ATESTADO MEDICO C/100 - MEIO </w:t>
            </w:r>
            <w:r>
              <w:rPr>
                <w:spacing w:val="-2"/>
                <w:sz w:val="16"/>
              </w:rPr>
              <w:t>OFICIO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11178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SOLICITAÇÃO DE EXAMES MEIO </w:t>
            </w:r>
            <w:r>
              <w:rPr>
                <w:spacing w:val="-2"/>
                <w:sz w:val="16"/>
              </w:rPr>
              <w:t>OFICIO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13129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BLOCO DE AUTORIZAÇÃO DE LAVAGEM CARBONADO </w:t>
            </w:r>
            <w:r>
              <w:rPr>
                <w:spacing w:val="-4"/>
                <w:sz w:val="16"/>
              </w:rPr>
              <w:t>C/50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7662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BLOCO AUTORIZAÇÃO DE COMPRAS CARBONADO </w:t>
            </w:r>
            <w:r>
              <w:rPr>
                <w:spacing w:val="-4"/>
                <w:sz w:val="16"/>
              </w:rPr>
              <w:t>C/50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8765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PASTA PERSONALIZADA COM LOGO DO </w:t>
            </w:r>
            <w:r>
              <w:rPr>
                <w:spacing w:val="-2"/>
                <w:sz w:val="16"/>
              </w:rPr>
              <w:t>MUNICIPIO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CADERNETA DE </w:t>
            </w:r>
            <w:r>
              <w:rPr>
                <w:spacing w:val="-2"/>
                <w:sz w:val="16"/>
              </w:rPr>
              <w:t>VEICULOS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3635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ENVELOPE OFICIO 24X34 CM - BRANCO COM LOGO DO </w:t>
            </w:r>
            <w:r>
              <w:rPr>
                <w:spacing w:val="-2"/>
                <w:sz w:val="16"/>
              </w:rPr>
              <w:t>MUNICIPIO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5A2A" w:rsidTr="007B2A1D">
        <w:trPr>
          <w:trHeight w:val="52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8747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ENVELOPE MEIO OFICIO 18X25 IMPRESSO - BRANCO - COM </w:t>
            </w:r>
            <w:r>
              <w:rPr>
                <w:spacing w:val="-4"/>
                <w:sz w:val="16"/>
              </w:rPr>
              <w:t>LOGO</w:t>
            </w:r>
          </w:p>
          <w:p w:rsidR="00F95A2A" w:rsidRDefault="00F95A2A" w:rsidP="007B2A1D">
            <w:pPr>
              <w:pStyle w:val="TableParagraph"/>
              <w:spacing w:before="86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>MUNICIPIO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5A2A" w:rsidTr="007B2A1D">
        <w:trPr>
          <w:trHeight w:val="25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ENVELOPE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BRANCO 11,5 X 23 CM - COM LOGO DO </w:t>
            </w:r>
            <w:r>
              <w:rPr>
                <w:spacing w:val="-2"/>
                <w:sz w:val="16"/>
              </w:rPr>
              <w:t>MUNICIPIO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F95A2A" w:rsidTr="007B2A1D">
        <w:trPr>
          <w:trHeight w:val="795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13942</w:t>
            </w: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spacing w:line="350" w:lineRule="auto"/>
              <w:ind w:left="38" w:right="9"/>
              <w:jc w:val="left"/>
              <w:rPr>
                <w:sz w:val="16"/>
              </w:rPr>
            </w:pPr>
            <w:r>
              <w:rPr>
                <w:sz w:val="16"/>
              </w:rPr>
              <w:t>BLOCO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SERVIÇO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16,5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13,5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VALOR DA HR E COM ESPAÇO PARA COLOCAR O NOME DO</w:t>
            </w:r>
          </w:p>
          <w:p w:rsidR="00F95A2A" w:rsidRDefault="00F95A2A" w:rsidP="007B2A1D">
            <w:pPr>
              <w:pStyle w:val="TableParagraph"/>
              <w:spacing w:before="0" w:line="183" w:lineRule="exact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 xml:space="preserve">SOLICITANTE - COM LOGO DA </w:t>
            </w:r>
            <w:r>
              <w:rPr>
                <w:spacing w:val="-2"/>
                <w:sz w:val="16"/>
              </w:rPr>
              <w:t>PREFETIURA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7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BLO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5A2A" w:rsidRDefault="00F95A2A" w:rsidP="007B2A1D"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F95A2A" w:rsidTr="007B2A1D">
        <w:trPr>
          <w:trHeight w:val="1952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A2A" w:rsidRDefault="00F95A2A" w:rsidP="007B2A1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A2A" w:rsidRDefault="00F95A2A" w:rsidP="007B2A1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A2A" w:rsidRDefault="00F95A2A" w:rsidP="007B2A1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A2A" w:rsidRDefault="00F95A2A" w:rsidP="007B2A1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5A2A" w:rsidRDefault="00F95A2A" w:rsidP="007B2A1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F95A2A" w:rsidTr="007B2A1D">
        <w:trPr>
          <w:trHeight w:val="315"/>
        </w:trPr>
        <w:tc>
          <w:tcPr>
            <w:tcW w:w="8422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5A2A" w:rsidRDefault="00F95A2A" w:rsidP="007B2A1D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:rsidR="00F95A2A" w:rsidRPr="005C2523" w:rsidRDefault="00F95A2A" w:rsidP="00F95A2A">
      <w:pPr>
        <w:tabs>
          <w:tab w:val="left" w:pos="9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5C252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Obs.: As quantidades poderão ser ajustadas conforme a demanda durante a execução contratual.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Pesquisa de Mercado</w:t>
      </w:r>
    </w:p>
    <w:p w:rsidR="00F95A2A" w:rsidRPr="005C2523" w:rsidRDefault="00F95A2A" w:rsidP="00F95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Foi realizada pesquisa de preços junto a fornecedores locais e regionais, bem como consultas em plataformas eletrônicas de compras públicas, obtendo-se três cotações válidas para cada item. As médias apuradas servirão de referência para a elaboração do Termo de Referência e para a definição do valor estimado da contratação, conforme determina a legislação vigente.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Análise de Riscos</w:t>
      </w:r>
    </w:p>
    <w:p w:rsidR="00F95A2A" w:rsidRPr="005C2523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Riscos identificados:</w:t>
      </w:r>
    </w:p>
    <w:p w:rsidR="00F95A2A" w:rsidRPr="005C2523" w:rsidRDefault="00F95A2A" w:rsidP="00F95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Atraso na entrega dos materiais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: mitigado com cláusula contratual prevendo penalidades.</w:t>
      </w:r>
    </w:p>
    <w:p w:rsidR="00F95A2A" w:rsidRPr="005C2523" w:rsidRDefault="00F95A2A" w:rsidP="00F95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Materiais fora do padrão especificado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: mitigado por meio de amostras prévias e conferência técnica antes do recebimento.</w:t>
      </w:r>
    </w:p>
    <w:p w:rsidR="00F95A2A" w:rsidRPr="005C2523" w:rsidRDefault="00F95A2A" w:rsidP="00F95A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Oscilação de preços no mercado gráfico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: mitigado com ampla pesquisa prévia e previsão contratual de preços fixos durante a vigência.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0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Providências Adotadas</w:t>
      </w:r>
    </w:p>
    <w:p w:rsidR="00F95A2A" w:rsidRPr="005C2523" w:rsidRDefault="00F95A2A" w:rsidP="00F95A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Levantamento de necessidades junto aos setores administrativos;</w:t>
      </w:r>
    </w:p>
    <w:p w:rsidR="00F95A2A" w:rsidRPr="005C2523" w:rsidRDefault="00F95A2A" w:rsidP="00F95A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Definição de especificações técnicas mínimas para cada item;</w:t>
      </w:r>
    </w:p>
    <w:p w:rsidR="00F95A2A" w:rsidRPr="005C2523" w:rsidRDefault="00F95A2A" w:rsidP="00F95A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 de pesquisa de preços em conformidade com a Lei nº 14.133/2021;</w:t>
      </w:r>
    </w:p>
    <w:p w:rsidR="00F95A2A" w:rsidRPr="005C2523" w:rsidRDefault="00F95A2A" w:rsidP="00F95A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Elaboração de minuta de Termo de Referência para instruir o processo licitatório.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Conclusão</w:t>
      </w:r>
    </w:p>
    <w:p w:rsidR="00F95A2A" w:rsidRPr="005C2523" w:rsidRDefault="00F95A2A" w:rsidP="00F95A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materiais gráficos personalizados é imprescindível para manter a organização, a identidade visual e a eficiência das atividades da Administração Municipal. Com base nas informações levantadas e na análise realizada, recomenda-se a contratação, seguindo o processo licitatório adequado para garantir a economicidade, a qualidade e o atendimento às necessidades institucionais.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Sagrada Família/RS, 14 de agosto de 2025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Valmor</w:t>
      </w:r>
      <w:proofErr w:type="spellEnd"/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José Wink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Setor de Compras</w:t>
      </w:r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Responsável Técnico</w:t>
      </w:r>
    </w:p>
    <w:p w:rsidR="00F95A2A" w:rsidRPr="005C2523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F95A2A" w:rsidRPr="005C2523" w:rsidRDefault="00F95A2A" w:rsidP="00F95A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5C25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5C25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</w:t>
      </w:r>
    </w:p>
    <w:p w:rsidR="00F95A2A" w:rsidRPr="00BA6F96" w:rsidRDefault="00F95A2A" w:rsidP="00F9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F95A2A" w:rsidRDefault="00F95A2A" w:rsidP="00F95A2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D373B1" w:rsidRDefault="00D373B1">
      <w:bookmarkStart w:id="0" w:name="_GoBack"/>
      <w:bookmarkEnd w:id="0"/>
    </w:p>
    <w:sectPr w:rsidR="00D3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785F"/>
    <w:multiLevelType w:val="multilevel"/>
    <w:tmpl w:val="6C1E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B1D48"/>
    <w:multiLevelType w:val="multilevel"/>
    <w:tmpl w:val="27E4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57381"/>
    <w:multiLevelType w:val="multilevel"/>
    <w:tmpl w:val="BDB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2A"/>
    <w:rsid w:val="00D373B1"/>
    <w:rsid w:val="00F9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9D5C4-1F3D-44C8-A127-2CEAB5A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A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A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A2A"/>
    <w:pPr>
      <w:widowControl w:val="0"/>
      <w:autoSpaceDE w:val="0"/>
      <w:autoSpaceDN w:val="0"/>
      <w:spacing w:before="24" w:after="0" w:line="240" w:lineRule="auto"/>
      <w:jc w:val="right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2025-08-14T14:02:00Z</dcterms:created>
  <dcterms:modified xsi:type="dcterms:W3CDTF">2025-08-14T14:03:00Z</dcterms:modified>
</cp:coreProperties>
</file>