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056" w:rsidRPr="001B2583" w:rsidRDefault="00F47056" w:rsidP="00F4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25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 – RS</w:t>
      </w:r>
      <w:r w:rsidRPr="001B258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B25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AVISO DE DISPENSA DE LICITAÇÃO</w:t>
      </w:r>
    </w:p>
    <w:p w:rsidR="00F47056" w:rsidRPr="001B2583" w:rsidRDefault="00F47056" w:rsidP="00F4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25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Prefeitura Municipal de Sagrada Família, por meio da Secretaria Municipal de Assistência Social, em conformidade com o disposto no Art. 75, II da Lei nº 14.133/21, torna público o procedimento de </w:t>
      </w:r>
      <w:r w:rsidRPr="001B25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1B25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</w:t>
      </w:r>
      <w:r w:rsidRPr="001B25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de empresa especializada</w:t>
      </w:r>
      <w:r w:rsidRPr="001B25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</w:t>
      </w:r>
      <w:r w:rsidRPr="001B25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ministração de curso de costura</w:t>
      </w:r>
      <w:r w:rsidRPr="001B25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carga horária mínima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r w:rsidRPr="001B25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semanais</w:t>
      </w:r>
      <w:r w:rsidRPr="001B25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a finalidade de capacitar famílias em situação de vulnerabilidade social atendidas pelo </w:t>
      </w:r>
      <w:r w:rsidRPr="001B25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Centro de Referência de Assistência Social – CRAS</w:t>
      </w:r>
      <w:r w:rsidRPr="001B25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município.</w:t>
      </w:r>
    </w:p>
    <w:p w:rsidR="00F47056" w:rsidRPr="001B2583" w:rsidRDefault="00F47056" w:rsidP="00F4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25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  <w:r w:rsidRPr="001B25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II da Lei nº 14.133/21 – </w:t>
      </w:r>
      <w:r w:rsidRPr="001B25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 por inviabilidade de competição, quando a contratação envolver o fornecimento de serviço técnico especializado, com notória especialização, e quando a singularidade do objeto justificar a contratação direta</w:t>
      </w:r>
      <w:r w:rsidRPr="001B25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47056" w:rsidRPr="001B2583" w:rsidRDefault="00F47056" w:rsidP="00F4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25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1B25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para ministrar curso de costura com ênfase em capacitação profissional e geração de renda.</w:t>
      </w:r>
    </w:p>
    <w:p w:rsidR="00F47056" w:rsidRPr="001B2583" w:rsidRDefault="00F47056" w:rsidP="00F4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25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1B25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direta se justifica pela necessidade de qualificação profissional para famílias atendidas pelo CRAS, com o objetivo de promover a autonomia econômica e fortalecer as ações de assistência social. Não há possibilidade de competição, pois a natureza do serviço requer expertise específica na área de costura e formação profissional.</w:t>
      </w:r>
    </w:p>
    <w:p w:rsidR="00F47056" w:rsidRPr="001B2583" w:rsidRDefault="00F47056" w:rsidP="00F4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25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Publicação:</w:t>
      </w:r>
      <w:r w:rsidRPr="001B25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28 de abril de 2025.</w:t>
      </w:r>
    </w:p>
    <w:p w:rsidR="00F47056" w:rsidRDefault="00F47056" w:rsidP="00F4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25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 para a Dispensa:</w:t>
      </w:r>
      <w:r w:rsidRPr="001B25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rt. 75, II da Lei nº 14.133/21.</w:t>
      </w:r>
    </w:p>
    <w:p w:rsidR="00F47056" w:rsidRPr="001B2583" w:rsidRDefault="00F47056" w:rsidP="00F4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2583">
        <w:rPr>
          <w:rFonts w:ascii="Times New Roman" w:eastAsia="Times New Roman" w:hAnsi="Times New Roman" w:cs="Times New Roman"/>
          <w:sz w:val="24"/>
          <w:szCs w:val="24"/>
          <w:lang w:eastAsia="pt-BR"/>
        </w:rPr>
        <w:t>A empresa que preencher os requisitos exigidos será contratada de acordo com as condições estabelecidas pela Secretaria Municipal de Assistência Social.</w:t>
      </w:r>
    </w:p>
    <w:p w:rsidR="00F47056" w:rsidRPr="001B2583" w:rsidRDefault="00F47056" w:rsidP="00F4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F47056" w:rsidRPr="001B2583" w:rsidRDefault="00F47056" w:rsidP="00F4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25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28 de abril de 2025.</w:t>
      </w:r>
      <w:r w:rsidRPr="001B258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B25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Carlos Mafalda Santos</w:t>
      </w:r>
      <w:r w:rsidRPr="001B258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Secretário Municipal de Assistência Social</w:t>
      </w:r>
      <w:r w:rsidRPr="001B258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Município de Sagrada Família – RS</w:t>
      </w:r>
    </w:p>
    <w:p w:rsidR="00B47C63" w:rsidRDefault="00B47C63">
      <w:bookmarkStart w:id="0" w:name="_GoBack"/>
      <w:bookmarkEnd w:id="0"/>
    </w:p>
    <w:sectPr w:rsidR="00B47C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56"/>
    <w:rsid w:val="00B47C63"/>
    <w:rsid w:val="00F4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707B1-7017-46C0-9193-7B82E058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0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2025-04-28T13:39:00Z</dcterms:created>
  <dcterms:modified xsi:type="dcterms:W3CDTF">2025-04-28T13:42:00Z</dcterms:modified>
</cp:coreProperties>
</file>