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63782" w14:textId="77777777" w:rsidR="00FC1674" w:rsidRPr="0067740C" w:rsidRDefault="00FC1674" w:rsidP="00FC1674">
      <w:pPr>
        <w:tabs>
          <w:tab w:val="left" w:pos="4253"/>
        </w:tabs>
        <w:spacing w:line="360" w:lineRule="auto"/>
        <w:jc w:val="both"/>
        <w:rPr>
          <w:rFonts w:cs="Arial"/>
          <w:sz w:val="24"/>
          <w:szCs w:val="24"/>
        </w:rPr>
      </w:pPr>
    </w:p>
    <w:p w14:paraId="5FCC627F" w14:textId="77777777"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14:paraId="3EEB8E09" w14:textId="4D301AA2"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EDITAL DE PREGÃO ELETRÔNICO Nº</w:t>
      </w:r>
      <w:r w:rsidR="00C72D47">
        <w:rPr>
          <w:rFonts w:cs="Arial"/>
          <w:b/>
          <w:bCs/>
          <w:sz w:val="24"/>
          <w:szCs w:val="24"/>
        </w:rPr>
        <w:t xml:space="preserve"> </w:t>
      </w:r>
      <w:r w:rsidR="00457AB3">
        <w:rPr>
          <w:rFonts w:cs="Arial"/>
          <w:b/>
          <w:bCs/>
          <w:sz w:val="24"/>
          <w:szCs w:val="24"/>
        </w:rPr>
        <w:t>06</w:t>
      </w:r>
      <w:r w:rsidR="004D6131">
        <w:rPr>
          <w:rFonts w:cs="Arial"/>
          <w:b/>
          <w:bCs/>
          <w:sz w:val="24"/>
          <w:szCs w:val="24"/>
        </w:rPr>
        <w:t>/2025</w:t>
      </w:r>
    </w:p>
    <w:p w14:paraId="6DB4B852" w14:textId="77777777" w:rsidR="00FC1674" w:rsidRPr="002906B7" w:rsidRDefault="00FC1674" w:rsidP="00FC1674">
      <w:pPr>
        <w:spacing w:line="360" w:lineRule="auto"/>
        <w:rPr>
          <w:rFonts w:cs="Arial"/>
          <w:sz w:val="24"/>
          <w:szCs w:val="24"/>
        </w:rPr>
      </w:pPr>
    </w:p>
    <w:p w14:paraId="491025D0" w14:textId="77777777"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14:paraId="0B877881" w14:textId="77777777"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14:paraId="67269B77" w14:textId="607F1E4B"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sidR="00457AB3" w:rsidRPr="00457AB3">
        <w:rPr>
          <w:rFonts w:cs="Arial"/>
          <w:sz w:val="24"/>
          <w:szCs w:val="24"/>
        </w:rPr>
        <w:t>06</w:t>
      </w:r>
      <w:r w:rsidR="004D6131">
        <w:rPr>
          <w:rFonts w:cs="Arial"/>
          <w:sz w:val="24"/>
          <w:szCs w:val="24"/>
        </w:rPr>
        <w:t>/2025</w:t>
      </w:r>
    </w:p>
    <w:p w14:paraId="4F2723AF" w14:textId="42269284"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r w:rsidR="00F84AC3">
        <w:rPr>
          <w:rFonts w:cs="Arial"/>
          <w:sz w:val="24"/>
          <w:szCs w:val="24"/>
        </w:rPr>
        <w:t>global</w:t>
      </w:r>
    </w:p>
    <w:p w14:paraId="2B90C94A" w14:textId="77777777"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7601B">
        <w:rPr>
          <w:rFonts w:cs="Arial"/>
          <w:sz w:val="24"/>
          <w:szCs w:val="24"/>
        </w:rPr>
        <w:t>Aquisição por preço GLOBAL</w:t>
      </w:r>
    </w:p>
    <w:p w14:paraId="6C86F81E" w14:textId="77777777" w:rsidR="00FC1674" w:rsidRPr="002906B7" w:rsidRDefault="00FC1674" w:rsidP="00FC1674">
      <w:pPr>
        <w:spacing w:line="360" w:lineRule="auto"/>
        <w:jc w:val="both"/>
        <w:rPr>
          <w:rFonts w:cs="Arial"/>
          <w:b/>
          <w:sz w:val="24"/>
          <w:szCs w:val="24"/>
        </w:rPr>
      </w:pPr>
      <w:r w:rsidRPr="002906B7">
        <w:rPr>
          <w:rFonts w:cs="Arial"/>
          <w:sz w:val="24"/>
          <w:szCs w:val="24"/>
        </w:rPr>
        <w:t xml:space="preserve">Modo de disputa: </w:t>
      </w:r>
      <w:r w:rsidRPr="0027601B">
        <w:rPr>
          <w:rFonts w:cs="Arial"/>
          <w:sz w:val="24"/>
          <w:szCs w:val="24"/>
        </w:rPr>
        <w:t>aberto</w:t>
      </w:r>
    </w:p>
    <w:p w14:paraId="10E987BE" w14:textId="77777777" w:rsidR="00FC1674" w:rsidRPr="002906B7" w:rsidRDefault="00FC1674" w:rsidP="00FC1674">
      <w:pPr>
        <w:spacing w:line="360" w:lineRule="auto"/>
        <w:jc w:val="both"/>
        <w:rPr>
          <w:rFonts w:cs="Arial"/>
          <w:b/>
          <w:bCs/>
          <w:sz w:val="24"/>
          <w:szCs w:val="24"/>
        </w:rPr>
      </w:pPr>
    </w:p>
    <w:p w14:paraId="6A094CC7" w14:textId="06D2B3C9"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457AB3" w:rsidRPr="00457AB3">
        <w:rPr>
          <w:rFonts w:cs="Arial"/>
          <w:sz w:val="24"/>
          <w:szCs w:val="24"/>
        </w:rPr>
        <w:t>36</w:t>
      </w:r>
      <w:r w:rsidR="004D6131">
        <w:rPr>
          <w:rFonts w:cs="Arial"/>
          <w:sz w:val="24"/>
          <w:szCs w:val="24"/>
        </w:rPr>
        <w:t>/2025</w:t>
      </w:r>
    </w:p>
    <w:p w14:paraId="01D35673" w14:textId="77777777" w:rsidR="00FC1674" w:rsidRPr="002906B7" w:rsidRDefault="00FC1674" w:rsidP="00FC1674">
      <w:pPr>
        <w:spacing w:line="360" w:lineRule="auto"/>
        <w:jc w:val="both"/>
        <w:rPr>
          <w:rFonts w:cs="Arial"/>
          <w:sz w:val="24"/>
          <w:szCs w:val="24"/>
        </w:rPr>
      </w:pPr>
    </w:p>
    <w:p w14:paraId="23A81953" w14:textId="68AF0E1F" w:rsidR="00FC1674" w:rsidRPr="00156811" w:rsidRDefault="00FC1674" w:rsidP="00FC1674">
      <w:pPr>
        <w:pStyle w:val="Textoembloco1"/>
        <w:spacing w:line="360" w:lineRule="auto"/>
        <w:ind w:left="0" w:firstLine="5"/>
        <w:rPr>
          <w:rFonts w:cs="Arial"/>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 xml:space="preserve">a contratação de empresa para </w:t>
      </w:r>
      <w:r w:rsidR="0027601B">
        <w:rPr>
          <w:rFonts w:cs="Arial"/>
          <w:b/>
          <w:i w:val="0"/>
          <w:spacing w:val="0"/>
          <w:sz w:val="24"/>
          <w:szCs w:val="24"/>
        </w:rPr>
        <w:t>fornecimento/a</w:t>
      </w:r>
      <w:r w:rsidRPr="00490834">
        <w:rPr>
          <w:rFonts w:cs="Arial"/>
          <w:b/>
          <w:i w:val="0"/>
          <w:spacing w:val="0"/>
          <w:sz w:val="24"/>
          <w:szCs w:val="24"/>
        </w:rPr>
        <w:t xml:space="preserve">quisição de </w:t>
      </w:r>
      <w:r w:rsidR="001F404E">
        <w:rPr>
          <w:rFonts w:cs="Arial"/>
          <w:b/>
          <w:i w:val="0"/>
          <w:spacing w:val="0"/>
          <w:sz w:val="24"/>
          <w:szCs w:val="24"/>
        </w:rPr>
        <w:t>Tubos de concreto para</w:t>
      </w:r>
      <w:r w:rsidR="0027601B">
        <w:rPr>
          <w:rFonts w:cs="Arial"/>
          <w:b/>
          <w:i w:val="0"/>
          <w:spacing w:val="0"/>
          <w:sz w:val="24"/>
          <w:szCs w:val="24"/>
        </w:rPr>
        <w:t xml:space="preserve"> suprir as demandas </w:t>
      </w:r>
      <w:r w:rsidR="001F404E">
        <w:rPr>
          <w:rFonts w:cs="Arial"/>
          <w:b/>
          <w:i w:val="0"/>
          <w:spacing w:val="0"/>
          <w:sz w:val="24"/>
          <w:szCs w:val="24"/>
        </w:rPr>
        <w:t>deste Município</w:t>
      </w:r>
      <w:r w:rsidR="00AA529A">
        <w:rPr>
          <w:rFonts w:cs="Arial"/>
          <w:b/>
          <w:i w:val="0"/>
          <w:spacing w:val="0"/>
          <w:sz w:val="24"/>
          <w:szCs w:val="24"/>
        </w:rPr>
        <w:t>.</w:t>
      </w:r>
    </w:p>
    <w:p w14:paraId="02E04AB1" w14:textId="77777777" w:rsidR="00FC1674" w:rsidRPr="0067740C" w:rsidRDefault="00FC1674" w:rsidP="00FC1674">
      <w:pPr>
        <w:tabs>
          <w:tab w:val="left" w:pos="2835"/>
        </w:tabs>
        <w:spacing w:line="360" w:lineRule="auto"/>
        <w:ind w:right="57"/>
        <w:jc w:val="both"/>
        <w:rPr>
          <w:rFonts w:cs="Arial"/>
          <w:spacing w:val="14"/>
          <w:sz w:val="24"/>
          <w:szCs w:val="24"/>
        </w:rPr>
      </w:pPr>
    </w:p>
    <w:p w14:paraId="719E21FE" w14:textId="246BFFAC"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0"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sidR="001F404E">
        <w:rPr>
          <w:rFonts w:cs="Arial"/>
          <w:b/>
          <w:i w:val="0"/>
          <w:spacing w:val="0"/>
          <w:sz w:val="24"/>
          <w:szCs w:val="24"/>
        </w:rPr>
        <w:t>Tubos de Concreto</w:t>
      </w:r>
      <w:r w:rsidR="005A71AF">
        <w:rPr>
          <w:rFonts w:cs="Arial"/>
          <w:b/>
          <w:i w:val="0"/>
          <w:spacing w:val="0"/>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14:paraId="5A8B083B" w14:textId="77777777" w:rsidR="00FC1674" w:rsidRDefault="00FC1674" w:rsidP="00FC1674">
      <w:pPr>
        <w:spacing w:line="360" w:lineRule="auto"/>
        <w:jc w:val="both"/>
        <w:rPr>
          <w:rFonts w:cs="Arial"/>
          <w:bCs/>
          <w:sz w:val="24"/>
          <w:szCs w:val="24"/>
        </w:rPr>
      </w:pPr>
    </w:p>
    <w:p w14:paraId="22C7B30D" w14:textId="7228B523"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457AB3" w:rsidRPr="00503067">
        <w:rPr>
          <w:rFonts w:cs="Arial"/>
          <w:b/>
          <w:sz w:val="24"/>
          <w:szCs w:val="24"/>
        </w:rPr>
        <w:t>08</w:t>
      </w:r>
      <w:r w:rsidRPr="00503067">
        <w:rPr>
          <w:rFonts w:cs="Arial"/>
          <w:b/>
          <w:sz w:val="24"/>
          <w:szCs w:val="24"/>
        </w:rPr>
        <w:t xml:space="preserve"> de </w:t>
      </w:r>
      <w:r w:rsidR="00457AB3" w:rsidRPr="00503067">
        <w:rPr>
          <w:rFonts w:cs="Arial"/>
          <w:b/>
          <w:sz w:val="24"/>
          <w:szCs w:val="24"/>
        </w:rPr>
        <w:t>abril</w:t>
      </w:r>
      <w:r w:rsidR="00457AB3" w:rsidRPr="00503067">
        <w:rPr>
          <w:rFonts w:cs="Arial"/>
          <w:b/>
          <w:bCs/>
          <w:sz w:val="24"/>
          <w:szCs w:val="24"/>
        </w:rPr>
        <w:t xml:space="preserve"> </w:t>
      </w:r>
      <w:r w:rsidR="00503067" w:rsidRPr="00503067">
        <w:rPr>
          <w:rFonts w:cs="Arial"/>
          <w:b/>
          <w:bCs/>
          <w:sz w:val="24"/>
          <w:szCs w:val="24"/>
        </w:rPr>
        <w:t>as 09:00</w:t>
      </w:r>
      <w:r w:rsidR="00503067">
        <w:rPr>
          <w:rFonts w:cs="Arial"/>
          <w:bCs/>
          <w:sz w:val="24"/>
          <w:szCs w:val="24"/>
        </w:rPr>
        <w:t xml:space="preserve"> horas, </w:t>
      </w:r>
      <w:r w:rsidRPr="0067740C">
        <w:rPr>
          <w:rFonts w:cs="Arial"/>
          <w:bCs/>
          <w:sz w:val="24"/>
          <w:szCs w:val="24"/>
        </w:rPr>
        <w:t xml:space="preserve">podendo as propostas e os documentos serem enviados até às </w:t>
      </w:r>
      <w:r>
        <w:rPr>
          <w:rFonts w:cs="Arial"/>
          <w:b/>
          <w:sz w:val="24"/>
          <w:szCs w:val="24"/>
        </w:rPr>
        <w:t>8:</w:t>
      </w:r>
      <w:r w:rsidR="00457AB3">
        <w:rPr>
          <w:rFonts w:cs="Arial"/>
          <w:b/>
          <w:sz w:val="24"/>
          <w:szCs w:val="24"/>
        </w:rPr>
        <w:t>50</w:t>
      </w:r>
      <w:r>
        <w:rPr>
          <w:rFonts w:cs="Arial"/>
          <w:b/>
          <w:sz w:val="24"/>
          <w:szCs w:val="24"/>
        </w:rPr>
        <w:t xml:space="preserve"> </w:t>
      </w:r>
      <w:r w:rsidRPr="0067740C">
        <w:rPr>
          <w:rFonts w:cs="Arial"/>
          <w:bCs/>
          <w:sz w:val="24"/>
          <w:szCs w:val="24"/>
        </w:rPr>
        <w:t>h</w:t>
      </w:r>
      <w:r>
        <w:rPr>
          <w:rFonts w:cs="Arial"/>
          <w:bCs/>
          <w:sz w:val="24"/>
          <w:szCs w:val="24"/>
        </w:rPr>
        <w:t>oras</w:t>
      </w:r>
      <w:r w:rsidRPr="0067740C">
        <w:rPr>
          <w:rFonts w:cs="Arial"/>
          <w:bCs/>
          <w:sz w:val="24"/>
          <w:szCs w:val="24"/>
        </w:rPr>
        <w:t>, sendo que todas as referências de tempo observam o horário de Brasília.</w:t>
      </w:r>
    </w:p>
    <w:p w14:paraId="622CB79D" w14:textId="77777777" w:rsidR="00FC1674" w:rsidRDefault="00FC1674" w:rsidP="00FC1674">
      <w:pPr>
        <w:spacing w:line="360" w:lineRule="auto"/>
        <w:jc w:val="both"/>
        <w:rPr>
          <w:rFonts w:cs="Arial"/>
          <w:bCs/>
          <w:sz w:val="24"/>
          <w:szCs w:val="24"/>
        </w:rPr>
      </w:pPr>
    </w:p>
    <w:p w14:paraId="688CDD39" w14:textId="77777777"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14:paraId="7F0FAFB7" w14:textId="3D4C2347"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sidRPr="00490834">
        <w:rPr>
          <w:rFonts w:cs="Arial"/>
          <w:b/>
          <w:i w:val="0"/>
          <w:spacing w:val="0"/>
          <w:sz w:val="24"/>
          <w:szCs w:val="24"/>
        </w:rPr>
        <w:t xml:space="preserve">aquisição de </w:t>
      </w:r>
      <w:r w:rsidR="001F404E">
        <w:rPr>
          <w:rFonts w:cs="Arial"/>
          <w:b/>
          <w:i w:val="0"/>
          <w:spacing w:val="0"/>
          <w:sz w:val="24"/>
          <w:szCs w:val="24"/>
        </w:rPr>
        <w:t>Tubos de Concreto</w:t>
      </w:r>
      <w:r>
        <w:rPr>
          <w:rFonts w:cs="Arial"/>
          <w:b/>
          <w:i w:val="0"/>
          <w:spacing w:val="0"/>
          <w:sz w:val="24"/>
          <w:szCs w:val="24"/>
        </w:rPr>
        <w:t xml:space="preserve">, </w:t>
      </w:r>
      <w:r w:rsidRPr="0067740C">
        <w:rPr>
          <w:rFonts w:cs="Arial"/>
          <w:sz w:val="24"/>
          <w:szCs w:val="24"/>
        </w:rPr>
        <w:t xml:space="preserve">a serem </w:t>
      </w:r>
      <w:r w:rsidR="00956C2B">
        <w:rPr>
          <w:rFonts w:cs="Arial"/>
          <w:sz w:val="24"/>
          <w:szCs w:val="24"/>
        </w:rPr>
        <w:t>fornecidos conforme a demanda</w:t>
      </w:r>
      <w:r w:rsidRPr="0067740C">
        <w:rPr>
          <w:rFonts w:cs="Arial"/>
          <w:sz w:val="24"/>
          <w:szCs w:val="24"/>
        </w:rPr>
        <w:t>, conforme especificações técnicas detalhadas no Termo de Referência (Anexo I).</w:t>
      </w:r>
    </w:p>
    <w:bookmarkEnd w:id="1"/>
    <w:p w14:paraId="17D501C9" w14:textId="77777777" w:rsidR="00FC1674" w:rsidRPr="0067740C" w:rsidRDefault="00FC1674" w:rsidP="00FC1674">
      <w:pPr>
        <w:spacing w:line="360" w:lineRule="auto"/>
        <w:jc w:val="both"/>
        <w:rPr>
          <w:rFonts w:cs="Arial"/>
          <w:sz w:val="24"/>
          <w:szCs w:val="24"/>
        </w:rPr>
      </w:pPr>
    </w:p>
    <w:p w14:paraId="61B22AB3" w14:textId="77777777"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14:paraId="0B1CF517"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70F32195" w14:textId="77777777"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14:paraId="3A5C541B" w14:textId="77777777" w:rsidR="00FC1674" w:rsidRDefault="00FC1674" w:rsidP="00FC1674">
      <w:pPr>
        <w:spacing w:line="360" w:lineRule="auto"/>
        <w:jc w:val="both"/>
        <w:rPr>
          <w:rFonts w:cs="Arial"/>
          <w:bCs/>
          <w:sz w:val="24"/>
          <w:szCs w:val="24"/>
        </w:rPr>
      </w:pPr>
    </w:p>
    <w:p w14:paraId="031356C5"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14:paraId="17F47792" w14:textId="77777777"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14:paraId="189BD1C5" w14:textId="77777777"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w:t>
      </w:r>
      <w:proofErr w:type="gramStart"/>
      <w:r w:rsidRPr="0067740C">
        <w:rPr>
          <w:rFonts w:cs="Arial"/>
          <w:sz w:val="24"/>
          <w:szCs w:val="24"/>
        </w:rPr>
        <w:t>e</w:t>
      </w:r>
      <w:proofErr w:type="gramEnd"/>
      <w:r w:rsidRPr="0067740C">
        <w:rPr>
          <w:rFonts w:cs="Arial"/>
          <w:sz w:val="24"/>
          <w:szCs w:val="24"/>
        </w:rPr>
        <w:t xml:space="preserve"> responsabilizar-se pelo ônus decorrente da perda de negócios diante da inobservância de mensagens emitidas pelo sistema ou de sua desconexão</w:t>
      </w:r>
      <w:r>
        <w:rPr>
          <w:rFonts w:cs="Arial"/>
          <w:sz w:val="24"/>
          <w:szCs w:val="24"/>
        </w:rPr>
        <w:t>.</w:t>
      </w:r>
    </w:p>
    <w:p w14:paraId="2CCB1FC0" w14:textId="77777777"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14:paraId="078DD089" w14:textId="77777777"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14:paraId="6685CBB1" w14:textId="77777777"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2.3.5.</w:t>
      </w:r>
      <w:r w:rsidRPr="0067740C">
        <w:rPr>
          <w:rFonts w:cs="Arial"/>
          <w:sz w:val="24"/>
          <w:szCs w:val="24"/>
        </w:rPr>
        <w:t xml:space="preserve"> Solicitar o cancelamento da chave de identificação ou da senha de acesso por interesse próprio.</w:t>
      </w:r>
    </w:p>
    <w:p w14:paraId="35E440C9" w14:textId="77777777" w:rsidR="00FC1674" w:rsidRPr="0067740C" w:rsidRDefault="00FC1674" w:rsidP="00FC1674">
      <w:pPr>
        <w:spacing w:line="360" w:lineRule="auto"/>
        <w:jc w:val="both"/>
        <w:rPr>
          <w:rFonts w:cs="Arial"/>
          <w:bCs/>
          <w:sz w:val="24"/>
          <w:szCs w:val="24"/>
        </w:rPr>
      </w:pPr>
    </w:p>
    <w:p w14:paraId="10961FB0" w14:textId="49AA3D71"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p>
    <w:p w14:paraId="6A4A4D0C"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14:paraId="3F7AA259"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14:paraId="5EB2F3C4" w14:textId="2304067F"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Pr>
          <w:rFonts w:cs="Arial"/>
          <w:bCs/>
          <w:sz w:val="24"/>
          <w:szCs w:val="24"/>
        </w:rPr>
        <w:t>.</w:t>
      </w:r>
    </w:p>
    <w:p w14:paraId="123E9254" w14:textId="77777777"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1"/>
      </w:r>
      <w:r w:rsidRPr="0067740C">
        <w:t>.</w:t>
      </w:r>
    </w:p>
    <w:p w14:paraId="0580581E" w14:textId="6C7A05EF"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xml:space="preserve">. 42 ao 49 da Lei Complementar nº 123 de 14 de dezembro de 2006, como condição para aplicação do disposto deste edital. </w:t>
      </w:r>
    </w:p>
    <w:p w14:paraId="27C121D6" w14:textId="20428CD3"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73BC54A" w14:textId="77777777" w:rsidR="00FC1674" w:rsidRPr="0067740C" w:rsidRDefault="00FC1674" w:rsidP="00FC1674">
      <w:pPr>
        <w:pStyle w:val="Default"/>
        <w:spacing w:line="360" w:lineRule="auto"/>
        <w:jc w:val="both"/>
      </w:pPr>
      <w:r w:rsidRPr="0067740C">
        <w:rPr>
          <w:b/>
          <w:bCs/>
        </w:rPr>
        <w:lastRenderedPageBreak/>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14:paraId="0B0C8AB7" w14:textId="77777777"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14:paraId="7B32585B" w14:textId="77777777" w:rsidR="00FC1674" w:rsidRPr="0067740C" w:rsidRDefault="00FC1674" w:rsidP="00FC1674">
      <w:pPr>
        <w:spacing w:line="360" w:lineRule="auto"/>
        <w:jc w:val="both"/>
        <w:rPr>
          <w:rFonts w:cs="Arial"/>
          <w:bCs/>
          <w:sz w:val="24"/>
          <w:szCs w:val="24"/>
        </w:rPr>
      </w:pPr>
    </w:p>
    <w:p w14:paraId="55749F02" w14:textId="77777777" w:rsidR="00FC1674" w:rsidRPr="0067740C" w:rsidRDefault="00FC1674" w:rsidP="00FC1674">
      <w:pPr>
        <w:spacing w:line="360" w:lineRule="auto"/>
        <w:jc w:val="both"/>
        <w:rPr>
          <w:rFonts w:cs="Arial"/>
          <w:b/>
          <w:sz w:val="24"/>
          <w:szCs w:val="24"/>
        </w:rPr>
      </w:pPr>
      <w:r w:rsidRPr="0067740C">
        <w:rPr>
          <w:rFonts w:cs="Arial"/>
          <w:b/>
          <w:sz w:val="24"/>
          <w:szCs w:val="24"/>
        </w:rPr>
        <w:t>4. PROPOSTA</w:t>
      </w:r>
    </w:p>
    <w:p w14:paraId="7604E49E" w14:textId="34213CD1"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Fonts w:cs="Arial"/>
          <w:bCs/>
          <w:sz w:val="24"/>
          <w:szCs w:val="24"/>
        </w:rPr>
        <w:t>, a contar da data de abertura da sessão do pregão, estabelecida no preâmbulo desse edital.</w:t>
      </w:r>
    </w:p>
    <w:p w14:paraId="34C379E2" w14:textId="5F3CBFC7" w:rsidR="00FC1674" w:rsidRPr="00C531DA" w:rsidRDefault="00FC1674" w:rsidP="00FC1674">
      <w:pPr>
        <w:tabs>
          <w:tab w:val="left" w:pos="1134"/>
        </w:tabs>
        <w:spacing w:line="360" w:lineRule="auto"/>
        <w:jc w:val="both"/>
        <w:rPr>
          <w:rFonts w:cs="Arial"/>
          <w:bCs/>
          <w:sz w:val="24"/>
          <w:szCs w:val="24"/>
        </w:rPr>
      </w:pPr>
      <w:r w:rsidRPr="00C531DA">
        <w:rPr>
          <w:rFonts w:cs="Arial"/>
          <w:b/>
          <w:sz w:val="24"/>
          <w:szCs w:val="24"/>
        </w:rPr>
        <w:t xml:space="preserve">4.2. </w:t>
      </w:r>
      <w:r w:rsidRPr="00C531DA">
        <w:rPr>
          <w:rFonts w:cs="Arial"/>
          <w:bCs/>
          <w:sz w:val="24"/>
          <w:szCs w:val="24"/>
        </w:rPr>
        <w:t>Os licitantes deverão registrar suas propostas no sistema eletrônico, obs</w:t>
      </w:r>
      <w:r w:rsidR="00C531DA" w:rsidRPr="00C531DA">
        <w:rPr>
          <w:rFonts w:cs="Arial"/>
          <w:bCs/>
          <w:sz w:val="24"/>
          <w:szCs w:val="24"/>
        </w:rPr>
        <w:t>ervando as diretrizes da plataforma</w:t>
      </w:r>
      <w:r w:rsidRPr="00C531DA">
        <w:rPr>
          <w:rFonts w:cs="Arial"/>
          <w:bCs/>
          <w:sz w:val="24"/>
          <w:szCs w:val="24"/>
        </w:rPr>
        <w:t xml:space="preserve">, com </w:t>
      </w:r>
      <w:r w:rsidRPr="00C531DA">
        <w:rPr>
          <w:rFonts w:cs="Arial"/>
          <w:sz w:val="24"/>
          <w:szCs w:val="24"/>
        </w:rPr>
        <w:t xml:space="preserve">a indicação </w:t>
      </w:r>
      <w:r w:rsidRPr="00C531DA">
        <w:rPr>
          <w:rFonts w:cs="Arial"/>
          <w:bCs/>
          <w:sz w:val="24"/>
          <w:szCs w:val="24"/>
        </w:rPr>
        <w:t>dos valores unitários e total, englobando os custos de material e mão de obra, bem como a tributação e quaisquer outras despesas incidentes para o cumprimento das obrigações assumidas</w:t>
      </w:r>
      <w:r w:rsidR="00C531DA" w:rsidRPr="00C531DA">
        <w:rPr>
          <w:rFonts w:cs="Arial"/>
          <w:bCs/>
          <w:sz w:val="24"/>
          <w:szCs w:val="24"/>
        </w:rPr>
        <w:t>.</w:t>
      </w:r>
    </w:p>
    <w:p w14:paraId="4A27AFF0"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F95660C" w14:textId="77777777" w:rsidR="00FC1674" w:rsidRPr="0067740C" w:rsidRDefault="00FC1674" w:rsidP="00FC1674">
      <w:pPr>
        <w:spacing w:line="360" w:lineRule="auto"/>
        <w:jc w:val="both"/>
        <w:rPr>
          <w:rFonts w:cs="Arial"/>
          <w:bCs/>
          <w:sz w:val="24"/>
          <w:szCs w:val="24"/>
        </w:rPr>
      </w:pPr>
    </w:p>
    <w:p w14:paraId="5178CEB9" w14:textId="77777777"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14:paraId="229F6C7F" w14:textId="77777777"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14:paraId="5911FD15"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14:paraId="2226EA45"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14:paraId="49F6122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0023987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14:paraId="709D0ACF" w14:textId="77777777" w:rsidR="00FC1674" w:rsidRDefault="00FC1674" w:rsidP="00FC1674">
      <w:pPr>
        <w:tabs>
          <w:tab w:val="left" w:pos="1134"/>
        </w:tabs>
        <w:spacing w:line="360" w:lineRule="auto"/>
        <w:jc w:val="both"/>
        <w:rPr>
          <w:rFonts w:cs="Arial"/>
          <w:sz w:val="24"/>
          <w:szCs w:val="24"/>
        </w:rPr>
      </w:pPr>
      <w:r w:rsidRPr="0067740C">
        <w:rPr>
          <w:rFonts w:cs="Arial"/>
          <w:b/>
          <w:sz w:val="24"/>
          <w:szCs w:val="24"/>
        </w:rPr>
        <w:lastRenderedPageBreak/>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53B49186" w14:textId="77777777"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14:paraId="513FA050" w14:textId="77777777" w:rsidR="00FC1674" w:rsidRPr="00805023" w:rsidRDefault="00FC1674" w:rsidP="00FC1674">
      <w:pPr>
        <w:widowControl w:val="0"/>
        <w:autoSpaceDE w:val="0"/>
        <w:autoSpaceDN w:val="0"/>
        <w:ind w:right="99"/>
        <w:jc w:val="both"/>
        <w:rPr>
          <w:rFonts w:eastAsia="Arial" w:cs="Arial"/>
          <w:sz w:val="24"/>
          <w:szCs w:val="24"/>
          <w:lang w:val="pt-PT" w:eastAsia="en-US"/>
        </w:rPr>
      </w:pPr>
    </w:p>
    <w:p w14:paraId="10F606B7" w14:textId="7A26E04F"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14:paraId="496C524D" w14:textId="4078345B" w:rsidR="00FC1674" w:rsidRPr="00CA2E24" w:rsidRDefault="00FC1674" w:rsidP="00CA2E24">
      <w:pPr>
        <w:widowControl w:val="0"/>
        <w:autoSpaceDE w:val="0"/>
        <w:autoSpaceDN w:val="0"/>
        <w:spacing w:before="120"/>
        <w:ind w:right="99"/>
        <w:jc w:val="both"/>
        <w:rPr>
          <w:rFonts w:eastAsia="Arial" w:cs="Arial"/>
          <w:color w:val="000000"/>
          <w:sz w:val="24"/>
          <w:szCs w:val="24"/>
          <w:lang w:val="pt-PT" w:eastAsia="en-US"/>
        </w:rPr>
      </w:pPr>
      <w:r w:rsidRPr="00CA2E24">
        <w:rPr>
          <w:rFonts w:eastAsia="Arial" w:cs="Arial"/>
          <w:color w:val="000000"/>
          <w:sz w:val="24"/>
          <w:szCs w:val="24"/>
          <w:lang w:val="pt-PT" w:eastAsia="en-US"/>
        </w:rPr>
        <w:t>6.2.</w:t>
      </w:r>
      <w:r w:rsidRPr="00CA2E24">
        <w:rPr>
          <w:rFonts w:eastAsia="Arial" w:cs="Arial"/>
          <w:b/>
          <w:bCs/>
          <w:color w:val="000000"/>
          <w:sz w:val="24"/>
          <w:szCs w:val="24"/>
          <w:lang w:val="pt-PT" w:eastAsia="en-US"/>
        </w:rPr>
        <w:t xml:space="preserve"> </w:t>
      </w:r>
      <w:r w:rsidRPr="00CA2E24">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14:paraId="5B9E3A2C" w14:textId="5E7D520F" w:rsidR="00FC1674" w:rsidRPr="00CA2E24" w:rsidRDefault="00FC1674" w:rsidP="00CA2E24">
      <w:pPr>
        <w:widowControl w:val="0"/>
        <w:autoSpaceDE w:val="0"/>
        <w:autoSpaceDN w:val="0"/>
        <w:jc w:val="both"/>
        <w:rPr>
          <w:rFonts w:eastAsia="Arial" w:cs="Arial"/>
          <w:color w:val="000000"/>
          <w:sz w:val="24"/>
          <w:szCs w:val="24"/>
          <w:lang w:val="pt-PT" w:eastAsia="en-US"/>
        </w:rPr>
      </w:pPr>
      <w:r w:rsidRPr="00CA2E24">
        <w:rPr>
          <w:rFonts w:eastAsia="Arial" w:cs="Arial"/>
          <w:b/>
          <w:bCs/>
          <w:color w:val="000000"/>
          <w:sz w:val="24"/>
          <w:szCs w:val="24"/>
          <w:lang w:val="pt-PT" w:eastAsia="en-US"/>
        </w:rPr>
        <w:t>6</w:t>
      </w:r>
      <w:r w:rsidRPr="00CA2E24">
        <w:rPr>
          <w:rFonts w:eastAsia="Arial" w:cs="Arial"/>
          <w:color w:val="000000"/>
          <w:sz w:val="24"/>
          <w:szCs w:val="24"/>
          <w:lang w:val="pt-PT" w:eastAsia="en-US"/>
        </w:rPr>
        <w:t>.3. Para fins de habilitação, o licitante vencedor deverá apresentar documentação relativa à:</w:t>
      </w:r>
    </w:p>
    <w:p w14:paraId="602AA0E5" w14:textId="77777777" w:rsidR="00FC1674" w:rsidRPr="00CA2E24" w:rsidRDefault="00FC1674" w:rsidP="00CA2E24">
      <w:pPr>
        <w:widowControl w:val="0"/>
        <w:autoSpaceDE w:val="0"/>
        <w:autoSpaceDN w:val="0"/>
        <w:ind w:left="703" w:right="99"/>
        <w:jc w:val="both"/>
        <w:rPr>
          <w:rFonts w:eastAsia="Arial" w:cs="Arial"/>
          <w:b/>
          <w:bCs/>
          <w:color w:val="000000"/>
          <w:sz w:val="24"/>
          <w:szCs w:val="24"/>
          <w:lang w:val="pt-PT" w:eastAsia="en-US"/>
        </w:rPr>
      </w:pPr>
    </w:p>
    <w:p w14:paraId="5E6B5525" w14:textId="77777777" w:rsidR="00FC1674" w:rsidRPr="00CA2E24" w:rsidRDefault="00FC1674" w:rsidP="00CA2E24">
      <w:pPr>
        <w:widowControl w:val="0"/>
        <w:autoSpaceDE w:val="0"/>
        <w:autoSpaceDN w:val="0"/>
        <w:ind w:left="703" w:right="99"/>
        <w:jc w:val="both"/>
        <w:rPr>
          <w:rFonts w:eastAsia="Arial" w:cs="Arial"/>
          <w:b/>
          <w:bCs/>
          <w:color w:val="000000"/>
          <w:sz w:val="24"/>
          <w:szCs w:val="24"/>
          <w:lang w:val="pt-PT" w:eastAsia="en-US"/>
        </w:rPr>
      </w:pPr>
      <w:r w:rsidRPr="00CA2E24">
        <w:rPr>
          <w:rFonts w:eastAsia="Arial" w:cs="Arial"/>
          <w:b/>
          <w:bCs/>
          <w:color w:val="000000"/>
          <w:sz w:val="24"/>
          <w:szCs w:val="24"/>
          <w:lang w:val="pt-PT" w:eastAsia="en-US"/>
        </w:rPr>
        <w:t>II – qualificação econômico-financeira</w:t>
      </w:r>
    </w:p>
    <w:p w14:paraId="56AE521E" w14:textId="77777777" w:rsidR="00FC1674" w:rsidRPr="00CA2E24" w:rsidRDefault="00FC1674" w:rsidP="00CA2E24">
      <w:pPr>
        <w:widowControl w:val="0"/>
        <w:autoSpaceDE w:val="0"/>
        <w:autoSpaceDN w:val="0"/>
        <w:ind w:left="703" w:right="99"/>
        <w:jc w:val="both"/>
        <w:rPr>
          <w:rFonts w:eastAsia="Arial" w:cs="Arial"/>
          <w:sz w:val="24"/>
          <w:szCs w:val="24"/>
          <w:lang w:val="pt-PT" w:eastAsia="en-US"/>
        </w:rPr>
      </w:pPr>
    </w:p>
    <w:p w14:paraId="78913564" w14:textId="77777777" w:rsidR="00FC1674" w:rsidRPr="00CA2E24" w:rsidRDefault="00FC1674" w:rsidP="00CA2E24">
      <w:pPr>
        <w:widowControl w:val="0"/>
        <w:autoSpaceDE w:val="0"/>
        <w:autoSpaceDN w:val="0"/>
        <w:ind w:left="703" w:right="99"/>
        <w:jc w:val="both"/>
        <w:rPr>
          <w:rFonts w:eastAsia="Arial" w:cs="Arial"/>
          <w:color w:val="000000"/>
          <w:sz w:val="24"/>
          <w:szCs w:val="24"/>
          <w:lang w:val="pt-PT" w:eastAsia="en-US"/>
        </w:rPr>
      </w:pPr>
      <w:r w:rsidRPr="00CA2E24">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14:paraId="75BA3E20" w14:textId="77777777" w:rsidR="00FC1674" w:rsidRPr="00CA2E24" w:rsidRDefault="00FC1674" w:rsidP="00CA2E24">
      <w:pPr>
        <w:widowControl w:val="0"/>
        <w:autoSpaceDE w:val="0"/>
        <w:autoSpaceDN w:val="0"/>
        <w:ind w:right="-2"/>
        <w:jc w:val="both"/>
        <w:rPr>
          <w:rFonts w:eastAsia="Arial" w:cs="Arial"/>
          <w:sz w:val="24"/>
          <w:szCs w:val="24"/>
          <w:lang w:val="pt-PT" w:eastAsia="en-US"/>
        </w:rPr>
      </w:pPr>
    </w:p>
    <w:p w14:paraId="04EE5B1F" w14:textId="56C3091A" w:rsidR="00FC1674" w:rsidRPr="00CA2E24" w:rsidRDefault="0027601B" w:rsidP="00CA2E24">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00FC1674" w:rsidRPr="00CA2E24">
        <w:rPr>
          <w:rFonts w:eastAsia="Arial" w:cs="Arial"/>
          <w:b/>
          <w:bCs/>
          <w:color w:val="000000"/>
          <w:sz w:val="24"/>
          <w:szCs w:val="24"/>
          <w:lang w:val="pt-PT" w:eastAsia="en-US"/>
        </w:rPr>
        <w:t xml:space="preserve"> – Declarações e outros documentos</w:t>
      </w:r>
    </w:p>
    <w:p w14:paraId="472A73BA" w14:textId="77777777" w:rsidR="00FC1674" w:rsidRPr="00CA2E24" w:rsidRDefault="00FC1674" w:rsidP="00CA2E24">
      <w:pPr>
        <w:widowControl w:val="0"/>
        <w:autoSpaceDE w:val="0"/>
        <w:autoSpaceDN w:val="0"/>
        <w:ind w:left="709" w:right="99"/>
        <w:jc w:val="both"/>
        <w:rPr>
          <w:rFonts w:eastAsia="Arial" w:cs="Arial"/>
          <w:b/>
          <w:bCs/>
          <w:color w:val="000000"/>
          <w:sz w:val="24"/>
          <w:szCs w:val="24"/>
          <w:lang w:val="pt-PT" w:eastAsia="en-US"/>
        </w:rPr>
      </w:pPr>
    </w:p>
    <w:p w14:paraId="42A67AA4" w14:textId="740C4684" w:rsidR="00FC1674" w:rsidRPr="00CA2E24" w:rsidRDefault="00FC1674" w:rsidP="00CA2E24">
      <w:pPr>
        <w:widowControl w:val="0"/>
        <w:autoSpaceDE w:val="0"/>
        <w:autoSpaceDN w:val="0"/>
        <w:ind w:left="709" w:right="99"/>
        <w:jc w:val="both"/>
        <w:rPr>
          <w:rFonts w:eastAsia="Arial" w:cs="Arial"/>
          <w:color w:val="000000"/>
          <w:sz w:val="24"/>
          <w:szCs w:val="24"/>
          <w:lang w:val="pt-PT" w:eastAsia="en-US"/>
        </w:rPr>
      </w:pPr>
      <w:r w:rsidRPr="00CA2E24">
        <w:rPr>
          <w:rFonts w:eastAsia="Arial" w:cs="Arial"/>
          <w:b/>
          <w:bCs/>
          <w:color w:val="000000"/>
          <w:sz w:val="24"/>
          <w:szCs w:val="24"/>
          <w:lang w:val="pt-PT" w:eastAsia="en-US"/>
        </w:rPr>
        <w:t xml:space="preserve">a) </w:t>
      </w:r>
      <w:r w:rsidRPr="00CA2E24">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w:t>
      </w:r>
      <w:r w:rsidR="007D2850" w:rsidRPr="00CA2E24">
        <w:rPr>
          <w:rFonts w:eastAsia="Arial" w:cs="Arial"/>
          <w:color w:val="000000"/>
          <w:sz w:val="24"/>
          <w:szCs w:val="24"/>
          <w:lang w:val="pt-PT" w:eastAsia="en-US"/>
        </w:rPr>
        <w:t>.</w:t>
      </w:r>
    </w:p>
    <w:p w14:paraId="07BBB7C7" w14:textId="77777777" w:rsidR="00FC1674" w:rsidRPr="00CA2E24" w:rsidRDefault="00FC1674" w:rsidP="00CA2E24">
      <w:pPr>
        <w:widowControl w:val="0"/>
        <w:autoSpaceDE w:val="0"/>
        <w:autoSpaceDN w:val="0"/>
        <w:ind w:left="709" w:right="99"/>
        <w:jc w:val="both"/>
        <w:rPr>
          <w:rFonts w:eastAsia="Arial" w:cs="Arial"/>
          <w:color w:val="000000"/>
          <w:sz w:val="24"/>
          <w:szCs w:val="24"/>
          <w:lang w:val="pt-PT" w:eastAsia="en-US"/>
        </w:rPr>
      </w:pPr>
      <w:r w:rsidRPr="00CA2E24">
        <w:rPr>
          <w:rFonts w:eastAsia="Arial" w:cs="Arial"/>
          <w:b/>
          <w:bCs/>
          <w:color w:val="000000"/>
          <w:sz w:val="24"/>
          <w:szCs w:val="24"/>
          <w:lang w:val="pt-PT" w:eastAsia="en-US"/>
        </w:rPr>
        <w:t>b)</w:t>
      </w:r>
      <w:r w:rsidRPr="00CA2E24">
        <w:rPr>
          <w:rFonts w:eastAsia="Arial" w:cs="Arial"/>
          <w:color w:val="000000"/>
          <w:sz w:val="24"/>
          <w:szCs w:val="24"/>
          <w:lang w:val="pt-PT" w:eastAsia="en-US"/>
        </w:rPr>
        <w:t xml:space="preserve"> Declaração de que atende a todas as exigências de habilitação e de que não foi declarada inidônea para licitar com o Poder Público, em qualquer das suas esferas.</w:t>
      </w:r>
    </w:p>
    <w:p w14:paraId="47860ABC" w14:textId="77777777" w:rsidR="00FC1674" w:rsidRPr="00CA2E24" w:rsidRDefault="00FC1674" w:rsidP="00CA2E24">
      <w:pPr>
        <w:widowControl w:val="0"/>
        <w:autoSpaceDE w:val="0"/>
        <w:autoSpaceDN w:val="0"/>
        <w:ind w:right="99"/>
        <w:jc w:val="both"/>
        <w:rPr>
          <w:rFonts w:eastAsia="Arial" w:cs="Arial"/>
          <w:color w:val="000000"/>
          <w:szCs w:val="22"/>
          <w:lang w:val="pt-PT" w:eastAsia="en-US"/>
        </w:rPr>
      </w:pPr>
    </w:p>
    <w:p w14:paraId="7C56A609" w14:textId="5B0858AF" w:rsidR="00FC1674" w:rsidRPr="00CA2E24" w:rsidRDefault="00FC1674" w:rsidP="00CA2E24">
      <w:pPr>
        <w:widowControl w:val="0"/>
        <w:autoSpaceDE w:val="0"/>
        <w:autoSpaceDN w:val="0"/>
        <w:ind w:right="99"/>
        <w:jc w:val="both"/>
        <w:rPr>
          <w:rFonts w:eastAsia="Arial" w:cs="Arial"/>
          <w:b/>
          <w:color w:val="000000"/>
          <w:szCs w:val="22"/>
          <w:lang w:val="pt-PT" w:eastAsia="en-US"/>
        </w:rPr>
      </w:pPr>
      <w:r w:rsidRPr="00CA2E24">
        <w:rPr>
          <w:rFonts w:eastAsia="Arial" w:cs="Arial"/>
          <w:b/>
          <w:color w:val="000000"/>
          <w:szCs w:val="22"/>
          <w:lang w:val="pt-PT" w:eastAsia="en-US"/>
        </w:rPr>
        <w:t>6.4. O licitante que não apresentar a documentação exigida será considerado inabilitado estando sujeito às penalidades previstas no presente Edital;</w:t>
      </w:r>
    </w:p>
    <w:p w14:paraId="232C9C03" w14:textId="77777777" w:rsidR="00FC1674" w:rsidRDefault="00FC1674" w:rsidP="00FC1674">
      <w:pPr>
        <w:tabs>
          <w:tab w:val="left" w:pos="1134"/>
        </w:tabs>
        <w:spacing w:line="360" w:lineRule="auto"/>
        <w:jc w:val="both"/>
        <w:rPr>
          <w:rFonts w:cs="Arial"/>
          <w:sz w:val="24"/>
          <w:szCs w:val="24"/>
        </w:rPr>
      </w:pPr>
    </w:p>
    <w:p w14:paraId="0169D292"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14:paraId="53BFD65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14:paraId="018EEDB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lastRenderedPageBreak/>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14:paraId="6342ABE5" w14:textId="77777777"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14:paraId="0FC95A4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14:paraId="3A99B5F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14:paraId="35E723A5" w14:textId="77777777"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7F4F3306" w14:textId="77777777" w:rsidR="00FC1674" w:rsidRPr="001252B0" w:rsidRDefault="00FC1674" w:rsidP="00FC1674">
      <w:pPr>
        <w:pStyle w:val="Default"/>
        <w:spacing w:line="360" w:lineRule="auto"/>
        <w:jc w:val="both"/>
        <w:rPr>
          <w:b/>
        </w:rPr>
      </w:pPr>
      <w:proofErr w:type="gramStart"/>
      <w:r w:rsidRPr="001252B0">
        <w:rPr>
          <w:b/>
          <w:bCs/>
        </w:rPr>
        <w:t>7.2</w:t>
      </w:r>
      <w:r w:rsidRPr="001252B0">
        <w:rPr>
          <w:b/>
        </w:rPr>
        <w:t xml:space="preserve"> Após</w:t>
      </w:r>
      <w:proofErr w:type="gramEnd"/>
      <w:r w:rsidRPr="001252B0">
        <w:rPr>
          <w:b/>
        </w:rPr>
        <w:t xml:space="preserve"> a entrega dos documentos para habilitação, não será permitida a substituição ou a apresentação de novos documentos, salvo em sede de diligência, para:</w:t>
      </w:r>
      <w:bookmarkStart w:id="9" w:name="art64i"/>
      <w:bookmarkEnd w:id="9"/>
      <w:r w:rsidRPr="001252B0">
        <w:rPr>
          <w:b/>
        </w:rPr>
        <w:t xml:space="preserve"> </w:t>
      </w:r>
    </w:p>
    <w:p w14:paraId="1C657554" w14:textId="77777777"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14:paraId="7B52CCA3" w14:textId="77777777"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2"/>
      </w:r>
      <w:r w:rsidRPr="001252B0">
        <w:rPr>
          <w:b/>
        </w:rPr>
        <w:t>.</w:t>
      </w:r>
    </w:p>
    <w:p w14:paraId="3281811A" w14:textId="77777777"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3"/>
      </w:r>
      <w:r w:rsidRPr="001252B0">
        <w:rPr>
          <w:b/>
        </w:rPr>
        <w:t xml:space="preserve">. </w:t>
      </w:r>
    </w:p>
    <w:p w14:paraId="2D428DE6" w14:textId="77777777"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14:paraId="6D4A8705" w14:textId="77777777" w:rsidR="00FC1674" w:rsidRPr="0067740C" w:rsidRDefault="00FC1674" w:rsidP="00FC1674">
      <w:pPr>
        <w:spacing w:line="360" w:lineRule="auto"/>
        <w:jc w:val="both"/>
        <w:rPr>
          <w:rFonts w:cs="Arial"/>
          <w:color w:val="000000"/>
          <w:sz w:val="24"/>
          <w:szCs w:val="24"/>
        </w:rPr>
      </w:pPr>
      <w:proofErr w:type="gramStart"/>
      <w:r>
        <w:rPr>
          <w:rFonts w:cs="Arial"/>
          <w:b/>
          <w:sz w:val="24"/>
          <w:szCs w:val="24"/>
        </w:rPr>
        <w:t>8</w:t>
      </w:r>
      <w:r w:rsidRPr="0067740C">
        <w:rPr>
          <w:rFonts w:cs="Arial"/>
          <w:b/>
          <w:sz w:val="24"/>
          <w:szCs w:val="24"/>
        </w:rPr>
        <w:t xml:space="preserve">.1 </w:t>
      </w:r>
      <w:r w:rsidRPr="0067740C">
        <w:rPr>
          <w:rFonts w:cs="Arial"/>
          <w:color w:val="000000"/>
          <w:sz w:val="24"/>
          <w:szCs w:val="24"/>
        </w:rPr>
        <w:t>Não</w:t>
      </w:r>
      <w:proofErr w:type="gramEnd"/>
      <w:r w:rsidRPr="0067740C">
        <w:rPr>
          <w:rFonts w:cs="Arial"/>
          <w:color w:val="000000"/>
          <w:sz w:val="24"/>
          <w:szCs w:val="24"/>
        </w:rPr>
        <w:t xml:space="preserve"> poderão disputar licitação ou participar da execução do contrato, direta ou indiretamente:</w:t>
      </w:r>
    </w:p>
    <w:p w14:paraId="5F2ABC2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lastRenderedPageBreak/>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14:paraId="05822A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989E5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8"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14:paraId="12FE7C7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7F8CDF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4"/>
      </w:r>
    </w:p>
    <w:p w14:paraId="2F038C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62DF9F3" w14:textId="77777777"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5"/>
      </w:r>
      <w:r w:rsidRPr="0067740C">
        <w:rPr>
          <w:rFonts w:cs="Arial"/>
          <w:color w:val="000000"/>
          <w:sz w:val="24"/>
          <w:szCs w:val="24"/>
        </w:rPr>
        <w:t>.</w:t>
      </w:r>
    </w:p>
    <w:p w14:paraId="1CDAB167" w14:textId="77777777" w:rsidR="00FC1674" w:rsidRPr="0067740C" w:rsidRDefault="00FC1674" w:rsidP="00FC1674">
      <w:pPr>
        <w:spacing w:line="360" w:lineRule="auto"/>
        <w:jc w:val="both"/>
        <w:rPr>
          <w:rFonts w:cs="Arial"/>
          <w:b/>
          <w:sz w:val="24"/>
          <w:szCs w:val="24"/>
        </w:rPr>
      </w:pPr>
    </w:p>
    <w:p w14:paraId="0CD472E5" w14:textId="77777777"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14:paraId="4D4870B1"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14:paraId="6F18044C"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14:paraId="0769DB30"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14:paraId="030A726B"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14:paraId="42D42C44" w14:textId="77777777" w:rsidR="00FC1674" w:rsidRPr="0067740C" w:rsidRDefault="00FC1674" w:rsidP="00FC1674">
      <w:pPr>
        <w:tabs>
          <w:tab w:val="left" w:pos="1134"/>
        </w:tabs>
        <w:spacing w:line="360" w:lineRule="auto"/>
        <w:jc w:val="both"/>
        <w:rPr>
          <w:rFonts w:cs="Arial"/>
          <w:b/>
          <w:sz w:val="24"/>
          <w:szCs w:val="24"/>
        </w:rPr>
      </w:pPr>
    </w:p>
    <w:p w14:paraId="60B30BCA" w14:textId="77777777"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14:paraId="4FD8221E"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14:paraId="31A1BBA8" w14:textId="77777777"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14:paraId="24A8DEF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14:paraId="7D7DA54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14:paraId="5839A96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14:paraId="372562F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14:paraId="305333B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14:paraId="02F3C8F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14:paraId="5D71DBF6" w14:textId="77777777" w:rsidR="00FC1674" w:rsidRPr="0067740C" w:rsidRDefault="00FC1674" w:rsidP="00FC1674">
      <w:pPr>
        <w:tabs>
          <w:tab w:val="left" w:pos="1134"/>
        </w:tabs>
        <w:spacing w:line="360" w:lineRule="auto"/>
        <w:jc w:val="both"/>
        <w:rPr>
          <w:rFonts w:cs="Arial"/>
          <w:sz w:val="24"/>
          <w:szCs w:val="24"/>
        </w:rPr>
      </w:pPr>
      <w:bookmarkStart w:id="20" w:name="art59§2"/>
      <w:bookmarkEnd w:id="20"/>
      <w:proofErr w:type="gramStart"/>
      <w:r>
        <w:rPr>
          <w:rFonts w:cs="Arial"/>
          <w:b/>
          <w:bCs/>
          <w:sz w:val="24"/>
          <w:szCs w:val="24"/>
        </w:rPr>
        <w:lastRenderedPageBreak/>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14:paraId="74104E99" w14:textId="77777777"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14:paraId="30A43972" w14:textId="77777777"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14:paraId="273C999D" w14:textId="77777777"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14:paraId="5ADDF5A6"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14:paraId="1025C470"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14:paraId="13EDBC14" w14:textId="77777777"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14:paraId="2255185E" w14:textId="77777777"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14:paraId="3594A47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14:paraId="22764CAA" w14:textId="77777777" w:rsidR="00FC1674" w:rsidRPr="0067740C" w:rsidRDefault="00FC1674" w:rsidP="00FC1674">
      <w:pPr>
        <w:tabs>
          <w:tab w:val="left" w:pos="1134"/>
        </w:tabs>
        <w:spacing w:line="360" w:lineRule="auto"/>
        <w:jc w:val="both"/>
        <w:rPr>
          <w:rFonts w:cs="Arial"/>
          <w:b/>
          <w:sz w:val="24"/>
          <w:szCs w:val="24"/>
        </w:rPr>
      </w:pPr>
      <w:bookmarkStart w:id="22" w:name="art58§4"/>
      <w:bookmarkEnd w:id="22"/>
    </w:p>
    <w:p w14:paraId="2F67CAA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14:paraId="3BD67203"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14:paraId="2CE0B4E8" w14:textId="77777777" w:rsidR="00FC1674" w:rsidRPr="0067740C" w:rsidRDefault="00FC1674" w:rsidP="00FC1674">
      <w:pPr>
        <w:spacing w:line="360" w:lineRule="auto"/>
        <w:jc w:val="both"/>
        <w:rPr>
          <w:rFonts w:cs="Arial"/>
          <w:color w:val="000000"/>
          <w:sz w:val="24"/>
          <w:szCs w:val="24"/>
        </w:rPr>
      </w:pPr>
      <w:r>
        <w:rPr>
          <w:rFonts w:cs="Arial"/>
          <w:b/>
          <w:sz w:val="24"/>
          <w:szCs w:val="24"/>
        </w:rPr>
        <w:lastRenderedPageBreak/>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14:paraId="4388FDA0"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14:paraId="7976B8B1"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14:paraId="5A9848C6" w14:textId="77777777"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14:paraId="1F2CB21E"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14:paraId="10B9E8BE"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9" w:history="1">
        <w:r w:rsidRPr="00F64473">
          <w:rPr>
            <w:rStyle w:val="Hyperlink"/>
            <w:rFonts w:cs="Arial"/>
            <w:sz w:val="24"/>
            <w:szCs w:val="24"/>
          </w:rPr>
          <w:t>licitacoes@sagradafamilia.rs.gov.br</w:t>
        </w:r>
      </w:hyperlink>
      <w:r>
        <w:rPr>
          <w:rFonts w:cs="Arial"/>
          <w:color w:val="000000"/>
          <w:sz w:val="24"/>
          <w:szCs w:val="24"/>
        </w:rPr>
        <w:t>.</w:t>
      </w:r>
    </w:p>
    <w:p w14:paraId="47226B35" w14:textId="77777777" w:rsidR="00FC1674" w:rsidRPr="0067740C" w:rsidRDefault="00FC1674" w:rsidP="00FC1674">
      <w:pPr>
        <w:tabs>
          <w:tab w:val="left" w:pos="1134"/>
        </w:tabs>
        <w:spacing w:line="360" w:lineRule="auto"/>
        <w:jc w:val="both"/>
        <w:rPr>
          <w:rFonts w:cs="Arial"/>
          <w:bCs/>
          <w:sz w:val="24"/>
          <w:szCs w:val="24"/>
        </w:rPr>
      </w:pPr>
    </w:p>
    <w:p w14:paraId="0E77B43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14:paraId="21493AEF"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14:paraId="1166A8F6" w14:textId="77777777"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14:paraId="2A6C9972"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14:paraId="2347671C"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054B5599" w14:textId="77777777"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14:paraId="361F7971"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14:paraId="7082B9F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6"/>
      </w:r>
      <w:r w:rsidRPr="0067740C">
        <w:rPr>
          <w:rFonts w:ascii="Arial" w:hAnsi="Arial" w:cs="Arial"/>
          <w:color w:val="000000"/>
        </w:rPr>
        <w:t>:</w:t>
      </w:r>
    </w:p>
    <w:p w14:paraId="62262C3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14:paraId="6D7B76B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14:paraId="3486864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14:paraId="27D9269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14:paraId="50A9FA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14:paraId="23EC4E0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14:paraId="3B79235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14:paraId="314D126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14:paraId="74C6C3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lastRenderedPageBreak/>
        <w:t>e)</w:t>
      </w:r>
      <w:r w:rsidRPr="0067740C">
        <w:rPr>
          <w:rFonts w:ascii="Arial" w:hAnsi="Arial" w:cs="Arial"/>
          <w:color w:val="000000"/>
        </w:rPr>
        <w:t xml:space="preserve"> empresas que comprovem a prática de mitigação, nos termos da </w:t>
      </w:r>
      <w:hyperlink r:id="rId10" w:history="1">
        <w:r w:rsidRPr="0067740C">
          <w:rPr>
            <w:rStyle w:val="Hyperlink"/>
            <w:rFonts w:ascii="Arial" w:hAnsi="Arial" w:cs="Arial"/>
            <w:color w:val="000000"/>
          </w:rPr>
          <w:t>Lei nº 12.187, de 29 de dezembro de 2009.</w:t>
        </w:r>
      </w:hyperlink>
    </w:p>
    <w:p w14:paraId="0857D0F1" w14:textId="77777777" w:rsidR="00FC1674" w:rsidRPr="0067740C" w:rsidRDefault="00FC1674" w:rsidP="00FC1674">
      <w:pPr>
        <w:tabs>
          <w:tab w:val="left" w:pos="1134"/>
        </w:tabs>
        <w:spacing w:line="360" w:lineRule="auto"/>
        <w:jc w:val="both"/>
        <w:rPr>
          <w:rFonts w:cs="Arial"/>
          <w:b/>
          <w:sz w:val="24"/>
          <w:szCs w:val="24"/>
        </w:rPr>
      </w:pPr>
    </w:p>
    <w:p w14:paraId="2BF75FAE"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14:paraId="4C1E5D8B" w14:textId="77777777"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43F77457" w14:textId="77777777"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736F517"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14:paraId="626531C5" w14:textId="77777777"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14:paraId="5F33382B" w14:textId="77777777" w:rsidR="00FC1674" w:rsidRPr="0067740C" w:rsidRDefault="00FC1674" w:rsidP="00FC1674">
      <w:pPr>
        <w:tabs>
          <w:tab w:val="left" w:pos="1134"/>
        </w:tabs>
        <w:spacing w:line="360" w:lineRule="auto"/>
        <w:jc w:val="both"/>
        <w:rPr>
          <w:rFonts w:cs="Arial"/>
          <w:b/>
          <w:sz w:val="24"/>
          <w:szCs w:val="24"/>
        </w:rPr>
      </w:pPr>
    </w:p>
    <w:p w14:paraId="4AFEAF2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14:paraId="2792235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verificará a autenticidade das certidões junto aos sítios eletrônicos oficiais de órgãos e entidades emissores.</w:t>
      </w:r>
    </w:p>
    <w:p w14:paraId="2C638978"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14:paraId="019D7C8A" w14:textId="77777777"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1BF799A" w14:textId="77777777"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79A8B6A6"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5874025D"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14:paraId="758B9C59" w14:textId="77777777" w:rsidR="00FC1674" w:rsidRPr="0067740C" w:rsidRDefault="00FC1674" w:rsidP="00FC1674">
      <w:pPr>
        <w:tabs>
          <w:tab w:val="left" w:pos="1134"/>
        </w:tabs>
        <w:spacing w:line="360" w:lineRule="auto"/>
        <w:jc w:val="both"/>
        <w:rPr>
          <w:rFonts w:cs="Arial"/>
          <w:b/>
          <w:sz w:val="24"/>
          <w:szCs w:val="24"/>
        </w:rPr>
      </w:pPr>
    </w:p>
    <w:p w14:paraId="07F9F82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14:paraId="1BB0856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14:paraId="5DFB30A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14:paraId="0885C4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14:paraId="0EC08F4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14:paraId="0C4495D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14:paraId="3E354228" w14:textId="77777777"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14:paraId="1C37C5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14:paraId="229A2EB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lastRenderedPageBreak/>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0FFDE37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14:paraId="1A0D0C2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198E50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14:paraId="6198013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7"/>
      </w:r>
    </w:p>
    <w:p w14:paraId="1F7428A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p>
    <w:p w14:paraId="4648430B" w14:textId="77777777"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14:paraId="5D40D58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14:paraId="1B4DC3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14:paraId="115630C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14:paraId="32994A5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14:paraId="3DC580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14:paraId="5CD18FB6" w14:textId="77777777" w:rsidR="00FC1674" w:rsidRPr="0067740C" w:rsidRDefault="00FC1674" w:rsidP="00FC1674">
      <w:pPr>
        <w:tabs>
          <w:tab w:val="left" w:pos="1134"/>
        </w:tabs>
        <w:spacing w:line="360" w:lineRule="auto"/>
        <w:jc w:val="both"/>
        <w:rPr>
          <w:rFonts w:cs="Arial"/>
          <w:b/>
          <w:sz w:val="24"/>
          <w:szCs w:val="24"/>
        </w:rPr>
      </w:pPr>
      <w:bookmarkStart w:id="43" w:name="art71§1"/>
      <w:bookmarkEnd w:id="43"/>
    </w:p>
    <w:p w14:paraId="6E832084"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14:paraId="37835B4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14:paraId="45512E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14:paraId="567296F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05160B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14:paraId="39C00C1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14:paraId="179CA58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14:paraId="6F85DC7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14:paraId="7D68A210" w14:textId="77777777"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14:paraId="321E4D5A" w14:textId="77777777"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14:paraId="4F8A542E" w14:textId="77777777"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14:paraId="08CC446D" w14:textId="77777777" w:rsidR="00FC1674" w:rsidRPr="00857AB4" w:rsidRDefault="00FC1674" w:rsidP="00FC1674">
      <w:pPr>
        <w:tabs>
          <w:tab w:val="left" w:pos="1134"/>
        </w:tabs>
        <w:spacing w:line="360" w:lineRule="auto"/>
        <w:jc w:val="both"/>
        <w:rPr>
          <w:rFonts w:cs="Arial"/>
          <w:sz w:val="24"/>
          <w:szCs w:val="24"/>
        </w:rPr>
      </w:pPr>
      <w:r>
        <w:rPr>
          <w:rFonts w:cs="Arial"/>
          <w:b/>
          <w:bCs/>
          <w:sz w:val="24"/>
          <w:szCs w:val="24"/>
        </w:rPr>
        <w:lastRenderedPageBreak/>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14:paraId="1F69C9AA"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14:paraId="386A3DD9" w14:textId="613AF277"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sidR="004D6131">
        <w:rPr>
          <w:rFonts w:cs="Arial"/>
          <w:sz w:val="24"/>
          <w:szCs w:val="24"/>
        </w:rPr>
        <w:t>12</w:t>
      </w:r>
      <w:r>
        <w:rPr>
          <w:rFonts w:cs="Arial"/>
          <w:sz w:val="24"/>
          <w:szCs w:val="24"/>
        </w:rPr>
        <w:t xml:space="preserve"> </w:t>
      </w:r>
      <w:r w:rsidRPr="0006558E">
        <w:rPr>
          <w:rFonts w:cs="Arial"/>
          <w:sz w:val="24"/>
          <w:szCs w:val="24"/>
        </w:rPr>
        <w:t>meses, a contar da publicação do seu extrato no Diário Oficial do órgão licit</w:t>
      </w:r>
      <w:r w:rsidR="00A812A7">
        <w:rPr>
          <w:rFonts w:cs="Arial"/>
          <w:sz w:val="24"/>
          <w:szCs w:val="24"/>
        </w:rPr>
        <w:t>ante, podendo ser prorrogado</w:t>
      </w:r>
      <w:r w:rsidRPr="0006558E">
        <w:rPr>
          <w:rFonts w:cs="Arial"/>
          <w:sz w:val="24"/>
          <w:szCs w:val="24"/>
        </w:rPr>
        <w:t xml:space="preserve">, justificadamente, a critério da Administração, por igual período. </w:t>
      </w:r>
    </w:p>
    <w:p w14:paraId="5ED3856C" w14:textId="4AFDBDA9" w:rsidR="00FC1674" w:rsidRPr="009203BE" w:rsidRDefault="00FC1674" w:rsidP="00FC1674">
      <w:pPr>
        <w:spacing w:line="360" w:lineRule="auto"/>
        <w:jc w:val="both"/>
        <w:rPr>
          <w:rFonts w:cs="Arial"/>
          <w:b/>
          <w:bCs/>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w:t>
      </w:r>
      <w:r w:rsidRPr="009203BE">
        <w:rPr>
          <w:rFonts w:cs="Arial"/>
          <w:b/>
          <w:bCs/>
          <w:sz w:val="24"/>
          <w:szCs w:val="24"/>
        </w:rPr>
        <w:t xml:space="preserve">O objeto da presente licitação deverá ser </w:t>
      </w:r>
      <w:r w:rsidR="00F072C3" w:rsidRPr="009203BE">
        <w:rPr>
          <w:rFonts w:cs="Arial"/>
          <w:b/>
          <w:bCs/>
          <w:sz w:val="24"/>
          <w:szCs w:val="24"/>
        </w:rPr>
        <w:t xml:space="preserve">entregue </w:t>
      </w:r>
      <w:r w:rsidR="00F11248" w:rsidRPr="009203BE">
        <w:rPr>
          <w:rFonts w:cs="Arial"/>
          <w:b/>
          <w:bCs/>
          <w:color w:val="000000"/>
          <w:sz w:val="24"/>
          <w:szCs w:val="24"/>
        </w:rPr>
        <w:t>em</w:t>
      </w:r>
      <w:r w:rsidR="00A812A7">
        <w:rPr>
          <w:rFonts w:cs="Arial"/>
          <w:b/>
          <w:bCs/>
          <w:color w:val="000000"/>
          <w:sz w:val="24"/>
          <w:szCs w:val="24"/>
        </w:rPr>
        <w:t xml:space="preserve"> até</w:t>
      </w:r>
      <w:r w:rsidR="00F11248" w:rsidRPr="009203BE">
        <w:rPr>
          <w:rFonts w:cs="Arial"/>
          <w:b/>
          <w:bCs/>
          <w:color w:val="000000"/>
          <w:sz w:val="24"/>
          <w:szCs w:val="24"/>
        </w:rPr>
        <w:t xml:space="preserve"> </w:t>
      </w:r>
      <w:r w:rsidR="009203BE" w:rsidRPr="009203BE">
        <w:rPr>
          <w:rFonts w:cs="Arial"/>
          <w:b/>
          <w:bCs/>
          <w:color w:val="000000"/>
          <w:sz w:val="24"/>
          <w:szCs w:val="24"/>
        </w:rPr>
        <w:t>3</w:t>
      </w:r>
      <w:r w:rsidR="00A812A7">
        <w:rPr>
          <w:rFonts w:cs="Arial"/>
          <w:b/>
          <w:bCs/>
          <w:color w:val="000000"/>
          <w:sz w:val="24"/>
          <w:szCs w:val="24"/>
        </w:rPr>
        <w:t>(três)</w:t>
      </w:r>
      <w:r w:rsidR="00F11248" w:rsidRPr="009203BE">
        <w:rPr>
          <w:rFonts w:cs="Arial"/>
          <w:b/>
          <w:bCs/>
          <w:color w:val="000000"/>
          <w:sz w:val="24"/>
          <w:szCs w:val="24"/>
        </w:rPr>
        <w:t xml:space="preserve"> dias</w:t>
      </w:r>
      <w:r w:rsidR="00A812A7">
        <w:rPr>
          <w:rFonts w:cs="Arial"/>
          <w:b/>
          <w:bCs/>
          <w:color w:val="000000"/>
          <w:sz w:val="24"/>
          <w:szCs w:val="24"/>
        </w:rPr>
        <w:t xml:space="preserve"> úteis</w:t>
      </w:r>
      <w:r w:rsidR="00F11248" w:rsidRPr="009203BE">
        <w:rPr>
          <w:rFonts w:cs="Arial"/>
          <w:b/>
          <w:bCs/>
          <w:color w:val="000000"/>
          <w:sz w:val="24"/>
          <w:szCs w:val="24"/>
        </w:rPr>
        <w:t xml:space="preserve"> após</w:t>
      </w:r>
      <w:r w:rsidR="00A812A7">
        <w:rPr>
          <w:rFonts w:cs="Arial"/>
          <w:b/>
          <w:bCs/>
          <w:color w:val="000000"/>
          <w:sz w:val="24"/>
          <w:szCs w:val="24"/>
        </w:rPr>
        <w:t xml:space="preserve"> a solicitação/requisição formal apresentada a vencedora, conforme a demanda</w:t>
      </w:r>
      <w:r w:rsidRPr="009203BE">
        <w:rPr>
          <w:rFonts w:cs="Arial"/>
          <w:b/>
          <w:bCs/>
          <w:sz w:val="24"/>
          <w:szCs w:val="24"/>
        </w:rPr>
        <w:t xml:space="preserve">. </w:t>
      </w:r>
      <w:r w:rsidR="009203BE" w:rsidRPr="009203BE">
        <w:rPr>
          <w:rFonts w:cs="Arial"/>
          <w:b/>
          <w:bCs/>
          <w:sz w:val="24"/>
          <w:szCs w:val="24"/>
        </w:rPr>
        <w:t>Justifica-se o</w:t>
      </w:r>
      <w:r w:rsidR="00A812A7">
        <w:rPr>
          <w:rFonts w:cs="Arial"/>
          <w:b/>
          <w:bCs/>
          <w:sz w:val="24"/>
          <w:szCs w:val="24"/>
        </w:rPr>
        <w:t xml:space="preserve"> prazo de entrega em três dias ú</w:t>
      </w:r>
      <w:r w:rsidR="009203BE" w:rsidRPr="009203BE">
        <w:rPr>
          <w:rFonts w:cs="Arial"/>
          <w:b/>
          <w:bCs/>
          <w:sz w:val="24"/>
          <w:szCs w:val="24"/>
        </w:rPr>
        <w:t xml:space="preserve">teis devido a necessidade e urgência da aquisição dos tubos de concreto </w:t>
      </w:r>
      <w:r w:rsidR="00CA2E24">
        <w:rPr>
          <w:rFonts w:cs="Arial"/>
          <w:b/>
          <w:bCs/>
          <w:sz w:val="24"/>
          <w:szCs w:val="24"/>
        </w:rPr>
        <w:t>para o</w:t>
      </w:r>
      <w:r w:rsidR="009203BE" w:rsidRPr="009203BE">
        <w:rPr>
          <w:rFonts w:cs="Arial"/>
          <w:b/>
          <w:bCs/>
          <w:sz w:val="24"/>
          <w:szCs w:val="24"/>
        </w:rPr>
        <w:t xml:space="preserve"> atendimento de demandas que surgem no dia a dia</w:t>
      </w:r>
      <w:r w:rsidR="00CA2E24">
        <w:rPr>
          <w:rFonts w:cs="Arial"/>
          <w:b/>
          <w:bCs/>
          <w:sz w:val="24"/>
          <w:szCs w:val="24"/>
        </w:rPr>
        <w:t>,</w:t>
      </w:r>
      <w:r w:rsidR="009203BE" w:rsidRPr="009203BE">
        <w:rPr>
          <w:rFonts w:cs="Arial"/>
          <w:b/>
          <w:bCs/>
          <w:sz w:val="24"/>
          <w:szCs w:val="24"/>
        </w:rPr>
        <w:t xml:space="preserve"> recorrente de obras de </w:t>
      </w:r>
      <w:proofErr w:type="spellStart"/>
      <w:r w:rsidR="009203BE" w:rsidRPr="009203BE">
        <w:rPr>
          <w:rFonts w:cs="Arial"/>
          <w:b/>
          <w:bCs/>
          <w:sz w:val="24"/>
          <w:szCs w:val="24"/>
        </w:rPr>
        <w:t>boeiros</w:t>
      </w:r>
      <w:proofErr w:type="spellEnd"/>
      <w:r w:rsidR="009203BE" w:rsidRPr="009203BE">
        <w:rPr>
          <w:rFonts w:cs="Arial"/>
          <w:b/>
          <w:bCs/>
          <w:sz w:val="24"/>
          <w:szCs w:val="24"/>
        </w:rPr>
        <w:t xml:space="preserve"> ajudando o escoamento das </w:t>
      </w:r>
      <w:r w:rsidR="00CA2E24" w:rsidRPr="009203BE">
        <w:rPr>
          <w:rFonts w:cs="Arial"/>
          <w:b/>
          <w:bCs/>
          <w:sz w:val="24"/>
          <w:szCs w:val="24"/>
        </w:rPr>
        <w:t>águas</w:t>
      </w:r>
      <w:r w:rsidR="009203BE" w:rsidRPr="009203BE">
        <w:rPr>
          <w:rFonts w:cs="Arial"/>
          <w:b/>
          <w:bCs/>
          <w:sz w:val="24"/>
          <w:szCs w:val="24"/>
        </w:rPr>
        <w:t xml:space="preserve"> pluviais na cidade e no interior.</w:t>
      </w:r>
    </w:p>
    <w:p w14:paraId="73B26708" w14:textId="77777777" w:rsidR="00FC1674" w:rsidRPr="0067740C" w:rsidRDefault="00FC1674" w:rsidP="00FC1674">
      <w:pPr>
        <w:tabs>
          <w:tab w:val="left" w:pos="1134"/>
        </w:tabs>
        <w:spacing w:line="360" w:lineRule="auto"/>
        <w:jc w:val="both"/>
        <w:rPr>
          <w:rFonts w:cs="Arial"/>
          <w:b/>
          <w:color w:val="000000"/>
          <w:sz w:val="24"/>
          <w:szCs w:val="24"/>
        </w:rPr>
      </w:pPr>
    </w:p>
    <w:p w14:paraId="1E27A634"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14:paraId="721FDBF3" w14:textId="77777777"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14:paraId="4B45E8EC" w14:textId="77777777"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14:paraId="54057216" w14:textId="77777777"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14:paraId="6FF6935A" w14:textId="1445FDE6" w:rsidR="00FC1674" w:rsidRPr="00445675" w:rsidRDefault="00FC1674" w:rsidP="00FC167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1"/>
      <w:r w:rsidR="009203BE">
        <w:rPr>
          <w:rFonts w:cs="Arial"/>
          <w:b/>
          <w:color w:val="FF0000"/>
          <w:sz w:val="24"/>
          <w:szCs w:val="24"/>
        </w:rPr>
        <w:t xml:space="preserve"> </w:t>
      </w:r>
    </w:p>
    <w:p w14:paraId="617FC9F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14:paraId="7E742D0B"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14:paraId="49F10C2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lastRenderedPageBreak/>
        <w:t>a)</w:t>
      </w:r>
      <w:r w:rsidRPr="0067740C">
        <w:rPr>
          <w:rFonts w:ascii="Arial" w:hAnsi="Arial" w:cs="Arial"/>
          <w:color w:val="000000"/>
        </w:rPr>
        <w:t xml:space="preserve"> dar causa à inexecução parcial do contrato;</w:t>
      </w:r>
    </w:p>
    <w:p w14:paraId="3F6C62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14:paraId="3C18220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14:paraId="04DD42A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14:paraId="3753B7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14:paraId="21A6E20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14:paraId="1A3A3EF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14:paraId="478DB54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14:paraId="227096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14:paraId="544B66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14:paraId="6BB485D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14:paraId="077E82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1" w:anchor="art5" w:history="1">
        <w:r w:rsidRPr="0067740C">
          <w:rPr>
            <w:rStyle w:val="Hyperlink"/>
            <w:rFonts w:ascii="Arial" w:hAnsi="Arial" w:cs="Arial"/>
          </w:rPr>
          <w:t>art. 5º da Lei nº 12.846, de 1º de agosto de 2013.</w:t>
        </w:r>
      </w:hyperlink>
    </w:p>
    <w:p w14:paraId="1B6572D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8"/>
      </w:r>
      <w:r w:rsidRPr="0067740C">
        <w:rPr>
          <w:rFonts w:ascii="Arial" w:hAnsi="Arial" w:cs="Arial"/>
          <w:color w:val="000000"/>
        </w:rPr>
        <w:t>:</w:t>
      </w:r>
    </w:p>
    <w:p w14:paraId="1DF45A1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14:paraId="4231A5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14:paraId="0598F5B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14:paraId="5816A08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9"/>
      </w:r>
      <w:r w:rsidRPr="0067740C">
        <w:rPr>
          <w:rFonts w:ascii="Arial" w:hAnsi="Arial" w:cs="Arial"/>
          <w:color w:val="000000"/>
        </w:rPr>
        <w:t>.</w:t>
      </w:r>
    </w:p>
    <w:p w14:paraId="771946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lastRenderedPageBreak/>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14:paraId="1FAC55A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14:paraId="315E4CE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9B9B32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14:paraId="3419D81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14:paraId="5E8317A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14:paraId="662E8DA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2FDE7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14:paraId="01B79D9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w:t>
      </w:r>
      <w:r w:rsidRPr="0067740C">
        <w:rPr>
          <w:rFonts w:ascii="Arial" w:hAnsi="Arial" w:cs="Arial"/>
          <w:color w:val="000000"/>
        </w:rPr>
        <w:lastRenderedPageBreak/>
        <w:t>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C261EB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14:paraId="5D7569C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14:paraId="7C67446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14:paraId="20B889E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14:paraId="628F0BE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14:paraId="24C8847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14:paraId="3B8ECA7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14:paraId="6FFAB72F" w14:textId="77777777" w:rsidR="00FC1674" w:rsidRPr="0067740C" w:rsidRDefault="00FC1674" w:rsidP="00FC1674">
      <w:pPr>
        <w:tabs>
          <w:tab w:val="left" w:pos="1134"/>
        </w:tabs>
        <w:spacing w:line="360" w:lineRule="auto"/>
        <w:jc w:val="both"/>
        <w:rPr>
          <w:rFonts w:cs="Arial"/>
          <w:sz w:val="24"/>
          <w:szCs w:val="24"/>
        </w:rPr>
      </w:pPr>
    </w:p>
    <w:p w14:paraId="0052728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14:paraId="75FF45AE" w14:textId="77777777"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14:paraId="5D21125B" w14:textId="77777777"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14:paraId="58CA15BB" w14:textId="77777777" w:rsidR="00FC1674" w:rsidRPr="0067740C" w:rsidRDefault="00FC1674" w:rsidP="00FC1674">
      <w:pPr>
        <w:tabs>
          <w:tab w:val="left" w:pos="1134"/>
        </w:tabs>
        <w:spacing w:line="360" w:lineRule="auto"/>
        <w:jc w:val="both"/>
        <w:rPr>
          <w:rFonts w:cs="Arial"/>
          <w:b/>
          <w:sz w:val="24"/>
          <w:szCs w:val="24"/>
        </w:rPr>
      </w:pPr>
    </w:p>
    <w:p w14:paraId="5BB09D9E"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14:paraId="219BABD0"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lastRenderedPageBreak/>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6C1B163D"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0"/>
      </w:r>
      <w:r w:rsidRPr="0006558E">
        <w:rPr>
          <w:rFonts w:cs="Arial"/>
          <w:sz w:val="24"/>
          <w:szCs w:val="24"/>
        </w:rPr>
        <w:t>.</w:t>
      </w:r>
    </w:p>
    <w:p w14:paraId="66310D88" w14:textId="77777777"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14:paraId="02E0FF7D"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14:paraId="0CB6132A" w14:textId="77777777"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14:paraId="4009E0F1" w14:textId="0A4C3376" w:rsidR="00FC1674" w:rsidRDefault="00FC1674" w:rsidP="00FC1674">
      <w:pPr>
        <w:spacing w:line="360" w:lineRule="auto"/>
        <w:jc w:val="both"/>
        <w:rPr>
          <w:rFonts w:cs="Arial"/>
          <w:sz w:val="24"/>
          <w:szCs w:val="24"/>
        </w:rPr>
      </w:pPr>
      <w:r>
        <w:rPr>
          <w:rFonts w:cs="Arial"/>
          <w:sz w:val="24"/>
          <w:szCs w:val="24"/>
        </w:rPr>
        <w:t xml:space="preserve">Sagrada Família </w:t>
      </w:r>
      <w:r w:rsidR="00E55B88">
        <w:rPr>
          <w:rFonts w:cs="Arial"/>
          <w:color w:val="FF0000"/>
          <w:sz w:val="24"/>
          <w:szCs w:val="24"/>
        </w:rPr>
        <w:t>27</w:t>
      </w:r>
      <w:r w:rsidRPr="004D6131">
        <w:rPr>
          <w:rFonts w:cs="Arial"/>
          <w:color w:val="FF0000"/>
          <w:sz w:val="24"/>
          <w:szCs w:val="24"/>
        </w:rPr>
        <w:t xml:space="preserve"> </w:t>
      </w:r>
      <w:r>
        <w:rPr>
          <w:rFonts w:cs="Arial"/>
          <w:sz w:val="24"/>
          <w:szCs w:val="24"/>
        </w:rPr>
        <w:t xml:space="preserve">de </w:t>
      </w:r>
      <w:r w:rsidR="004D6131">
        <w:rPr>
          <w:rFonts w:cs="Arial"/>
          <w:sz w:val="24"/>
          <w:szCs w:val="24"/>
        </w:rPr>
        <w:t>março de 2025</w:t>
      </w:r>
      <w:r>
        <w:rPr>
          <w:rFonts w:cs="Arial"/>
          <w:sz w:val="24"/>
          <w:szCs w:val="24"/>
        </w:rPr>
        <w:t>.</w:t>
      </w:r>
    </w:p>
    <w:p w14:paraId="56074E3D" w14:textId="77777777" w:rsidR="00FC1674" w:rsidRDefault="00FC1674" w:rsidP="00FC1674">
      <w:pPr>
        <w:spacing w:line="360" w:lineRule="auto"/>
        <w:jc w:val="both"/>
        <w:rPr>
          <w:rFonts w:cs="Arial"/>
          <w:sz w:val="24"/>
          <w:szCs w:val="24"/>
        </w:rPr>
      </w:pPr>
    </w:p>
    <w:p w14:paraId="71515CC3" w14:textId="1B783CCD" w:rsidR="00FC1674" w:rsidRDefault="004D6131" w:rsidP="00FC1674">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14:paraId="5960A68A" w14:textId="77777777" w:rsidR="00FC1674" w:rsidRDefault="00FC1674" w:rsidP="00FC1674">
      <w:pPr>
        <w:spacing w:line="360" w:lineRule="auto"/>
        <w:jc w:val="both"/>
        <w:rPr>
          <w:rFonts w:cs="Arial"/>
          <w:sz w:val="24"/>
          <w:szCs w:val="24"/>
        </w:rPr>
      </w:pPr>
      <w:r w:rsidRPr="0067740C">
        <w:rPr>
          <w:rFonts w:cs="Arial"/>
          <w:sz w:val="24"/>
          <w:szCs w:val="24"/>
        </w:rPr>
        <w:t xml:space="preserve">Assinatura </w:t>
      </w:r>
    </w:p>
    <w:p w14:paraId="6BE1E627" w14:textId="77777777" w:rsidR="00D30505" w:rsidRDefault="00D30505" w:rsidP="00FC1674">
      <w:pPr>
        <w:spacing w:line="360" w:lineRule="auto"/>
        <w:jc w:val="both"/>
        <w:rPr>
          <w:rFonts w:cs="Arial"/>
          <w:sz w:val="24"/>
          <w:szCs w:val="24"/>
        </w:rPr>
      </w:pPr>
    </w:p>
    <w:p w14:paraId="7718C930" w14:textId="0361DF14" w:rsidR="00CA2E24"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r>
        <w:rPr>
          <w:b/>
          <w:sz w:val="24"/>
          <w:szCs w:val="24"/>
        </w:rPr>
        <w:softHyphen/>
      </w:r>
    </w:p>
    <w:p w14:paraId="5CB7BE35" w14:textId="1008DD16" w:rsidR="00A812A7" w:rsidRDefault="00A812A7"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p>
    <w:p w14:paraId="3F1642B3" w14:textId="54099F39" w:rsidR="00A812A7" w:rsidRDefault="00A812A7"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p>
    <w:p w14:paraId="102E3184" w14:textId="572E4654" w:rsidR="00A812A7" w:rsidRDefault="00A812A7"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p>
    <w:p w14:paraId="254CF941" w14:textId="15030C4E" w:rsidR="00A812A7" w:rsidRDefault="00A812A7"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p>
    <w:p w14:paraId="30FBD013" w14:textId="476A242C" w:rsidR="00A812A7" w:rsidRDefault="00A812A7"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p>
    <w:p w14:paraId="4DFA7976" w14:textId="1D1276AA" w:rsidR="00A812A7" w:rsidRDefault="00A812A7"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p>
    <w:p w14:paraId="685F2695" w14:textId="2557FF44" w:rsidR="00A812A7" w:rsidRDefault="00A812A7"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p>
    <w:p w14:paraId="3BE8A513" w14:textId="77777777" w:rsidR="00A812A7" w:rsidRPr="00363738" w:rsidRDefault="00A812A7"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p>
    <w:p w14:paraId="3576D084" w14:textId="77777777" w:rsidR="00CA2E24" w:rsidRPr="00363738"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 w:val="24"/>
          <w:szCs w:val="24"/>
        </w:rPr>
      </w:pPr>
      <w:r w:rsidRPr="00363738">
        <w:rPr>
          <w:b/>
          <w:sz w:val="24"/>
          <w:szCs w:val="24"/>
        </w:rPr>
        <w:lastRenderedPageBreak/>
        <w:t>TERMO DE REFERÊNCIA</w:t>
      </w:r>
    </w:p>
    <w:p w14:paraId="2A2A36AA" w14:textId="77777777" w:rsidR="00CA2E24" w:rsidRPr="00363738"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rPr>
      </w:pPr>
    </w:p>
    <w:p w14:paraId="307FE203" w14:textId="77777777" w:rsidR="00CA2E24" w:rsidRPr="00363738"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rPr>
      </w:pPr>
      <w:r w:rsidRPr="00363738">
        <w:rPr>
          <w:sz w:val="24"/>
          <w:szCs w:val="24"/>
        </w:rPr>
        <w:t xml:space="preserve">Secretaria Municipal de </w:t>
      </w:r>
      <w:r>
        <w:rPr>
          <w:sz w:val="24"/>
          <w:szCs w:val="24"/>
        </w:rPr>
        <w:t>Obras</w:t>
      </w:r>
    </w:p>
    <w:p w14:paraId="350E6728" w14:textId="77777777" w:rsidR="00CA2E24" w:rsidRPr="00363738" w:rsidRDefault="00CA2E24" w:rsidP="00CA2E24">
      <w:pPr>
        <w:spacing w:line="360" w:lineRule="auto"/>
        <w:jc w:val="both"/>
        <w:rPr>
          <w:sz w:val="24"/>
          <w:szCs w:val="24"/>
        </w:rPr>
      </w:pPr>
      <w:r w:rsidRPr="00363738">
        <w:rPr>
          <w:sz w:val="24"/>
          <w:szCs w:val="24"/>
        </w:rPr>
        <w:t xml:space="preserve">Necessidade da Administração: </w:t>
      </w:r>
      <w:bookmarkStart w:id="93" w:name="_Hlk159924387"/>
      <w:r w:rsidRPr="00A1101C">
        <w:rPr>
          <w:sz w:val="24"/>
          <w:szCs w:val="24"/>
        </w:rPr>
        <w:t>para a</w:t>
      </w:r>
      <w:r>
        <w:rPr>
          <w:sz w:val="24"/>
          <w:szCs w:val="24"/>
        </w:rPr>
        <w:t>quisição de tubos de concreto para águas pluviais de nosso município</w:t>
      </w:r>
      <w:bookmarkEnd w:id="93"/>
      <w:r>
        <w:rPr>
          <w:sz w:val="24"/>
          <w:szCs w:val="24"/>
        </w:rPr>
        <w:t>.</w:t>
      </w:r>
    </w:p>
    <w:p w14:paraId="049829C0" w14:textId="77777777" w:rsidR="00CA2E24" w:rsidRPr="00363738" w:rsidRDefault="00CA2E24" w:rsidP="00CA2E24">
      <w:pPr>
        <w:spacing w:line="360" w:lineRule="auto"/>
        <w:jc w:val="both"/>
        <w:rPr>
          <w:b/>
          <w:bCs/>
          <w:color w:val="000000"/>
          <w:sz w:val="24"/>
          <w:szCs w:val="24"/>
        </w:rPr>
      </w:pPr>
      <w:r w:rsidRPr="00363738">
        <w:rPr>
          <w:b/>
          <w:bCs/>
          <w:color w:val="000000"/>
          <w:sz w:val="24"/>
          <w:szCs w:val="24"/>
        </w:rPr>
        <w:t>1. DEFINIÇÃO DO OBJETO</w:t>
      </w:r>
    </w:p>
    <w:p w14:paraId="5C865169" w14:textId="37329C57" w:rsidR="00CA2E24" w:rsidRPr="00EF7C54"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rPr>
      </w:pPr>
      <w:bookmarkStart w:id="94" w:name="art6xxiiib"/>
      <w:bookmarkEnd w:id="94"/>
      <w:r w:rsidRPr="00EF7C54">
        <w:rPr>
          <w:sz w:val="24"/>
          <w:szCs w:val="24"/>
        </w:rPr>
        <w:t xml:space="preserve">O objeto do presente Pregão Eletrônico é a contratação de empresa </w:t>
      </w:r>
      <w:r w:rsidRPr="00A1101C">
        <w:rPr>
          <w:sz w:val="24"/>
          <w:szCs w:val="24"/>
        </w:rPr>
        <w:t xml:space="preserve">para </w:t>
      </w:r>
      <w:r w:rsidR="00A812A7">
        <w:rPr>
          <w:sz w:val="24"/>
          <w:szCs w:val="24"/>
        </w:rPr>
        <w:t>fornecimento/</w:t>
      </w:r>
      <w:r w:rsidRPr="00A1101C">
        <w:rPr>
          <w:sz w:val="24"/>
          <w:szCs w:val="24"/>
        </w:rPr>
        <w:t>a</w:t>
      </w:r>
      <w:r>
        <w:rPr>
          <w:sz w:val="24"/>
          <w:szCs w:val="24"/>
        </w:rPr>
        <w:t>quisição de tubos de concreto para</w:t>
      </w:r>
      <w:r w:rsidR="00A812A7">
        <w:rPr>
          <w:sz w:val="24"/>
          <w:szCs w:val="24"/>
        </w:rPr>
        <w:t xml:space="preserve"> as demandas </w:t>
      </w:r>
      <w:r>
        <w:rPr>
          <w:sz w:val="24"/>
          <w:szCs w:val="24"/>
        </w:rPr>
        <w:t>de nosso município</w:t>
      </w:r>
      <w:r w:rsidRPr="00EF7C54">
        <w:rPr>
          <w:sz w:val="24"/>
          <w:szCs w:val="24"/>
        </w:rPr>
        <w:t>, de acordo com Decreto Municipal 101/2023 de 28 de dezembro de 2023.</w:t>
      </w:r>
    </w:p>
    <w:p w14:paraId="27EE1EDC" w14:textId="4A07ABA0" w:rsidR="00CA2E24" w:rsidRPr="00D4222A" w:rsidRDefault="00CA2E24" w:rsidP="00CA2E24">
      <w:pPr>
        <w:spacing w:line="480" w:lineRule="auto"/>
        <w:jc w:val="both"/>
        <w:rPr>
          <w:sz w:val="24"/>
          <w:szCs w:val="24"/>
        </w:rPr>
      </w:pPr>
      <w:r w:rsidRPr="00D4222A">
        <w:rPr>
          <w:sz w:val="24"/>
          <w:szCs w:val="24"/>
        </w:rPr>
        <w:t>A justificativa para a aquisição de tubos de concreto</w:t>
      </w:r>
      <w:r w:rsidR="00A812A7">
        <w:rPr>
          <w:sz w:val="24"/>
          <w:szCs w:val="24"/>
        </w:rPr>
        <w:t xml:space="preserve"> em especial</w:t>
      </w:r>
      <w:r w:rsidRPr="00D4222A">
        <w:rPr>
          <w:sz w:val="24"/>
          <w:szCs w:val="24"/>
        </w:rPr>
        <w:t xml:space="preserve"> para</w:t>
      </w:r>
      <w:r w:rsidR="00A812A7">
        <w:rPr>
          <w:sz w:val="24"/>
          <w:szCs w:val="24"/>
        </w:rPr>
        <w:t xml:space="preserve"> escoamento de</w:t>
      </w:r>
      <w:r w:rsidRPr="00D4222A">
        <w:rPr>
          <w:sz w:val="24"/>
          <w:szCs w:val="24"/>
        </w:rPr>
        <w:t xml:space="preserve"> águas pluviais em nosso município pode ser fundamentada em diversos pontos importantes, como os seguintes:</w:t>
      </w:r>
    </w:p>
    <w:p w14:paraId="75229F1B" w14:textId="77777777" w:rsidR="00CA2E24" w:rsidRPr="00D4222A" w:rsidRDefault="00CA2E24" w:rsidP="00CA2E24">
      <w:pPr>
        <w:spacing w:line="480" w:lineRule="auto"/>
        <w:jc w:val="both"/>
        <w:rPr>
          <w:sz w:val="24"/>
          <w:szCs w:val="24"/>
        </w:rPr>
      </w:pPr>
      <w:r w:rsidRPr="00D4222A">
        <w:rPr>
          <w:sz w:val="24"/>
          <w:szCs w:val="24"/>
        </w:rPr>
        <w:t>1. *Controle de Inundações*: A instalação de tubos de concreto adequados ajuda a melhorar o escoamento das águas pluviais, reduzindo o risco de inundações em áreas urbanas e rurais. Isso é crucial para a segurança dos moradores e para a proteção de propriedades e infraestrutura pública.</w:t>
      </w:r>
    </w:p>
    <w:p w14:paraId="4C3ED00F" w14:textId="77777777" w:rsidR="00CA2E24" w:rsidRPr="00D4222A" w:rsidRDefault="00CA2E24" w:rsidP="00CA2E24">
      <w:pPr>
        <w:spacing w:line="480" w:lineRule="auto"/>
        <w:jc w:val="both"/>
        <w:rPr>
          <w:sz w:val="24"/>
          <w:szCs w:val="24"/>
        </w:rPr>
      </w:pPr>
      <w:r w:rsidRPr="00D4222A">
        <w:rPr>
          <w:sz w:val="24"/>
          <w:szCs w:val="24"/>
        </w:rPr>
        <w:t>2. *Durabilidade e Custo-Benefício*: Os tubos de concreto são conhecidos por sua longa durabilidade e resistência, o que significa menos necessidade de manutenção e reparos frequentes. A longo prazo, isso se traduz em economia de recursos financeiros do município.</w:t>
      </w:r>
    </w:p>
    <w:p w14:paraId="20C0B607" w14:textId="77777777" w:rsidR="00CA2E24" w:rsidRPr="00D4222A" w:rsidRDefault="00CA2E24" w:rsidP="00CA2E24">
      <w:pPr>
        <w:spacing w:line="480" w:lineRule="auto"/>
        <w:jc w:val="both"/>
        <w:rPr>
          <w:sz w:val="24"/>
          <w:szCs w:val="24"/>
        </w:rPr>
      </w:pPr>
      <w:r w:rsidRPr="00D4222A">
        <w:rPr>
          <w:sz w:val="24"/>
          <w:szCs w:val="24"/>
        </w:rPr>
        <w:t>3. *Melhoria na Infraestrutura*: A modernização e ampliação da rede de drenagem pluvial contribuem para a melhoria geral da infraestrutura urbana. Isso é essencial para o desenvolvimento sustentável do município, tornando-o mais atraente para investimentos e melhorias na qualidade de vida dos cidadãos.</w:t>
      </w:r>
    </w:p>
    <w:p w14:paraId="1C13F792" w14:textId="77777777" w:rsidR="00CA2E24" w:rsidRPr="00D4222A" w:rsidRDefault="00CA2E24" w:rsidP="00CA2E24">
      <w:pPr>
        <w:spacing w:line="480" w:lineRule="auto"/>
        <w:jc w:val="both"/>
        <w:rPr>
          <w:sz w:val="24"/>
          <w:szCs w:val="24"/>
        </w:rPr>
      </w:pPr>
      <w:r w:rsidRPr="00D4222A">
        <w:rPr>
          <w:sz w:val="24"/>
          <w:szCs w:val="24"/>
        </w:rPr>
        <w:lastRenderedPageBreak/>
        <w:t>4. *Conformidade com Normas Técnicas*: A utilização de tubos de concreto garante que a rede de drenagem esteja em conformidade com as normas técnicas e regulamentações vigentes, promovendo um sistema seguro e eficiente.</w:t>
      </w:r>
    </w:p>
    <w:p w14:paraId="450D6B63" w14:textId="77777777" w:rsidR="00CA2E24" w:rsidRPr="00D4222A" w:rsidRDefault="00CA2E24" w:rsidP="00CA2E24">
      <w:pPr>
        <w:spacing w:line="480" w:lineRule="auto"/>
        <w:jc w:val="both"/>
        <w:rPr>
          <w:sz w:val="24"/>
          <w:szCs w:val="24"/>
        </w:rPr>
      </w:pPr>
      <w:r w:rsidRPr="00D4222A">
        <w:rPr>
          <w:sz w:val="24"/>
          <w:szCs w:val="24"/>
        </w:rPr>
        <w:t>5. *Prevenção de Erosão e Degradação do Solo*: Um sistema de drenagem eficiente previne a erosão do solo e a degradação ambiental, protegendo áreas verdes e ecossistemas locais.</w:t>
      </w:r>
    </w:p>
    <w:p w14:paraId="2EDD9C84" w14:textId="77777777" w:rsidR="00CA2E24" w:rsidRPr="00D4222A" w:rsidRDefault="00CA2E24" w:rsidP="00CA2E24">
      <w:pPr>
        <w:spacing w:line="480" w:lineRule="auto"/>
        <w:jc w:val="both"/>
        <w:rPr>
          <w:sz w:val="24"/>
          <w:szCs w:val="24"/>
        </w:rPr>
      </w:pPr>
      <w:r w:rsidRPr="00D4222A">
        <w:rPr>
          <w:sz w:val="24"/>
          <w:szCs w:val="24"/>
        </w:rPr>
        <w:t>6. *Impacto Ambiental Positivo*: O uso de tubos de concreto, quando comparado a outras alternativas, pode ter um menor impacto ambiental devido à sua longevidade e menor necessidade de substituição.</w:t>
      </w:r>
    </w:p>
    <w:p w14:paraId="06CA4ED8" w14:textId="77777777" w:rsidR="00CA2E24" w:rsidRPr="00D4222A" w:rsidRDefault="00CA2E24" w:rsidP="00CA2E24">
      <w:pPr>
        <w:spacing w:line="480" w:lineRule="auto"/>
        <w:jc w:val="both"/>
        <w:rPr>
          <w:sz w:val="24"/>
          <w:szCs w:val="24"/>
        </w:rPr>
      </w:pPr>
      <w:r w:rsidRPr="00D4222A">
        <w:rPr>
          <w:sz w:val="24"/>
          <w:szCs w:val="24"/>
        </w:rPr>
        <w:t>7. *Saúde Pública*: A drenagem adequada das águas pluviais evita o acúmulo de água parada, que pode ser um foco para a proliferação de mosquitos e outros vetores de doenças. Isso contribui para a saúde pública e o bem-estar da população.</w:t>
      </w:r>
    </w:p>
    <w:p w14:paraId="1A3F749C" w14:textId="77777777" w:rsidR="00CA2E24" w:rsidRPr="00F41C5E" w:rsidRDefault="00CA2E24" w:rsidP="00CA2E24">
      <w:pPr>
        <w:spacing w:line="480" w:lineRule="auto"/>
        <w:jc w:val="both"/>
        <w:rPr>
          <w:sz w:val="24"/>
          <w:szCs w:val="24"/>
        </w:rPr>
      </w:pPr>
      <w:r w:rsidRPr="00D4222A">
        <w:rPr>
          <w:sz w:val="24"/>
          <w:szCs w:val="24"/>
        </w:rPr>
        <w:t>Esses pontos demonstram a importância e a necessidade da aquisição de tubos de concreto para águas pluviais, justificando o investimento como uma medida essencial para o desenvolvimento</w:t>
      </w:r>
      <w:r>
        <w:rPr>
          <w:sz w:val="24"/>
          <w:szCs w:val="24"/>
        </w:rPr>
        <w:t>.</w:t>
      </w:r>
    </w:p>
    <w:p w14:paraId="0F694ABC" w14:textId="77777777" w:rsidR="00CA2E24" w:rsidRPr="00A1101C"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rPr>
      </w:pPr>
      <w:bookmarkStart w:id="95" w:name="_Hlk173768258"/>
      <w:bookmarkStart w:id="96" w:name="_Hlk159924954"/>
      <w:r w:rsidRPr="00A1101C">
        <w:rPr>
          <w:sz w:val="24"/>
          <w:szCs w:val="24"/>
        </w:rPr>
        <w:t>Segue relação de itens abaixo:</w:t>
      </w:r>
    </w:p>
    <w:tbl>
      <w:tblPr>
        <w:tblStyle w:val="Tabelacomgrade"/>
        <w:tblW w:w="9918" w:type="dxa"/>
        <w:tblLayout w:type="fixed"/>
        <w:tblLook w:val="04A0" w:firstRow="1" w:lastRow="0" w:firstColumn="1" w:lastColumn="0" w:noHBand="0" w:noVBand="1"/>
      </w:tblPr>
      <w:tblGrid>
        <w:gridCol w:w="863"/>
        <w:gridCol w:w="4811"/>
        <w:gridCol w:w="595"/>
        <w:gridCol w:w="744"/>
        <w:gridCol w:w="1499"/>
        <w:gridCol w:w="1406"/>
      </w:tblGrid>
      <w:tr w:rsidR="00CA2E24" w14:paraId="76150773" w14:textId="77777777" w:rsidTr="005A443E">
        <w:trPr>
          <w:trHeight w:val="532"/>
        </w:trPr>
        <w:tc>
          <w:tcPr>
            <w:tcW w:w="863" w:type="dxa"/>
          </w:tcPr>
          <w:p w14:paraId="5564BB67" w14:textId="77777777" w:rsidR="00CA2E24" w:rsidRPr="00C72842" w:rsidRDefault="00CA2E24" w:rsidP="00F21BA8">
            <w:pPr>
              <w:spacing w:line="360" w:lineRule="auto"/>
              <w:jc w:val="center"/>
              <w:rPr>
                <w:b/>
                <w:bCs/>
                <w:sz w:val="24"/>
                <w:szCs w:val="24"/>
              </w:rPr>
            </w:pPr>
            <w:r w:rsidRPr="00C72842">
              <w:rPr>
                <w:b/>
                <w:bCs/>
                <w:sz w:val="24"/>
                <w:szCs w:val="24"/>
              </w:rPr>
              <w:t>ITEM</w:t>
            </w:r>
          </w:p>
        </w:tc>
        <w:tc>
          <w:tcPr>
            <w:tcW w:w="4811" w:type="dxa"/>
          </w:tcPr>
          <w:p w14:paraId="14764599" w14:textId="77777777" w:rsidR="00CA2E24" w:rsidRPr="00C72842" w:rsidRDefault="00CA2E24" w:rsidP="00F21BA8">
            <w:pPr>
              <w:spacing w:line="360" w:lineRule="auto"/>
              <w:jc w:val="center"/>
              <w:rPr>
                <w:b/>
                <w:bCs/>
                <w:sz w:val="24"/>
                <w:szCs w:val="24"/>
              </w:rPr>
            </w:pPr>
            <w:r w:rsidRPr="00C72842">
              <w:rPr>
                <w:b/>
                <w:bCs/>
                <w:sz w:val="24"/>
                <w:szCs w:val="24"/>
              </w:rPr>
              <w:t>ESPECIFICAÇÃO</w:t>
            </w:r>
          </w:p>
        </w:tc>
        <w:tc>
          <w:tcPr>
            <w:tcW w:w="595" w:type="dxa"/>
          </w:tcPr>
          <w:p w14:paraId="1858B6A2" w14:textId="77777777" w:rsidR="00CA2E24" w:rsidRPr="00C72842" w:rsidRDefault="00CA2E24" w:rsidP="00F21BA8">
            <w:pPr>
              <w:spacing w:line="360" w:lineRule="auto"/>
              <w:jc w:val="center"/>
              <w:rPr>
                <w:b/>
                <w:bCs/>
                <w:sz w:val="24"/>
                <w:szCs w:val="24"/>
              </w:rPr>
            </w:pPr>
            <w:r w:rsidRPr="00C72842">
              <w:rPr>
                <w:b/>
                <w:bCs/>
                <w:sz w:val="24"/>
                <w:szCs w:val="24"/>
              </w:rPr>
              <w:t>UN</w:t>
            </w:r>
          </w:p>
        </w:tc>
        <w:tc>
          <w:tcPr>
            <w:tcW w:w="744" w:type="dxa"/>
          </w:tcPr>
          <w:p w14:paraId="1E63133C" w14:textId="77777777" w:rsidR="00CA2E24" w:rsidRPr="00C72842" w:rsidRDefault="00CA2E24" w:rsidP="00F21BA8">
            <w:pPr>
              <w:spacing w:line="360" w:lineRule="auto"/>
              <w:jc w:val="center"/>
              <w:rPr>
                <w:b/>
                <w:bCs/>
                <w:sz w:val="24"/>
                <w:szCs w:val="24"/>
              </w:rPr>
            </w:pPr>
            <w:r w:rsidRPr="00C72842">
              <w:rPr>
                <w:b/>
                <w:bCs/>
                <w:sz w:val="24"/>
                <w:szCs w:val="24"/>
              </w:rPr>
              <w:t>QT.</w:t>
            </w:r>
          </w:p>
        </w:tc>
        <w:tc>
          <w:tcPr>
            <w:tcW w:w="1499" w:type="dxa"/>
          </w:tcPr>
          <w:p w14:paraId="59E5A8FB" w14:textId="77777777" w:rsidR="00CA2E24" w:rsidRPr="00C72842" w:rsidRDefault="00CA2E24" w:rsidP="00F21BA8">
            <w:pPr>
              <w:spacing w:line="360" w:lineRule="auto"/>
              <w:jc w:val="center"/>
              <w:rPr>
                <w:b/>
                <w:bCs/>
                <w:sz w:val="24"/>
                <w:szCs w:val="24"/>
              </w:rPr>
            </w:pPr>
            <w:r w:rsidRPr="00C72842">
              <w:rPr>
                <w:b/>
                <w:bCs/>
                <w:sz w:val="24"/>
                <w:szCs w:val="24"/>
              </w:rPr>
              <w:t>VALOR</w:t>
            </w:r>
          </w:p>
        </w:tc>
        <w:tc>
          <w:tcPr>
            <w:tcW w:w="1406" w:type="dxa"/>
          </w:tcPr>
          <w:p w14:paraId="5A908A43" w14:textId="77777777" w:rsidR="00CA2E24" w:rsidRPr="00C72842" w:rsidRDefault="00CA2E24" w:rsidP="00F21BA8">
            <w:pPr>
              <w:spacing w:line="360" w:lineRule="auto"/>
              <w:jc w:val="center"/>
              <w:rPr>
                <w:b/>
                <w:bCs/>
                <w:sz w:val="24"/>
                <w:szCs w:val="24"/>
              </w:rPr>
            </w:pPr>
            <w:r w:rsidRPr="00C72842">
              <w:rPr>
                <w:b/>
                <w:bCs/>
                <w:sz w:val="24"/>
                <w:szCs w:val="24"/>
              </w:rPr>
              <w:t>TOTAL</w:t>
            </w:r>
          </w:p>
        </w:tc>
      </w:tr>
      <w:tr w:rsidR="00CA2E24" w:rsidRPr="00A1101C" w14:paraId="40029FC7" w14:textId="77777777" w:rsidTr="005A443E">
        <w:trPr>
          <w:trHeight w:val="432"/>
        </w:trPr>
        <w:tc>
          <w:tcPr>
            <w:tcW w:w="863" w:type="dxa"/>
          </w:tcPr>
          <w:p w14:paraId="1FCBC230" w14:textId="77777777" w:rsidR="00CA2E24" w:rsidRPr="00C72842" w:rsidRDefault="00CA2E24" w:rsidP="00F21BA8">
            <w:pPr>
              <w:spacing w:line="360" w:lineRule="auto"/>
              <w:jc w:val="both"/>
              <w:rPr>
                <w:b/>
                <w:bCs/>
                <w:sz w:val="24"/>
                <w:szCs w:val="24"/>
              </w:rPr>
            </w:pPr>
            <w:r w:rsidRPr="00C72842">
              <w:rPr>
                <w:b/>
                <w:bCs/>
                <w:sz w:val="24"/>
                <w:szCs w:val="24"/>
              </w:rPr>
              <w:t>1</w:t>
            </w:r>
          </w:p>
        </w:tc>
        <w:tc>
          <w:tcPr>
            <w:tcW w:w="4811" w:type="dxa"/>
          </w:tcPr>
          <w:p w14:paraId="66E56535" w14:textId="77777777" w:rsidR="00CA2E24" w:rsidRPr="00A1101C" w:rsidRDefault="00CA2E24" w:rsidP="00F21BA8">
            <w:pPr>
              <w:spacing w:line="360" w:lineRule="auto"/>
              <w:jc w:val="both"/>
              <w:rPr>
                <w:sz w:val="24"/>
                <w:szCs w:val="24"/>
              </w:rPr>
            </w:pPr>
            <w:r>
              <w:rPr>
                <w:sz w:val="24"/>
                <w:szCs w:val="24"/>
              </w:rPr>
              <w:t>Tubos de concreto simples, classe PS 1. PB ou MF NBR 8890, DN 200 mm para águas pluviais.</w:t>
            </w:r>
          </w:p>
        </w:tc>
        <w:tc>
          <w:tcPr>
            <w:tcW w:w="595" w:type="dxa"/>
          </w:tcPr>
          <w:p w14:paraId="09687DD2" w14:textId="77777777" w:rsidR="00CA2E24" w:rsidRPr="00A1101C" w:rsidRDefault="00CA2E24" w:rsidP="00F21BA8">
            <w:pPr>
              <w:spacing w:line="360" w:lineRule="auto"/>
              <w:jc w:val="both"/>
              <w:rPr>
                <w:sz w:val="24"/>
                <w:szCs w:val="24"/>
              </w:rPr>
            </w:pPr>
            <w:r>
              <w:rPr>
                <w:sz w:val="24"/>
                <w:szCs w:val="24"/>
              </w:rPr>
              <w:t xml:space="preserve">UN                                                   </w:t>
            </w:r>
          </w:p>
        </w:tc>
        <w:tc>
          <w:tcPr>
            <w:tcW w:w="744" w:type="dxa"/>
          </w:tcPr>
          <w:p w14:paraId="08AF936B" w14:textId="076F213A" w:rsidR="00CA2E24" w:rsidRPr="00A1101C" w:rsidRDefault="00CA2E24" w:rsidP="004D6131">
            <w:pPr>
              <w:spacing w:line="360" w:lineRule="auto"/>
              <w:jc w:val="both"/>
              <w:rPr>
                <w:sz w:val="24"/>
                <w:szCs w:val="24"/>
              </w:rPr>
            </w:pPr>
            <w:r>
              <w:rPr>
                <w:sz w:val="24"/>
                <w:szCs w:val="24"/>
              </w:rPr>
              <w:t xml:space="preserve">                                                                                                                                                        </w:t>
            </w:r>
            <w:r w:rsidR="004D6131">
              <w:rPr>
                <w:sz w:val="24"/>
                <w:szCs w:val="24"/>
              </w:rPr>
              <w:t>200</w:t>
            </w:r>
          </w:p>
        </w:tc>
        <w:tc>
          <w:tcPr>
            <w:tcW w:w="1499" w:type="dxa"/>
          </w:tcPr>
          <w:p w14:paraId="52B73734" w14:textId="12BD8F0D" w:rsidR="00CA2E24" w:rsidRPr="00A1101C" w:rsidRDefault="004D6131" w:rsidP="00F21BA8">
            <w:pPr>
              <w:spacing w:line="360" w:lineRule="auto"/>
              <w:jc w:val="center"/>
              <w:rPr>
                <w:sz w:val="24"/>
                <w:szCs w:val="24"/>
              </w:rPr>
            </w:pPr>
            <w:r>
              <w:rPr>
                <w:sz w:val="24"/>
                <w:szCs w:val="24"/>
              </w:rPr>
              <w:t>35,00</w:t>
            </w:r>
          </w:p>
        </w:tc>
        <w:tc>
          <w:tcPr>
            <w:tcW w:w="1406" w:type="dxa"/>
          </w:tcPr>
          <w:p w14:paraId="59CD9CBB" w14:textId="0E124D02" w:rsidR="00CA2E24" w:rsidRPr="00A1101C" w:rsidRDefault="004D6131" w:rsidP="00F21BA8">
            <w:pPr>
              <w:spacing w:line="360" w:lineRule="auto"/>
              <w:jc w:val="center"/>
              <w:rPr>
                <w:sz w:val="24"/>
                <w:szCs w:val="24"/>
              </w:rPr>
            </w:pPr>
            <w:r>
              <w:rPr>
                <w:sz w:val="24"/>
                <w:szCs w:val="24"/>
              </w:rPr>
              <w:t>7.000,00</w:t>
            </w:r>
          </w:p>
        </w:tc>
      </w:tr>
      <w:tr w:rsidR="00CA2E24" w:rsidRPr="00A1101C" w14:paraId="47C90049" w14:textId="77777777" w:rsidTr="005A443E">
        <w:trPr>
          <w:trHeight w:val="432"/>
        </w:trPr>
        <w:tc>
          <w:tcPr>
            <w:tcW w:w="863" w:type="dxa"/>
          </w:tcPr>
          <w:p w14:paraId="3FB87A12" w14:textId="77777777" w:rsidR="00CA2E24" w:rsidRPr="00C72842" w:rsidRDefault="00CA2E24" w:rsidP="00F21BA8">
            <w:pPr>
              <w:spacing w:line="360" w:lineRule="auto"/>
              <w:jc w:val="both"/>
              <w:rPr>
                <w:b/>
                <w:bCs/>
                <w:sz w:val="24"/>
                <w:szCs w:val="24"/>
              </w:rPr>
            </w:pPr>
            <w:r w:rsidRPr="00C72842">
              <w:rPr>
                <w:b/>
                <w:bCs/>
                <w:sz w:val="24"/>
                <w:szCs w:val="24"/>
              </w:rPr>
              <w:t>2</w:t>
            </w:r>
          </w:p>
        </w:tc>
        <w:tc>
          <w:tcPr>
            <w:tcW w:w="4811" w:type="dxa"/>
          </w:tcPr>
          <w:p w14:paraId="232FEA25" w14:textId="77777777" w:rsidR="00CA2E24" w:rsidRDefault="00CA2E24" w:rsidP="00F21BA8">
            <w:pPr>
              <w:spacing w:line="360" w:lineRule="auto"/>
              <w:jc w:val="both"/>
              <w:rPr>
                <w:sz w:val="24"/>
                <w:szCs w:val="24"/>
              </w:rPr>
            </w:pPr>
            <w:r>
              <w:rPr>
                <w:sz w:val="24"/>
                <w:szCs w:val="24"/>
              </w:rPr>
              <w:t>Tubos de concreto simples, classe PS 1. PB ou MF NBR 8890, DN 300 mm para águas pluviais.</w:t>
            </w:r>
          </w:p>
        </w:tc>
        <w:tc>
          <w:tcPr>
            <w:tcW w:w="595" w:type="dxa"/>
          </w:tcPr>
          <w:p w14:paraId="00364C9C" w14:textId="77777777" w:rsidR="00CA2E24" w:rsidRDefault="00CA2E24" w:rsidP="00F21BA8">
            <w:pPr>
              <w:spacing w:line="360" w:lineRule="auto"/>
              <w:jc w:val="both"/>
              <w:rPr>
                <w:sz w:val="24"/>
                <w:szCs w:val="24"/>
              </w:rPr>
            </w:pPr>
            <w:r>
              <w:rPr>
                <w:sz w:val="24"/>
                <w:szCs w:val="24"/>
              </w:rPr>
              <w:t>UN</w:t>
            </w:r>
          </w:p>
        </w:tc>
        <w:tc>
          <w:tcPr>
            <w:tcW w:w="744" w:type="dxa"/>
          </w:tcPr>
          <w:p w14:paraId="3E25B4DE" w14:textId="1F0C8D28" w:rsidR="00CA2E24" w:rsidRDefault="004D6131" w:rsidP="00F21BA8">
            <w:pPr>
              <w:spacing w:line="360" w:lineRule="auto"/>
              <w:jc w:val="both"/>
              <w:rPr>
                <w:sz w:val="24"/>
                <w:szCs w:val="24"/>
              </w:rPr>
            </w:pPr>
            <w:r>
              <w:rPr>
                <w:sz w:val="24"/>
                <w:szCs w:val="24"/>
              </w:rPr>
              <w:t>100</w:t>
            </w:r>
          </w:p>
        </w:tc>
        <w:tc>
          <w:tcPr>
            <w:tcW w:w="1499" w:type="dxa"/>
          </w:tcPr>
          <w:p w14:paraId="47988B55" w14:textId="75989506" w:rsidR="00CA2E24" w:rsidRDefault="004D6131" w:rsidP="00F21BA8">
            <w:pPr>
              <w:spacing w:line="360" w:lineRule="auto"/>
              <w:jc w:val="center"/>
              <w:rPr>
                <w:sz w:val="24"/>
                <w:szCs w:val="24"/>
              </w:rPr>
            </w:pPr>
            <w:r>
              <w:rPr>
                <w:sz w:val="24"/>
                <w:szCs w:val="24"/>
              </w:rPr>
              <w:t>45</w:t>
            </w:r>
            <w:r w:rsidR="00CA2E24">
              <w:rPr>
                <w:sz w:val="24"/>
                <w:szCs w:val="24"/>
              </w:rPr>
              <w:t>,00</w:t>
            </w:r>
          </w:p>
        </w:tc>
        <w:tc>
          <w:tcPr>
            <w:tcW w:w="1406" w:type="dxa"/>
          </w:tcPr>
          <w:p w14:paraId="42260635" w14:textId="611BB982" w:rsidR="00CA2E24" w:rsidRDefault="004D6131" w:rsidP="00F21BA8">
            <w:pPr>
              <w:spacing w:line="360" w:lineRule="auto"/>
              <w:jc w:val="center"/>
              <w:rPr>
                <w:sz w:val="24"/>
                <w:szCs w:val="24"/>
              </w:rPr>
            </w:pPr>
            <w:r>
              <w:rPr>
                <w:sz w:val="24"/>
                <w:szCs w:val="24"/>
              </w:rPr>
              <w:t>4.500,00</w:t>
            </w:r>
          </w:p>
        </w:tc>
      </w:tr>
      <w:tr w:rsidR="00CA2E24" w:rsidRPr="00A1101C" w14:paraId="3A725DF6" w14:textId="77777777" w:rsidTr="005A443E">
        <w:trPr>
          <w:trHeight w:val="432"/>
        </w:trPr>
        <w:tc>
          <w:tcPr>
            <w:tcW w:w="863" w:type="dxa"/>
          </w:tcPr>
          <w:p w14:paraId="051CD2FB" w14:textId="77777777" w:rsidR="00CA2E24" w:rsidRPr="00C72842" w:rsidRDefault="00CA2E24" w:rsidP="00F21BA8">
            <w:pPr>
              <w:spacing w:line="360" w:lineRule="auto"/>
              <w:jc w:val="both"/>
              <w:rPr>
                <w:b/>
                <w:bCs/>
                <w:sz w:val="24"/>
                <w:szCs w:val="24"/>
              </w:rPr>
            </w:pPr>
            <w:r w:rsidRPr="00C72842">
              <w:rPr>
                <w:b/>
                <w:bCs/>
                <w:sz w:val="24"/>
                <w:szCs w:val="24"/>
              </w:rPr>
              <w:lastRenderedPageBreak/>
              <w:t>3</w:t>
            </w:r>
          </w:p>
        </w:tc>
        <w:tc>
          <w:tcPr>
            <w:tcW w:w="4811" w:type="dxa"/>
          </w:tcPr>
          <w:p w14:paraId="3DD68E39" w14:textId="77777777" w:rsidR="00CA2E24" w:rsidRDefault="00CA2E24" w:rsidP="00F21BA8">
            <w:pPr>
              <w:spacing w:line="360" w:lineRule="auto"/>
              <w:jc w:val="both"/>
              <w:rPr>
                <w:sz w:val="24"/>
                <w:szCs w:val="24"/>
              </w:rPr>
            </w:pPr>
            <w:r>
              <w:rPr>
                <w:sz w:val="24"/>
                <w:szCs w:val="24"/>
              </w:rPr>
              <w:t>Tubos de concreto armado, classe PS 1. PB ou MF NBR 8890, DN 400 mm para águas pluviais.</w:t>
            </w:r>
          </w:p>
        </w:tc>
        <w:tc>
          <w:tcPr>
            <w:tcW w:w="595" w:type="dxa"/>
          </w:tcPr>
          <w:p w14:paraId="6B1AEC88" w14:textId="77777777" w:rsidR="00CA2E24" w:rsidRDefault="00CA2E24" w:rsidP="00F21BA8">
            <w:pPr>
              <w:spacing w:line="360" w:lineRule="auto"/>
              <w:jc w:val="both"/>
              <w:rPr>
                <w:sz w:val="24"/>
                <w:szCs w:val="24"/>
              </w:rPr>
            </w:pPr>
            <w:r>
              <w:rPr>
                <w:sz w:val="24"/>
                <w:szCs w:val="24"/>
              </w:rPr>
              <w:t>UN</w:t>
            </w:r>
          </w:p>
        </w:tc>
        <w:tc>
          <w:tcPr>
            <w:tcW w:w="744" w:type="dxa"/>
          </w:tcPr>
          <w:p w14:paraId="02F116B8" w14:textId="77777777" w:rsidR="00CA2E24" w:rsidRDefault="00CA2E24" w:rsidP="00F21BA8">
            <w:pPr>
              <w:spacing w:line="360" w:lineRule="auto"/>
              <w:jc w:val="both"/>
              <w:rPr>
                <w:sz w:val="24"/>
                <w:szCs w:val="24"/>
              </w:rPr>
            </w:pPr>
            <w:r>
              <w:rPr>
                <w:sz w:val="24"/>
                <w:szCs w:val="24"/>
              </w:rPr>
              <w:t>200</w:t>
            </w:r>
          </w:p>
        </w:tc>
        <w:tc>
          <w:tcPr>
            <w:tcW w:w="1499" w:type="dxa"/>
          </w:tcPr>
          <w:p w14:paraId="76014750" w14:textId="25FA4243" w:rsidR="00CA2E24" w:rsidRDefault="004D6131" w:rsidP="00F21BA8">
            <w:pPr>
              <w:spacing w:line="360" w:lineRule="auto"/>
              <w:jc w:val="center"/>
              <w:rPr>
                <w:sz w:val="24"/>
                <w:szCs w:val="24"/>
              </w:rPr>
            </w:pPr>
            <w:r>
              <w:rPr>
                <w:sz w:val="24"/>
                <w:szCs w:val="24"/>
              </w:rPr>
              <w:t>59</w:t>
            </w:r>
            <w:r w:rsidR="00CA2E24">
              <w:rPr>
                <w:sz w:val="24"/>
                <w:szCs w:val="24"/>
              </w:rPr>
              <w:t>,00</w:t>
            </w:r>
          </w:p>
        </w:tc>
        <w:tc>
          <w:tcPr>
            <w:tcW w:w="1406" w:type="dxa"/>
          </w:tcPr>
          <w:p w14:paraId="2A19CA4B" w14:textId="7FD0FF54" w:rsidR="00CA2E24" w:rsidRDefault="00CA2E24" w:rsidP="004D6131">
            <w:pPr>
              <w:spacing w:line="360" w:lineRule="auto"/>
              <w:rPr>
                <w:sz w:val="24"/>
                <w:szCs w:val="24"/>
              </w:rPr>
            </w:pPr>
            <w:r>
              <w:rPr>
                <w:sz w:val="24"/>
                <w:szCs w:val="24"/>
              </w:rPr>
              <w:t>1</w:t>
            </w:r>
            <w:r w:rsidR="004D6131">
              <w:rPr>
                <w:sz w:val="24"/>
                <w:szCs w:val="24"/>
              </w:rPr>
              <w:t>1.800,00</w:t>
            </w:r>
          </w:p>
        </w:tc>
      </w:tr>
      <w:tr w:rsidR="00CA2E24" w:rsidRPr="00A1101C" w14:paraId="6587600C" w14:textId="77777777" w:rsidTr="005A443E">
        <w:trPr>
          <w:trHeight w:val="432"/>
        </w:trPr>
        <w:tc>
          <w:tcPr>
            <w:tcW w:w="863" w:type="dxa"/>
          </w:tcPr>
          <w:p w14:paraId="508B817B" w14:textId="77777777" w:rsidR="00CA2E24" w:rsidRPr="00C72842" w:rsidRDefault="00CA2E24" w:rsidP="00F21BA8">
            <w:pPr>
              <w:spacing w:line="360" w:lineRule="auto"/>
              <w:jc w:val="both"/>
              <w:rPr>
                <w:b/>
                <w:bCs/>
                <w:sz w:val="24"/>
                <w:szCs w:val="24"/>
              </w:rPr>
            </w:pPr>
            <w:r w:rsidRPr="00C72842">
              <w:rPr>
                <w:b/>
                <w:bCs/>
                <w:sz w:val="24"/>
                <w:szCs w:val="24"/>
              </w:rPr>
              <w:t>4</w:t>
            </w:r>
          </w:p>
        </w:tc>
        <w:tc>
          <w:tcPr>
            <w:tcW w:w="4811" w:type="dxa"/>
          </w:tcPr>
          <w:p w14:paraId="12F320BB" w14:textId="77777777" w:rsidR="00CA2E24" w:rsidRDefault="00CA2E24" w:rsidP="00F21BA8">
            <w:pPr>
              <w:spacing w:line="360" w:lineRule="auto"/>
              <w:jc w:val="both"/>
              <w:rPr>
                <w:sz w:val="24"/>
                <w:szCs w:val="24"/>
              </w:rPr>
            </w:pPr>
            <w:r>
              <w:rPr>
                <w:sz w:val="24"/>
                <w:szCs w:val="24"/>
              </w:rPr>
              <w:t>Tubos de concreto simples MF, NBR 8890, DN 600 mm para águas pluviais.</w:t>
            </w:r>
          </w:p>
        </w:tc>
        <w:tc>
          <w:tcPr>
            <w:tcW w:w="595" w:type="dxa"/>
          </w:tcPr>
          <w:p w14:paraId="143B5FA2" w14:textId="77777777" w:rsidR="00CA2E24" w:rsidRDefault="00CA2E24" w:rsidP="00F21BA8">
            <w:pPr>
              <w:spacing w:line="360" w:lineRule="auto"/>
              <w:jc w:val="both"/>
              <w:rPr>
                <w:sz w:val="24"/>
                <w:szCs w:val="24"/>
              </w:rPr>
            </w:pPr>
            <w:r>
              <w:rPr>
                <w:sz w:val="24"/>
                <w:szCs w:val="24"/>
              </w:rPr>
              <w:t>UN</w:t>
            </w:r>
          </w:p>
        </w:tc>
        <w:tc>
          <w:tcPr>
            <w:tcW w:w="744" w:type="dxa"/>
          </w:tcPr>
          <w:p w14:paraId="44D07815" w14:textId="0F31BDA9" w:rsidR="00CA2E24" w:rsidRDefault="004D6131" w:rsidP="00F21BA8">
            <w:pPr>
              <w:spacing w:line="360" w:lineRule="auto"/>
              <w:jc w:val="both"/>
              <w:rPr>
                <w:sz w:val="24"/>
                <w:szCs w:val="24"/>
              </w:rPr>
            </w:pPr>
            <w:r>
              <w:rPr>
                <w:sz w:val="24"/>
                <w:szCs w:val="24"/>
              </w:rPr>
              <w:t>1</w:t>
            </w:r>
            <w:r w:rsidR="00CA2E24">
              <w:rPr>
                <w:sz w:val="24"/>
                <w:szCs w:val="24"/>
              </w:rPr>
              <w:t>00</w:t>
            </w:r>
          </w:p>
        </w:tc>
        <w:tc>
          <w:tcPr>
            <w:tcW w:w="1499" w:type="dxa"/>
          </w:tcPr>
          <w:p w14:paraId="0C9B9A3E" w14:textId="77777777" w:rsidR="00CA2E24" w:rsidRDefault="00CA2E24" w:rsidP="00F21BA8">
            <w:pPr>
              <w:spacing w:line="360" w:lineRule="auto"/>
              <w:jc w:val="center"/>
              <w:rPr>
                <w:sz w:val="24"/>
                <w:szCs w:val="24"/>
              </w:rPr>
            </w:pPr>
            <w:r>
              <w:rPr>
                <w:sz w:val="24"/>
                <w:szCs w:val="24"/>
              </w:rPr>
              <w:t>110,00</w:t>
            </w:r>
          </w:p>
        </w:tc>
        <w:tc>
          <w:tcPr>
            <w:tcW w:w="1406" w:type="dxa"/>
          </w:tcPr>
          <w:p w14:paraId="4879037B" w14:textId="7A1C00EC" w:rsidR="00CA2E24" w:rsidRDefault="005A443E" w:rsidP="00F21BA8">
            <w:pPr>
              <w:spacing w:line="360" w:lineRule="auto"/>
              <w:jc w:val="center"/>
              <w:rPr>
                <w:sz w:val="24"/>
                <w:szCs w:val="24"/>
              </w:rPr>
            </w:pPr>
            <w:r>
              <w:rPr>
                <w:sz w:val="24"/>
                <w:szCs w:val="24"/>
              </w:rPr>
              <w:t>11.000,00</w:t>
            </w:r>
          </w:p>
        </w:tc>
      </w:tr>
      <w:tr w:rsidR="00CA2E24" w:rsidRPr="00A1101C" w14:paraId="3AF5F7BB" w14:textId="77777777" w:rsidTr="005A443E">
        <w:trPr>
          <w:trHeight w:val="432"/>
        </w:trPr>
        <w:tc>
          <w:tcPr>
            <w:tcW w:w="863" w:type="dxa"/>
          </w:tcPr>
          <w:p w14:paraId="157C8873" w14:textId="77777777" w:rsidR="00CA2E24" w:rsidRPr="00C72842" w:rsidRDefault="00CA2E24" w:rsidP="00F21BA8">
            <w:pPr>
              <w:spacing w:line="360" w:lineRule="auto"/>
              <w:jc w:val="both"/>
              <w:rPr>
                <w:b/>
                <w:bCs/>
                <w:sz w:val="24"/>
                <w:szCs w:val="24"/>
              </w:rPr>
            </w:pPr>
            <w:r w:rsidRPr="00C72842">
              <w:rPr>
                <w:b/>
                <w:bCs/>
                <w:sz w:val="24"/>
                <w:szCs w:val="24"/>
              </w:rPr>
              <w:t>5</w:t>
            </w:r>
          </w:p>
        </w:tc>
        <w:tc>
          <w:tcPr>
            <w:tcW w:w="4811" w:type="dxa"/>
          </w:tcPr>
          <w:p w14:paraId="658B6051" w14:textId="77777777" w:rsidR="00CA2E24" w:rsidRDefault="00CA2E24" w:rsidP="00F21BA8">
            <w:pPr>
              <w:spacing w:line="360" w:lineRule="auto"/>
              <w:jc w:val="both"/>
              <w:rPr>
                <w:sz w:val="24"/>
                <w:szCs w:val="24"/>
              </w:rPr>
            </w:pPr>
            <w:r>
              <w:rPr>
                <w:sz w:val="24"/>
                <w:szCs w:val="24"/>
              </w:rPr>
              <w:t>Tubos de concreto armado MF, NBR 8890, DN 800 mm para águas pluviais.</w:t>
            </w:r>
          </w:p>
        </w:tc>
        <w:tc>
          <w:tcPr>
            <w:tcW w:w="595" w:type="dxa"/>
          </w:tcPr>
          <w:p w14:paraId="2EFAFAA3" w14:textId="77777777" w:rsidR="00CA2E24" w:rsidRDefault="00CA2E24" w:rsidP="00F21BA8">
            <w:pPr>
              <w:spacing w:line="360" w:lineRule="auto"/>
              <w:jc w:val="both"/>
              <w:rPr>
                <w:sz w:val="24"/>
                <w:szCs w:val="24"/>
              </w:rPr>
            </w:pPr>
            <w:r>
              <w:rPr>
                <w:sz w:val="24"/>
                <w:szCs w:val="24"/>
              </w:rPr>
              <w:t>UN</w:t>
            </w:r>
          </w:p>
        </w:tc>
        <w:tc>
          <w:tcPr>
            <w:tcW w:w="744" w:type="dxa"/>
          </w:tcPr>
          <w:p w14:paraId="6D6E18AD" w14:textId="47A3C23C" w:rsidR="00CA2E24" w:rsidRDefault="004D6131" w:rsidP="00F21BA8">
            <w:pPr>
              <w:spacing w:line="360" w:lineRule="auto"/>
              <w:jc w:val="both"/>
              <w:rPr>
                <w:sz w:val="24"/>
                <w:szCs w:val="24"/>
              </w:rPr>
            </w:pPr>
            <w:r>
              <w:rPr>
                <w:sz w:val="24"/>
                <w:szCs w:val="24"/>
              </w:rPr>
              <w:t>50</w:t>
            </w:r>
          </w:p>
        </w:tc>
        <w:tc>
          <w:tcPr>
            <w:tcW w:w="1499" w:type="dxa"/>
          </w:tcPr>
          <w:p w14:paraId="33B5A068" w14:textId="2943AA18" w:rsidR="00CA2E24" w:rsidRDefault="004D6131" w:rsidP="00F21BA8">
            <w:pPr>
              <w:spacing w:line="360" w:lineRule="auto"/>
              <w:jc w:val="center"/>
              <w:rPr>
                <w:sz w:val="24"/>
                <w:szCs w:val="24"/>
              </w:rPr>
            </w:pPr>
            <w:r>
              <w:rPr>
                <w:sz w:val="24"/>
                <w:szCs w:val="24"/>
              </w:rPr>
              <w:t>35</w:t>
            </w:r>
            <w:r w:rsidR="00CA2E24">
              <w:rPr>
                <w:sz w:val="24"/>
                <w:szCs w:val="24"/>
              </w:rPr>
              <w:t>0,00</w:t>
            </w:r>
          </w:p>
        </w:tc>
        <w:tc>
          <w:tcPr>
            <w:tcW w:w="1406" w:type="dxa"/>
          </w:tcPr>
          <w:p w14:paraId="59D77D7D" w14:textId="33702A40" w:rsidR="00CA2E24" w:rsidRDefault="005A443E" w:rsidP="00F21BA8">
            <w:pPr>
              <w:spacing w:line="360" w:lineRule="auto"/>
              <w:jc w:val="center"/>
              <w:rPr>
                <w:sz w:val="24"/>
                <w:szCs w:val="24"/>
              </w:rPr>
            </w:pPr>
            <w:r>
              <w:rPr>
                <w:sz w:val="24"/>
                <w:szCs w:val="24"/>
              </w:rPr>
              <w:t>17.500,00</w:t>
            </w:r>
          </w:p>
        </w:tc>
      </w:tr>
      <w:tr w:rsidR="00CA2E24" w:rsidRPr="00A1101C" w14:paraId="77400458" w14:textId="77777777" w:rsidTr="005A443E">
        <w:trPr>
          <w:trHeight w:val="432"/>
        </w:trPr>
        <w:tc>
          <w:tcPr>
            <w:tcW w:w="863" w:type="dxa"/>
          </w:tcPr>
          <w:p w14:paraId="092D9A2D" w14:textId="77777777" w:rsidR="00CA2E24" w:rsidRPr="00C72842" w:rsidRDefault="00CA2E24" w:rsidP="00F21BA8">
            <w:pPr>
              <w:spacing w:line="360" w:lineRule="auto"/>
              <w:jc w:val="both"/>
              <w:rPr>
                <w:b/>
                <w:bCs/>
                <w:sz w:val="24"/>
                <w:szCs w:val="24"/>
              </w:rPr>
            </w:pPr>
            <w:r w:rsidRPr="00C72842">
              <w:rPr>
                <w:b/>
                <w:bCs/>
                <w:sz w:val="24"/>
                <w:szCs w:val="24"/>
              </w:rPr>
              <w:t>6</w:t>
            </w:r>
          </w:p>
        </w:tc>
        <w:tc>
          <w:tcPr>
            <w:tcW w:w="4811" w:type="dxa"/>
          </w:tcPr>
          <w:p w14:paraId="358070A3" w14:textId="77777777" w:rsidR="00CA2E24" w:rsidRDefault="00CA2E24" w:rsidP="00F21BA8">
            <w:pPr>
              <w:spacing w:line="360" w:lineRule="auto"/>
              <w:jc w:val="both"/>
              <w:rPr>
                <w:sz w:val="24"/>
                <w:szCs w:val="24"/>
              </w:rPr>
            </w:pPr>
            <w:r>
              <w:rPr>
                <w:sz w:val="24"/>
                <w:szCs w:val="24"/>
              </w:rPr>
              <w:t>Tubos de concreto armado MF, NBR 8890, DN 1000 mm para águas pluviais.</w:t>
            </w:r>
          </w:p>
        </w:tc>
        <w:tc>
          <w:tcPr>
            <w:tcW w:w="595" w:type="dxa"/>
          </w:tcPr>
          <w:p w14:paraId="1B6DF136" w14:textId="77777777" w:rsidR="00CA2E24" w:rsidRDefault="00CA2E24" w:rsidP="00F21BA8">
            <w:pPr>
              <w:spacing w:line="360" w:lineRule="auto"/>
              <w:jc w:val="both"/>
              <w:rPr>
                <w:sz w:val="24"/>
                <w:szCs w:val="24"/>
              </w:rPr>
            </w:pPr>
            <w:r>
              <w:rPr>
                <w:sz w:val="24"/>
                <w:szCs w:val="24"/>
              </w:rPr>
              <w:t>UN</w:t>
            </w:r>
          </w:p>
        </w:tc>
        <w:tc>
          <w:tcPr>
            <w:tcW w:w="744" w:type="dxa"/>
          </w:tcPr>
          <w:p w14:paraId="63CB6FD8" w14:textId="77777777" w:rsidR="00CA2E24" w:rsidRDefault="00CA2E24" w:rsidP="00F21BA8">
            <w:pPr>
              <w:spacing w:line="360" w:lineRule="auto"/>
              <w:jc w:val="both"/>
              <w:rPr>
                <w:sz w:val="24"/>
                <w:szCs w:val="24"/>
              </w:rPr>
            </w:pPr>
            <w:r>
              <w:rPr>
                <w:sz w:val="24"/>
                <w:szCs w:val="24"/>
              </w:rPr>
              <w:t>50</w:t>
            </w:r>
          </w:p>
        </w:tc>
        <w:tc>
          <w:tcPr>
            <w:tcW w:w="1499" w:type="dxa"/>
          </w:tcPr>
          <w:p w14:paraId="0E8E9966" w14:textId="77777777" w:rsidR="00CA2E24" w:rsidRDefault="00CA2E24" w:rsidP="00F21BA8">
            <w:pPr>
              <w:spacing w:line="360" w:lineRule="auto"/>
              <w:jc w:val="center"/>
              <w:rPr>
                <w:sz w:val="24"/>
                <w:szCs w:val="24"/>
              </w:rPr>
            </w:pPr>
            <w:r>
              <w:rPr>
                <w:sz w:val="24"/>
                <w:szCs w:val="24"/>
              </w:rPr>
              <w:t>420,00</w:t>
            </w:r>
          </w:p>
        </w:tc>
        <w:tc>
          <w:tcPr>
            <w:tcW w:w="1406" w:type="dxa"/>
          </w:tcPr>
          <w:p w14:paraId="0F9F8F10" w14:textId="77777777" w:rsidR="00CA2E24" w:rsidRDefault="00CA2E24" w:rsidP="00F21BA8">
            <w:pPr>
              <w:spacing w:line="360" w:lineRule="auto"/>
              <w:jc w:val="center"/>
              <w:rPr>
                <w:sz w:val="24"/>
                <w:szCs w:val="24"/>
              </w:rPr>
            </w:pPr>
            <w:r>
              <w:rPr>
                <w:sz w:val="24"/>
                <w:szCs w:val="24"/>
              </w:rPr>
              <w:t>21.000,00</w:t>
            </w:r>
          </w:p>
        </w:tc>
      </w:tr>
      <w:tr w:rsidR="00CA2E24" w:rsidRPr="00A1101C" w14:paraId="33AC16C7" w14:textId="77777777" w:rsidTr="005A443E">
        <w:trPr>
          <w:trHeight w:val="432"/>
        </w:trPr>
        <w:tc>
          <w:tcPr>
            <w:tcW w:w="863" w:type="dxa"/>
          </w:tcPr>
          <w:p w14:paraId="6DF39243" w14:textId="77777777" w:rsidR="00CA2E24" w:rsidRDefault="00CA2E24" w:rsidP="00F21BA8">
            <w:pPr>
              <w:spacing w:line="360" w:lineRule="auto"/>
              <w:jc w:val="both"/>
              <w:rPr>
                <w:sz w:val="24"/>
                <w:szCs w:val="24"/>
              </w:rPr>
            </w:pPr>
          </w:p>
        </w:tc>
        <w:tc>
          <w:tcPr>
            <w:tcW w:w="4811" w:type="dxa"/>
          </w:tcPr>
          <w:p w14:paraId="343EFC91" w14:textId="77777777" w:rsidR="00CA2E24" w:rsidRDefault="00CA2E24" w:rsidP="00F21BA8">
            <w:pPr>
              <w:spacing w:line="360" w:lineRule="auto"/>
              <w:jc w:val="both"/>
              <w:rPr>
                <w:sz w:val="24"/>
                <w:szCs w:val="24"/>
              </w:rPr>
            </w:pPr>
          </w:p>
        </w:tc>
        <w:tc>
          <w:tcPr>
            <w:tcW w:w="595" w:type="dxa"/>
          </w:tcPr>
          <w:p w14:paraId="6F6C13A0" w14:textId="77777777" w:rsidR="00CA2E24" w:rsidRDefault="00CA2E24" w:rsidP="00F21BA8">
            <w:pPr>
              <w:spacing w:line="360" w:lineRule="auto"/>
              <w:jc w:val="both"/>
              <w:rPr>
                <w:sz w:val="24"/>
                <w:szCs w:val="24"/>
              </w:rPr>
            </w:pPr>
          </w:p>
        </w:tc>
        <w:tc>
          <w:tcPr>
            <w:tcW w:w="744" w:type="dxa"/>
          </w:tcPr>
          <w:p w14:paraId="2039CFDF" w14:textId="77777777" w:rsidR="00CA2E24" w:rsidRDefault="00CA2E24" w:rsidP="00F21BA8">
            <w:pPr>
              <w:spacing w:line="360" w:lineRule="auto"/>
              <w:jc w:val="both"/>
              <w:rPr>
                <w:sz w:val="24"/>
                <w:szCs w:val="24"/>
              </w:rPr>
            </w:pPr>
          </w:p>
        </w:tc>
        <w:tc>
          <w:tcPr>
            <w:tcW w:w="1499" w:type="dxa"/>
          </w:tcPr>
          <w:p w14:paraId="64E86378" w14:textId="77777777" w:rsidR="00CA2E24" w:rsidRPr="00C72842" w:rsidRDefault="00CA2E24" w:rsidP="00F21BA8">
            <w:pPr>
              <w:spacing w:line="360" w:lineRule="auto"/>
              <w:jc w:val="center"/>
              <w:rPr>
                <w:b/>
                <w:bCs/>
                <w:sz w:val="24"/>
                <w:szCs w:val="24"/>
              </w:rPr>
            </w:pPr>
            <w:r w:rsidRPr="00C72842">
              <w:rPr>
                <w:b/>
                <w:bCs/>
                <w:sz w:val="24"/>
                <w:szCs w:val="24"/>
              </w:rPr>
              <w:t xml:space="preserve">TOTAL </w:t>
            </w:r>
          </w:p>
        </w:tc>
        <w:tc>
          <w:tcPr>
            <w:tcW w:w="1406" w:type="dxa"/>
          </w:tcPr>
          <w:p w14:paraId="423CDB0B" w14:textId="71F2B4F5" w:rsidR="00CA2E24" w:rsidRPr="00C72842" w:rsidRDefault="005A443E" w:rsidP="00F21BA8">
            <w:pPr>
              <w:spacing w:line="360" w:lineRule="auto"/>
              <w:jc w:val="center"/>
              <w:rPr>
                <w:b/>
                <w:bCs/>
                <w:sz w:val="24"/>
                <w:szCs w:val="24"/>
              </w:rPr>
            </w:pPr>
            <w:r>
              <w:rPr>
                <w:b/>
                <w:bCs/>
                <w:sz w:val="24"/>
                <w:szCs w:val="24"/>
              </w:rPr>
              <w:t>72.800,00</w:t>
            </w:r>
          </w:p>
        </w:tc>
      </w:tr>
      <w:bookmarkEnd w:id="95"/>
    </w:tbl>
    <w:p w14:paraId="6BF2ABB4" w14:textId="77777777" w:rsidR="00CA2E24" w:rsidRPr="00A1101C" w:rsidRDefault="00CA2E24" w:rsidP="00CA2E24">
      <w:pPr>
        <w:spacing w:line="360" w:lineRule="auto"/>
        <w:jc w:val="both"/>
        <w:rPr>
          <w:sz w:val="24"/>
          <w:szCs w:val="24"/>
        </w:rPr>
      </w:pPr>
    </w:p>
    <w:bookmarkEnd w:id="96"/>
    <w:p w14:paraId="57B2094E" w14:textId="77777777" w:rsidR="00CA2E24" w:rsidRPr="00A1101C" w:rsidRDefault="00CA2E24" w:rsidP="00CA2E24">
      <w:pPr>
        <w:spacing w:line="360" w:lineRule="auto"/>
        <w:jc w:val="both"/>
        <w:rPr>
          <w:sz w:val="24"/>
          <w:szCs w:val="24"/>
        </w:rPr>
      </w:pPr>
    </w:p>
    <w:p w14:paraId="641BEB59"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2. FUNDAMENTAÇÃO DA CONTRATAÇÃO</w:t>
      </w:r>
    </w:p>
    <w:p w14:paraId="1E209265" w14:textId="504C491D" w:rsidR="00CA2E24" w:rsidRPr="00363738" w:rsidRDefault="00CA2E24" w:rsidP="00CA2E24">
      <w:pPr>
        <w:spacing w:line="360" w:lineRule="auto"/>
        <w:jc w:val="both"/>
        <w:rPr>
          <w:sz w:val="24"/>
          <w:szCs w:val="24"/>
        </w:rPr>
      </w:pPr>
      <w:r w:rsidRPr="00363738">
        <w:rPr>
          <w:sz w:val="24"/>
          <w:szCs w:val="24"/>
        </w:rPr>
        <w:t xml:space="preserve">A contratação será realizada por meio de </w:t>
      </w:r>
      <w:r>
        <w:rPr>
          <w:sz w:val="24"/>
          <w:szCs w:val="24"/>
        </w:rPr>
        <w:t>pregão eletrônico de</w:t>
      </w:r>
      <w:r w:rsidRPr="00363738">
        <w:rPr>
          <w:sz w:val="24"/>
          <w:szCs w:val="24"/>
        </w:rPr>
        <w:t xml:space="preserve"> licitação, com critério de julgamento por menor preço</w:t>
      </w:r>
      <w:r w:rsidR="00A812A7">
        <w:rPr>
          <w:sz w:val="24"/>
          <w:szCs w:val="24"/>
        </w:rPr>
        <w:t xml:space="preserve"> global</w:t>
      </w:r>
      <w:r w:rsidRPr="00363738">
        <w:rPr>
          <w:sz w:val="24"/>
          <w:szCs w:val="24"/>
        </w:rPr>
        <w:t xml:space="preserve">, nos termos dos artigos </w:t>
      </w:r>
      <w:r>
        <w:rPr>
          <w:sz w:val="24"/>
          <w:szCs w:val="24"/>
        </w:rPr>
        <w:t>28</w:t>
      </w:r>
      <w:r w:rsidRPr="00363738">
        <w:rPr>
          <w:sz w:val="24"/>
          <w:szCs w:val="24"/>
        </w:rPr>
        <w:t>º, todos da Lei Federal nº 14.133/2021.</w:t>
      </w:r>
    </w:p>
    <w:p w14:paraId="629CF718"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bookmarkStart w:id="97" w:name="art6xxiiic"/>
      <w:bookmarkEnd w:id="97"/>
    </w:p>
    <w:p w14:paraId="3AC03BB8"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3. DESCRIÇÃO DA SOLUÇÃO COMO UM TODO</w:t>
      </w:r>
    </w:p>
    <w:p w14:paraId="7BBFE02D" w14:textId="17477A65" w:rsidR="00CA2E24" w:rsidRDefault="00CA2E24" w:rsidP="00CA2E24">
      <w:pPr>
        <w:spacing w:line="360" w:lineRule="auto"/>
        <w:jc w:val="both"/>
        <w:rPr>
          <w:i/>
          <w:iCs/>
          <w:sz w:val="24"/>
          <w:szCs w:val="24"/>
        </w:rPr>
      </w:pPr>
      <w:r w:rsidRPr="00363738">
        <w:rPr>
          <w:sz w:val="24"/>
          <w:szCs w:val="24"/>
        </w:rPr>
        <w:t xml:space="preserve">A solução proposta é a para a contratação </w:t>
      </w:r>
      <w:r>
        <w:rPr>
          <w:sz w:val="24"/>
          <w:szCs w:val="24"/>
        </w:rPr>
        <w:t xml:space="preserve">de empresa </w:t>
      </w:r>
      <w:r w:rsidRPr="00A1101C">
        <w:rPr>
          <w:sz w:val="24"/>
          <w:szCs w:val="24"/>
        </w:rPr>
        <w:t xml:space="preserve">para </w:t>
      </w:r>
      <w:r w:rsidR="00A812A7">
        <w:rPr>
          <w:sz w:val="24"/>
          <w:szCs w:val="24"/>
        </w:rPr>
        <w:t>fornecimento/</w:t>
      </w:r>
      <w:r w:rsidRPr="00A1101C">
        <w:rPr>
          <w:sz w:val="24"/>
          <w:szCs w:val="24"/>
        </w:rPr>
        <w:t>a</w:t>
      </w:r>
      <w:r>
        <w:rPr>
          <w:sz w:val="24"/>
          <w:szCs w:val="24"/>
        </w:rPr>
        <w:t>quisição de tubos de concreto para</w:t>
      </w:r>
      <w:r w:rsidR="00A812A7">
        <w:rPr>
          <w:sz w:val="24"/>
          <w:szCs w:val="24"/>
        </w:rPr>
        <w:t xml:space="preserve"> escoamento de</w:t>
      </w:r>
      <w:r>
        <w:rPr>
          <w:sz w:val="24"/>
          <w:szCs w:val="24"/>
        </w:rPr>
        <w:t xml:space="preserve"> águas pluviais de nosso município.</w:t>
      </w:r>
      <w:r w:rsidRPr="00363738">
        <w:rPr>
          <w:i/>
          <w:iCs/>
          <w:sz w:val="24"/>
          <w:szCs w:val="24"/>
        </w:rPr>
        <w:t xml:space="preserve"> </w:t>
      </w:r>
    </w:p>
    <w:p w14:paraId="0B08127D" w14:textId="77777777" w:rsidR="00CA2E24" w:rsidRPr="00363738" w:rsidRDefault="00CA2E24" w:rsidP="00CA2E24">
      <w:pPr>
        <w:spacing w:line="360" w:lineRule="auto"/>
        <w:jc w:val="both"/>
        <w:rPr>
          <w:sz w:val="24"/>
          <w:szCs w:val="24"/>
        </w:rPr>
      </w:pPr>
      <w:r w:rsidRPr="00363738">
        <w:rPr>
          <w:i/>
          <w:iCs/>
          <w:sz w:val="24"/>
          <w:szCs w:val="24"/>
        </w:rPr>
        <w:t>Obs.: A descrição da solução como um todo, encontra-se pormenorizada em tópico específico dos Estudos Técnicos Preliminares, apêndice deste Termo de Referência.</w:t>
      </w:r>
      <w:bookmarkStart w:id="98" w:name="art6xxiiid"/>
      <w:bookmarkEnd w:id="98"/>
    </w:p>
    <w:p w14:paraId="4FBA0DDD"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p>
    <w:p w14:paraId="2FB2C9ED"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4. REQUISITOS DA CONTRATAÇÃO</w:t>
      </w:r>
      <w:bookmarkStart w:id="99" w:name="art6xxiiie"/>
      <w:bookmarkEnd w:id="99"/>
    </w:p>
    <w:p w14:paraId="78F95F7D" w14:textId="526E42D9" w:rsidR="00CA2E24" w:rsidRPr="00363738" w:rsidRDefault="00CA2E24" w:rsidP="00CA2E24">
      <w:pPr>
        <w:spacing w:line="360" w:lineRule="auto"/>
        <w:jc w:val="both"/>
        <w:rPr>
          <w:sz w:val="24"/>
          <w:szCs w:val="24"/>
        </w:rPr>
      </w:pPr>
      <w:r>
        <w:rPr>
          <w:sz w:val="24"/>
          <w:szCs w:val="24"/>
        </w:rPr>
        <w:t>A</w:t>
      </w:r>
      <w:r w:rsidRPr="00A1101C">
        <w:rPr>
          <w:sz w:val="24"/>
          <w:szCs w:val="24"/>
        </w:rPr>
        <w:t xml:space="preserve"> </w:t>
      </w:r>
      <w:r>
        <w:rPr>
          <w:sz w:val="24"/>
          <w:szCs w:val="24"/>
        </w:rPr>
        <w:t xml:space="preserve">contratação de empresa </w:t>
      </w:r>
      <w:r w:rsidRPr="00A1101C">
        <w:rPr>
          <w:sz w:val="24"/>
          <w:szCs w:val="24"/>
        </w:rPr>
        <w:t>para a</w:t>
      </w:r>
      <w:r>
        <w:rPr>
          <w:sz w:val="24"/>
          <w:szCs w:val="24"/>
        </w:rPr>
        <w:t>quisição de tubos de concreto para águas pluviais de nosso município,</w:t>
      </w:r>
      <w:r w:rsidRPr="00363738">
        <w:rPr>
          <w:sz w:val="24"/>
          <w:szCs w:val="24"/>
        </w:rPr>
        <w:t xml:space="preserve"> tendo em vista que seus </w:t>
      </w:r>
      <w:r w:rsidRPr="00363738">
        <w:rPr>
          <w:color w:val="000000"/>
          <w:sz w:val="24"/>
          <w:szCs w:val="24"/>
        </w:rPr>
        <w:t xml:space="preserve">padrões de desempenho e qualidade podem ser objetivamente definidos pelo edital, por meio de especificações usuais de mercado, </w:t>
      </w:r>
      <w:r w:rsidRPr="00363738">
        <w:rPr>
          <w:sz w:val="24"/>
          <w:szCs w:val="24"/>
        </w:rPr>
        <w:t xml:space="preserve">nos termos do art. </w:t>
      </w:r>
      <w:r w:rsidR="005A443E">
        <w:rPr>
          <w:sz w:val="24"/>
          <w:szCs w:val="24"/>
        </w:rPr>
        <w:t>28</w:t>
      </w:r>
      <w:r w:rsidRPr="00363738">
        <w:rPr>
          <w:sz w:val="24"/>
          <w:szCs w:val="24"/>
        </w:rPr>
        <w:t>, da Lei Federal nº 14.133/2021.</w:t>
      </w:r>
    </w:p>
    <w:p w14:paraId="11D128D0" w14:textId="77777777" w:rsidR="00CA2E24" w:rsidRPr="00363738" w:rsidRDefault="00CA2E24" w:rsidP="00CA2E24">
      <w:pPr>
        <w:tabs>
          <w:tab w:val="left" w:pos="0"/>
        </w:tabs>
        <w:spacing w:line="360" w:lineRule="auto"/>
        <w:jc w:val="both"/>
        <w:rPr>
          <w:sz w:val="24"/>
          <w:szCs w:val="24"/>
        </w:rPr>
      </w:pPr>
      <w:r w:rsidRPr="00363738">
        <w:rPr>
          <w:sz w:val="24"/>
          <w:szCs w:val="24"/>
        </w:rPr>
        <w:t xml:space="preserve">Constituem obrigações do </w:t>
      </w:r>
      <w:r w:rsidRPr="00363738">
        <w:rPr>
          <w:b/>
          <w:sz w:val="24"/>
          <w:szCs w:val="24"/>
        </w:rPr>
        <w:t>CONTRATANTE</w:t>
      </w:r>
      <w:r w:rsidRPr="00363738">
        <w:rPr>
          <w:sz w:val="24"/>
          <w:szCs w:val="24"/>
        </w:rPr>
        <w:t>: efetuar o pagamento devido</w:t>
      </w:r>
    </w:p>
    <w:p w14:paraId="20176458" w14:textId="77777777" w:rsidR="00CA2E24" w:rsidRPr="00363738" w:rsidRDefault="00CA2E24" w:rsidP="00CA2E24">
      <w:pPr>
        <w:tabs>
          <w:tab w:val="left" w:pos="0"/>
        </w:tabs>
        <w:spacing w:line="360" w:lineRule="auto"/>
        <w:jc w:val="both"/>
        <w:rPr>
          <w:color w:val="FF0000"/>
          <w:sz w:val="24"/>
          <w:szCs w:val="24"/>
        </w:rPr>
      </w:pPr>
      <w:r w:rsidRPr="00363738">
        <w:rPr>
          <w:sz w:val="24"/>
          <w:szCs w:val="24"/>
        </w:rPr>
        <w:lastRenderedPageBreak/>
        <w:t xml:space="preserve">Constituem obrigações da </w:t>
      </w:r>
      <w:r w:rsidRPr="00363738">
        <w:rPr>
          <w:b/>
          <w:sz w:val="24"/>
          <w:szCs w:val="24"/>
        </w:rPr>
        <w:t xml:space="preserve">CONTRATADA: </w:t>
      </w:r>
      <w:r w:rsidRPr="00363738">
        <w:rPr>
          <w:sz w:val="24"/>
          <w:szCs w:val="24"/>
        </w:rPr>
        <w:t xml:space="preserve">Entregar o objeto citado, conforme determinado neste instrumento e documentos ou ordens de serviço futuros, expedidos pela </w:t>
      </w:r>
      <w:r w:rsidRPr="00A455B6">
        <w:rPr>
          <w:b/>
          <w:bCs/>
          <w:sz w:val="24"/>
          <w:szCs w:val="24"/>
        </w:rPr>
        <w:t>CONTRATANTE</w:t>
      </w:r>
      <w:r w:rsidRPr="00363738">
        <w:rPr>
          <w:sz w:val="24"/>
          <w:szCs w:val="24"/>
        </w:rPr>
        <w:t>; responsabilizar-se pelas despesas decorrentes das obrigações trabalhistas, tributárias e outras relativas e incidentes sobre o presente contrato.</w:t>
      </w:r>
    </w:p>
    <w:p w14:paraId="3C7140F6" w14:textId="77777777" w:rsidR="00CA2E24" w:rsidRPr="00363738" w:rsidRDefault="00CA2E24" w:rsidP="00CA2E24">
      <w:pPr>
        <w:tabs>
          <w:tab w:val="left" w:pos="0"/>
          <w:tab w:val="left" w:pos="360"/>
        </w:tabs>
        <w:spacing w:line="360" w:lineRule="auto"/>
        <w:jc w:val="both"/>
        <w:rPr>
          <w:sz w:val="24"/>
          <w:szCs w:val="24"/>
        </w:rPr>
      </w:pPr>
      <w:r w:rsidRPr="00363738">
        <w:rPr>
          <w:sz w:val="24"/>
          <w:szCs w:val="24"/>
        </w:rPr>
        <w:t>Estar ciente de que não terá nenhum vínculo empregatício com o município;</w:t>
      </w:r>
    </w:p>
    <w:p w14:paraId="5FD5F1A9" w14:textId="77777777" w:rsidR="00CA2E24" w:rsidRPr="00363738" w:rsidRDefault="00CA2E24" w:rsidP="00CA2E24">
      <w:pPr>
        <w:tabs>
          <w:tab w:val="left" w:pos="0"/>
          <w:tab w:val="left" w:pos="360"/>
        </w:tabs>
        <w:spacing w:line="360" w:lineRule="auto"/>
        <w:jc w:val="both"/>
        <w:rPr>
          <w:sz w:val="24"/>
          <w:szCs w:val="24"/>
        </w:rPr>
      </w:pPr>
      <w:r w:rsidRPr="00363738">
        <w:rPr>
          <w:sz w:val="24"/>
          <w:szCs w:val="24"/>
        </w:rPr>
        <w:t>Manter durante a execução do contrato, em compatibilidade com as obrigações assumidas, todas as condições de habilitação e qualificação exigidas na licitação.</w:t>
      </w:r>
    </w:p>
    <w:p w14:paraId="2DA4C77F" w14:textId="77777777" w:rsidR="00CA2E24" w:rsidRPr="00363738" w:rsidRDefault="00CA2E24" w:rsidP="00CA2E24">
      <w:pPr>
        <w:tabs>
          <w:tab w:val="left" w:pos="0"/>
        </w:tabs>
        <w:spacing w:line="360" w:lineRule="auto"/>
        <w:jc w:val="both"/>
        <w:rPr>
          <w:b/>
          <w:sz w:val="24"/>
          <w:szCs w:val="24"/>
        </w:rPr>
      </w:pPr>
      <w:r w:rsidRPr="00363738">
        <w:rPr>
          <w:sz w:val="24"/>
          <w:szCs w:val="24"/>
        </w:rPr>
        <w:t>O não cumprimento das obrigações acima é motivo suficiente para suspensão do pagamento e aplicação de sanções previstas neste contrato.</w:t>
      </w:r>
    </w:p>
    <w:p w14:paraId="25862A94" w14:textId="77777777" w:rsidR="00CA2E24" w:rsidRPr="00363738" w:rsidRDefault="00CA2E24" w:rsidP="00CA2E24">
      <w:pPr>
        <w:pStyle w:val="Corpodetexto"/>
        <w:spacing w:line="360" w:lineRule="auto"/>
        <w:rPr>
          <w:rFonts w:cs="Arial"/>
          <w:sz w:val="24"/>
          <w:szCs w:val="24"/>
        </w:rPr>
      </w:pPr>
      <w:r w:rsidRPr="00363738">
        <w:rPr>
          <w:rFonts w:cs="Arial"/>
          <w:sz w:val="24"/>
          <w:szCs w:val="24"/>
        </w:rPr>
        <w:t>O contrato poderá ser rescindido nos termos dos artigos 138 previstos na</w:t>
      </w:r>
      <w:r w:rsidRPr="00363738">
        <w:rPr>
          <w:rFonts w:cs="Arial"/>
          <w:color w:val="FF0000"/>
          <w:sz w:val="24"/>
          <w:szCs w:val="24"/>
        </w:rPr>
        <w:t xml:space="preserve"> </w:t>
      </w:r>
      <w:r w:rsidRPr="00363738">
        <w:rPr>
          <w:rFonts w:cs="Arial"/>
          <w:sz w:val="24"/>
          <w:szCs w:val="24"/>
        </w:rPr>
        <w:t>Lei Federal nº 14.133/2021</w:t>
      </w:r>
      <w:r w:rsidRPr="00363738">
        <w:rPr>
          <w:rFonts w:cs="Arial"/>
          <w:color w:val="FF0000"/>
          <w:sz w:val="24"/>
          <w:szCs w:val="24"/>
        </w:rPr>
        <w:t>.</w:t>
      </w:r>
      <w:r w:rsidRPr="00363738">
        <w:rPr>
          <w:rFonts w:cs="Arial"/>
          <w:sz w:val="24"/>
          <w:szCs w:val="24"/>
        </w:rPr>
        <w:t xml:space="preserve">         </w:t>
      </w:r>
    </w:p>
    <w:p w14:paraId="031B32AA" w14:textId="43A7F0BB" w:rsidR="00CA2E24" w:rsidRPr="00363738" w:rsidRDefault="00CA2E24" w:rsidP="005A443E">
      <w:pPr>
        <w:pStyle w:val="Corpodetexto"/>
        <w:spacing w:line="360" w:lineRule="auto"/>
        <w:rPr>
          <w:rFonts w:cs="Arial"/>
          <w:sz w:val="24"/>
          <w:szCs w:val="24"/>
        </w:rPr>
      </w:pPr>
      <w:r w:rsidRPr="00363738">
        <w:rPr>
          <w:rFonts w:cs="Arial"/>
          <w:sz w:val="24"/>
          <w:szCs w:val="24"/>
        </w:rPr>
        <w:t xml:space="preserve">Ocorrendo à rescisão do contrato, por qualquer motivo, fica a </w:t>
      </w:r>
      <w:r w:rsidRPr="00A455B6">
        <w:rPr>
          <w:rFonts w:cs="Arial"/>
          <w:b/>
          <w:bCs/>
          <w:sz w:val="24"/>
          <w:szCs w:val="24"/>
        </w:rPr>
        <w:t>CONTRATANTE</w:t>
      </w:r>
      <w:r w:rsidRPr="00363738">
        <w:rPr>
          <w:rFonts w:cs="Arial"/>
          <w:sz w:val="24"/>
          <w:szCs w:val="24"/>
        </w:rPr>
        <w:t xml:space="preserve"> desobrigada de qualquer indenização.</w:t>
      </w:r>
    </w:p>
    <w:p w14:paraId="457365FF" w14:textId="77777777" w:rsidR="00CA2E24" w:rsidRPr="00363738" w:rsidRDefault="00CA2E24" w:rsidP="00CA2E24">
      <w:pPr>
        <w:pStyle w:val="Corpodetexto"/>
        <w:spacing w:line="360" w:lineRule="auto"/>
        <w:rPr>
          <w:rFonts w:cs="Arial"/>
          <w:sz w:val="24"/>
          <w:szCs w:val="24"/>
        </w:rPr>
      </w:pPr>
      <w:r w:rsidRPr="00363738">
        <w:rPr>
          <w:rFonts w:cs="Arial"/>
          <w:sz w:val="24"/>
          <w:szCs w:val="24"/>
        </w:rPr>
        <w:t>O descumprimento das obrigações assumidas no contrato deverá ser objeto de comunicação escrita, tendo a parte inadimplente o prazo de 05 (cinco) dias para alegar o que entender de direito.</w:t>
      </w:r>
    </w:p>
    <w:p w14:paraId="771CB0FE" w14:textId="77777777" w:rsidR="00CA2E24" w:rsidRPr="00363738" w:rsidRDefault="00CA2E24" w:rsidP="00CA2E24">
      <w:pPr>
        <w:pStyle w:val="Corpodetexto"/>
        <w:spacing w:line="360" w:lineRule="auto"/>
        <w:rPr>
          <w:rFonts w:cs="Arial"/>
          <w:sz w:val="24"/>
          <w:szCs w:val="24"/>
        </w:rPr>
      </w:pPr>
      <w:r w:rsidRPr="00363738">
        <w:rPr>
          <w:rFonts w:cs="Arial"/>
          <w:sz w:val="24"/>
          <w:szCs w:val="24"/>
        </w:rPr>
        <w:t xml:space="preserve"> A rescisão deste contrato implicará na retenção de créditos decorrentes da contratação, até o limite dos prejuízos causados a </w:t>
      </w:r>
      <w:r w:rsidRPr="00A455B6">
        <w:rPr>
          <w:rFonts w:cs="Arial"/>
          <w:b/>
          <w:bCs/>
          <w:sz w:val="24"/>
          <w:szCs w:val="24"/>
        </w:rPr>
        <w:t>CONTRATANTE</w:t>
      </w:r>
      <w:r w:rsidRPr="00363738">
        <w:rPr>
          <w:rFonts w:cs="Arial"/>
          <w:sz w:val="24"/>
          <w:szCs w:val="24"/>
        </w:rPr>
        <w:t>, na forma que a mesma determinar.</w:t>
      </w:r>
    </w:p>
    <w:p w14:paraId="22BEEA73" w14:textId="77777777" w:rsidR="00CA2E24" w:rsidRPr="00363738" w:rsidRDefault="00CA2E24" w:rsidP="00CA2E24">
      <w:pPr>
        <w:pStyle w:val="Corpodetexto"/>
        <w:spacing w:line="360" w:lineRule="auto"/>
        <w:rPr>
          <w:rFonts w:cs="Arial"/>
          <w:sz w:val="24"/>
          <w:szCs w:val="24"/>
        </w:rPr>
      </w:pPr>
      <w:r w:rsidRPr="00363738">
        <w:rPr>
          <w:rFonts w:cs="Arial"/>
          <w:sz w:val="24"/>
          <w:szCs w:val="24"/>
        </w:rPr>
        <w:t xml:space="preserve">No caso de ocorrer à hipótese por falência, concordata, dissolução, liquidação, ou alteração da estrutura social da </w:t>
      </w:r>
      <w:r w:rsidRPr="00A455B6">
        <w:rPr>
          <w:rFonts w:cs="Arial"/>
          <w:b/>
          <w:bCs/>
          <w:sz w:val="24"/>
          <w:szCs w:val="24"/>
        </w:rPr>
        <w:t>CONTRATADA</w:t>
      </w:r>
      <w:r w:rsidRPr="00363738">
        <w:rPr>
          <w:rFonts w:cs="Arial"/>
          <w:sz w:val="24"/>
          <w:szCs w:val="24"/>
        </w:rPr>
        <w:t xml:space="preserve">, que impossibilite ou prejudique a execução do objeto do contrato, o mesmo será recebido pela </w:t>
      </w:r>
      <w:r w:rsidRPr="00A455B6">
        <w:rPr>
          <w:rFonts w:cs="Arial"/>
          <w:b/>
          <w:bCs/>
          <w:sz w:val="24"/>
          <w:szCs w:val="24"/>
        </w:rPr>
        <w:t>CONTRATANTE,</w:t>
      </w:r>
      <w:r w:rsidRPr="00363738">
        <w:rPr>
          <w:rFonts w:cs="Arial"/>
          <w:sz w:val="24"/>
          <w:szCs w:val="24"/>
        </w:rPr>
        <w:t xml:space="preserve"> na situação em que se encontra, ficando desobrigado qualquer vínculo com a </w:t>
      </w:r>
      <w:r w:rsidRPr="00A455B6">
        <w:rPr>
          <w:rFonts w:cs="Arial"/>
          <w:b/>
          <w:bCs/>
          <w:sz w:val="24"/>
          <w:szCs w:val="24"/>
        </w:rPr>
        <w:t>CONTRATADA,</w:t>
      </w:r>
      <w:r w:rsidRPr="00363738">
        <w:rPr>
          <w:rFonts w:cs="Arial"/>
          <w:sz w:val="24"/>
          <w:szCs w:val="24"/>
        </w:rPr>
        <w:t xml:space="preserve"> massa falida ou sucessores da empresa.</w:t>
      </w:r>
    </w:p>
    <w:p w14:paraId="11350018" w14:textId="77777777" w:rsidR="00CA2E24" w:rsidRPr="00363738" w:rsidRDefault="00CA2E24" w:rsidP="00CA2E24">
      <w:pPr>
        <w:pStyle w:val="Corpodetexto"/>
        <w:spacing w:line="360" w:lineRule="auto"/>
        <w:rPr>
          <w:rFonts w:cs="Arial"/>
          <w:sz w:val="24"/>
          <w:szCs w:val="24"/>
        </w:rPr>
      </w:pPr>
    </w:p>
    <w:p w14:paraId="395142AE" w14:textId="77777777" w:rsidR="00CA2E24" w:rsidRPr="00363738" w:rsidRDefault="00CA2E24" w:rsidP="00CA2E24">
      <w:pPr>
        <w:spacing w:line="360" w:lineRule="auto"/>
        <w:jc w:val="both"/>
        <w:rPr>
          <w:sz w:val="24"/>
          <w:szCs w:val="24"/>
        </w:rPr>
      </w:pPr>
      <w:r w:rsidRPr="00363738">
        <w:rPr>
          <w:sz w:val="24"/>
          <w:szCs w:val="24"/>
        </w:rPr>
        <w:lastRenderedPageBreak/>
        <w:t xml:space="preserve">A contratação será realizada por meio de </w:t>
      </w:r>
      <w:r>
        <w:rPr>
          <w:sz w:val="24"/>
          <w:szCs w:val="24"/>
        </w:rPr>
        <w:t>Pregão Eletrônico</w:t>
      </w:r>
      <w:r w:rsidRPr="00363738">
        <w:rPr>
          <w:sz w:val="24"/>
          <w:szCs w:val="24"/>
        </w:rPr>
        <w:t xml:space="preserve">, com critério de julgamento por menor preço, nos termos dos artigos </w:t>
      </w:r>
      <w:r>
        <w:rPr>
          <w:sz w:val="24"/>
          <w:szCs w:val="24"/>
        </w:rPr>
        <w:t>28</w:t>
      </w:r>
      <w:r w:rsidRPr="00363738">
        <w:rPr>
          <w:sz w:val="24"/>
          <w:szCs w:val="24"/>
        </w:rPr>
        <w:t xml:space="preserve"> todos da Lei Federal nº 14.133/2021.</w:t>
      </w:r>
    </w:p>
    <w:p w14:paraId="7D77DC42" w14:textId="77777777" w:rsidR="00CA2E24" w:rsidRPr="00363738" w:rsidRDefault="00CA2E24" w:rsidP="00CA2E24">
      <w:pPr>
        <w:spacing w:line="360" w:lineRule="auto"/>
        <w:jc w:val="both"/>
        <w:rPr>
          <w:sz w:val="24"/>
          <w:szCs w:val="24"/>
        </w:rPr>
      </w:pPr>
      <w:r w:rsidRPr="00363738">
        <w:rPr>
          <w:sz w:val="24"/>
          <w:szCs w:val="24"/>
        </w:rPr>
        <w:t xml:space="preserve">Para o fornecimento dos materiais e/ou prestação de serviço pretendidos os eventuais interessados deverão comprovar que atuam em ramo de atividade compatível com o objeto da licitação, bem como apresentar os documentos a título de habilitação, nos termos do art. </w:t>
      </w:r>
      <w:r>
        <w:rPr>
          <w:sz w:val="24"/>
          <w:szCs w:val="24"/>
        </w:rPr>
        <w:t>28</w:t>
      </w:r>
      <w:r w:rsidRPr="00363738">
        <w:rPr>
          <w:sz w:val="24"/>
          <w:szCs w:val="24"/>
        </w:rPr>
        <w:t>, da Lei nº 14.133/2021</w:t>
      </w:r>
      <w:r>
        <w:rPr>
          <w:sz w:val="24"/>
          <w:szCs w:val="24"/>
        </w:rPr>
        <w:t>.</w:t>
      </w:r>
    </w:p>
    <w:p w14:paraId="7A49C204"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p>
    <w:p w14:paraId="7AA4FEF9"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5. EXECUÇÃO DO OBJETO</w:t>
      </w:r>
    </w:p>
    <w:p w14:paraId="26D68979" w14:textId="77777777" w:rsidR="00CA2E24" w:rsidRDefault="00CA2E24" w:rsidP="00CA2E24">
      <w:pPr>
        <w:spacing w:line="360" w:lineRule="auto"/>
        <w:jc w:val="both"/>
        <w:rPr>
          <w:b/>
          <w:bCs/>
          <w:color w:val="000000"/>
        </w:rPr>
      </w:pPr>
      <w:r w:rsidRPr="00A455B6">
        <w:rPr>
          <w:color w:val="000000"/>
          <w:sz w:val="24"/>
          <w:szCs w:val="24"/>
        </w:rPr>
        <w:t xml:space="preserve">A empresa contratada deverá entregar os </w:t>
      </w:r>
      <w:r>
        <w:rPr>
          <w:sz w:val="24"/>
          <w:szCs w:val="24"/>
        </w:rPr>
        <w:t>tubos de concreto para águas pluviais de nosso município conforme solicitação.</w:t>
      </w:r>
    </w:p>
    <w:p w14:paraId="0F64B9E8" w14:textId="77777777" w:rsidR="00CA2E24" w:rsidRDefault="00CA2E24" w:rsidP="00CA2E24">
      <w:pPr>
        <w:pStyle w:val="NormalWeb"/>
        <w:spacing w:before="0" w:beforeAutospacing="0" w:after="0" w:afterAutospacing="0" w:line="360" w:lineRule="auto"/>
        <w:jc w:val="both"/>
        <w:rPr>
          <w:rFonts w:ascii="Arial" w:hAnsi="Arial" w:cs="Arial"/>
          <w:b/>
          <w:bCs/>
          <w:color w:val="000000"/>
        </w:rPr>
      </w:pPr>
    </w:p>
    <w:p w14:paraId="263CAFAE"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6. GESTÃO DO CONTRATO</w:t>
      </w:r>
    </w:p>
    <w:p w14:paraId="227B8CEF" w14:textId="72C482CB" w:rsidR="00CA2E24" w:rsidRPr="005A443E" w:rsidRDefault="00CA2E24" w:rsidP="005A443E">
      <w:pPr>
        <w:spacing w:line="360" w:lineRule="auto"/>
        <w:jc w:val="both"/>
        <w:rPr>
          <w:sz w:val="24"/>
          <w:szCs w:val="24"/>
        </w:rPr>
      </w:pPr>
      <w:r w:rsidRPr="00363738">
        <w:rPr>
          <w:sz w:val="24"/>
          <w:szCs w:val="24"/>
        </w:rPr>
        <w:t xml:space="preserve">É assegurada, à </w:t>
      </w:r>
      <w:r w:rsidRPr="00A455B6">
        <w:rPr>
          <w:b/>
          <w:bCs/>
          <w:sz w:val="24"/>
          <w:szCs w:val="24"/>
        </w:rPr>
        <w:t>CONTRATANTE</w:t>
      </w:r>
      <w:r w:rsidRPr="00363738">
        <w:rPr>
          <w:sz w:val="24"/>
          <w:szCs w:val="24"/>
        </w:rPr>
        <w:t xml:space="preserve"> o direito de fiscalizar o objeto, que deverá ser de acordo com o exigido no edital e cotada na proposta da </w:t>
      </w:r>
      <w:r w:rsidRPr="00A455B6">
        <w:rPr>
          <w:b/>
          <w:bCs/>
          <w:sz w:val="24"/>
          <w:szCs w:val="24"/>
        </w:rPr>
        <w:t>CONTRATADA</w:t>
      </w:r>
      <w:r w:rsidRPr="00363738">
        <w:rPr>
          <w:sz w:val="24"/>
          <w:szCs w:val="24"/>
        </w:rPr>
        <w:t>, comprometendo-se está desde já a substituir o objeto que não estiver de acordo com o exigido.</w:t>
      </w:r>
    </w:p>
    <w:p w14:paraId="6D2041F8" w14:textId="77DA9264" w:rsidR="00CA2E24" w:rsidRPr="005A443E" w:rsidRDefault="00CA2E24" w:rsidP="00CA2E24">
      <w:pPr>
        <w:pStyle w:val="Recuodecorpodetexto"/>
        <w:spacing w:line="360" w:lineRule="auto"/>
        <w:ind w:left="0"/>
        <w:rPr>
          <w:rFonts w:ascii="Arial" w:hAnsi="Arial" w:cs="Arial"/>
          <w:b/>
        </w:rPr>
      </w:pPr>
      <w:r w:rsidRPr="005A443E">
        <w:rPr>
          <w:rFonts w:ascii="Arial" w:hAnsi="Arial" w:cs="Arial"/>
        </w:rPr>
        <w:t xml:space="preserve">A fiscalização pela </w:t>
      </w:r>
      <w:r w:rsidRPr="005A443E">
        <w:rPr>
          <w:rFonts w:ascii="Arial" w:hAnsi="Arial" w:cs="Arial"/>
          <w:bCs/>
        </w:rPr>
        <w:t>CONTRATADA</w:t>
      </w:r>
      <w:r w:rsidRPr="005A443E">
        <w:rPr>
          <w:rFonts w:ascii="Arial" w:hAnsi="Arial" w:cs="Arial"/>
        </w:rPr>
        <w:t xml:space="preserve"> ficará a cargo da </w:t>
      </w:r>
      <w:r w:rsidRPr="005A443E">
        <w:rPr>
          <w:rFonts w:ascii="Arial" w:hAnsi="Arial" w:cs="Arial"/>
          <w:bCs/>
        </w:rPr>
        <w:t>CONTRATANTE</w:t>
      </w:r>
      <w:r w:rsidRPr="005A443E">
        <w:rPr>
          <w:rFonts w:ascii="Arial" w:hAnsi="Arial" w:cs="Arial"/>
        </w:rPr>
        <w:t xml:space="preserve">, </w:t>
      </w:r>
      <w:r w:rsidRPr="005A443E">
        <w:rPr>
          <w:rFonts w:ascii="Arial" w:hAnsi="Arial" w:cs="Arial"/>
          <w:b/>
        </w:rPr>
        <w:t xml:space="preserve">Secretario, da Pasta </w:t>
      </w:r>
      <w:r w:rsidRPr="005A443E">
        <w:rPr>
          <w:rFonts w:ascii="Arial" w:hAnsi="Arial" w:cs="Arial"/>
        </w:rPr>
        <w:t>nos termos da Lei Federal nº 14.133/2021”</w:t>
      </w:r>
      <w:bookmarkStart w:id="100" w:name="art6xxiiig"/>
      <w:bookmarkEnd w:id="100"/>
      <w:r w:rsidRPr="005A443E">
        <w:rPr>
          <w:rFonts w:ascii="Arial" w:hAnsi="Arial" w:cs="Arial"/>
          <w:b/>
        </w:rPr>
        <w:t>.</w:t>
      </w:r>
    </w:p>
    <w:p w14:paraId="098FCA26"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 xml:space="preserve">7. CRITÉRIOS </w:t>
      </w:r>
      <w:proofErr w:type="gramStart"/>
      <w:r w:rsidRPr="00363738">
        <w:rPr>
          <w:rFonts w:ascii="Arial" w:hAnsi="Arial" w:cs="Arial"/>
          <w:b/>
          <w:bCs/>
          <w:color w:val="000000"/>
        </w:rPr>
        <w:t>DE  PAGAMENTO</w:t>
      </w:r>
      <w:proofErr w:type="gramEnd"/>
    </w:p>
    <w:p w14:paraId="6C4ABB70" w14:textId="77777777" w:rsidR="00CA2E24" w:rsidRPr="00F146DD" w:rsidRDefault="00CA2E24" w:rsidP="00CA2E24">
      <w:pPr>
        <w:pStyle w:val="NormalWeb"/>
        <w:spacing w:before="0" w:beforeAutospacing="0" w:after="0" w:afterAutospacing="0" w:line="360" w:lineRule="auto"/>
        <w:jc w:val="both"/>
        <w:rPr>
          <w:rFonts w:ascii="Arial" w:hAnsi="Arial" w:cs="Arial"/>
        </w:rPr>
      </w:pPr>
      <w:bookmarkStart w:id="101" w:name="art6xxiiih"/>
      <w:bookmarkEnd w:id="101"/>
      <w:r w:rsidRPr="00A455B6">
        <w:rPr>
          <w:rFonts w:ascii="Arial" w:hAnsi="Arial" w:cs="Arial"/>
        </w:rPr>
        <w:t xml:space="preserve">O </w:t>
      </w:r>
      <w:r w:rsidRPr="00F146DD">
        <w:rPr>
          <w:rFonts w:ascii="Arial" w:hAnsi="Arial" w:cs="Arial"/>
        </w:rPr>
        <w:t xml:space="preserve">pagamento será realizado após entrega dos materiais. </w:t>
      </w:r>
    </w:p>
    <w:p w14:paraId="0A05BB44"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p>
    <w:p w14:paraId="18EDD1AF"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8. FORMA E CRITÉRIOS DE SELEÇÃO DO FORNECEDOR DE SERVIÇO</w:t>
      </w:r>
      <w:bookmarkStart w:id="102" w:name="art6xxiii.i"/>
      <w:bookmarkEnd w:id="102"/>
    </w:p>
    <w:p w14:paraId="7691DFF7" w14:textId="172EEEDB" w:rsidR="00CA2E24" w:rsidRPr="00363738" w:rsidRDefault="00CA2E24" w:rsidP="00CA2E24">
      <w:pPr>
        <w:spacing w:line="360" w:lineRule="auto"/>
        <w:jc w:val="both"/>
        <w:rPr>
          <w:sz w:val="24"/>
          <w:szCs w:val="24"/>
        </w:rPr>
      </w:pPr>
      <w:r w:rsidRPr="00363738">
        <w:rPr>
          <w:color w:val="000000"/>
          <w:sz w:val="24"/>
          <w:szCs w:val="24"/>
        </w:rPr>
        <w:t>Conforme disposto no item 4, o futuro contratado será selecionado mediante processo de dispensa de licitação onde o critério será o menor preço</w:t>
      </w:r>
      <w:r w:rsidR="005A443E">
        <w:rPr>
          <w:color w:val="000000"/>
          <w:sz w:val="24"/>
          <w:szCs w:val="24"/>
        </w:rPr>
        <w:t xml:space="preserve"> global</w:t>
      </w:r>
      <w:r w:rsidRPr="00363738">
        <w:rPr>
          <w:sz w:val="24"/>
          <w:szCs w:val="24"/>
        </w:rPr>
        <w:t xml:space="preserve">, nos termos dos artigos </w:t>
      </w:r>
      <w:r>
        <w:rPr>
          <w:sz w:val="24"/>
          <w:szCs w:val="24"/>
        </w:rPr>
        <w:t>28</w:t>
      </w:r>
      <w:r w:rsidRPr="00363738">
        <w:rPr>
          <w:sz w:val="24"/>
          <w:szCs w:val="24"/>
        </w:rPr>
        <w:t>, todos da Lei Federal nº 14.133/2021 e com a comprovação que atuam em ramo de atividade compatível com o objeto da licitação, bem como apresentar os documentos a título de habilitação, nos termos do art. 62, da Lei nº 14.133/2021.</w:t>
      </w:r>
    </w:p>
    <w:p w14:paraId="554A0C2D" w14:textId="77777777" w:rsidR="00CA2E24" w:rsidRPr="00363738" w:rsidRDefault="00CA2E24" w:rsidP="00CA2E24">
      <w:pPr>
        <w:spacing w:line="360" w:lineRule="auto"/>
        <w:jc w:val="both"/>
        <w:rPr>
          <w:sz w:val="24"/>
          <w:szCs w:val="24"/>
        </w:rPr>
      </w:pPr>
    </w:p>
    <w:p w14:paraId="14C20785"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lastRenderedPageBreak/>
        <w:t>9. ESTIMATIVA DO VALOR DA CONTRATAÇÃO</w:t>
      </w:r>
      <w:bookmarkStart w:id="103" w:name="art6xxiiij"/>
      <w:bookmarkEnd w:id="103"/>
    </w:p>
    <w:p w14:paraId="72A745BE" w14:textId="6CC25F35" w:rsidR="00CA2E24" w:rsidRPr="00363738" w:rsidRDefault="00CA2E24" w:rsidP="00CA2E24">
      <w:pPr>
        <w:spacing w:line="360" w:lineRule="auto"/>
        <w:jc w:val="both"/>
        <w:rPr>
          <w:sz w:val="24"/>
          <w:szCs w:val="24"/>
        </w:rPr>
      </w:pPr>
      <w:r w:rsidRPr="00363738">
        <w:rPr>
          <w:sz w:val="24"/>
          <w:szCs w:val="24"/>
        </w:rPr>
        <w:t xml:space="preserve">Estima-se para a contratação almejada o valor total de R$ </w:t>
      </w:r>
      <w:r w:rsidR="005A443E">
        <w:rPr>
          <w:sz w:val="24"/>
          <w:szCs w:val="24"/>
        </w:rPr>
        <w:t>72.800,00</w:t>
      </w:r>
      <w:r w:rsidRPr="00363738">
        <w:rPr>
          <w:sz w:val="24"/>
          <w:szCs w:val="24"/>
        </w:rPr>
        <w:t xml:space="preserve"> (</w:t>
      </w:r>
      <w:r w:rsidR="005A443E">
        <w:rPr>
          <w:sz w:val="24"/>
          <w:szCs w:val="24"/>
        </w:rPr>
        <w:t>setenta e dois mil e oitocentos reais</w:t>
      </w:r>
      <w:r w:rsidRPr="00363738">
        <w:rPr>
          <w:sz w:val="24"/>
          <w:szCs w:val="24"/>
        </w:rPr>
        <w:t>)</w:t>
      </w:r>
    </w:p>
    <w:p w14:paraId="162B6E5B" w14:textId="77777777" w:rsidR="00CA2E24" w:rsidRPr="00363738" w:rsidRDefault="00CA2E24" w:rsidP="00CA2E24">
      <w:pPr>
        <w:spacing w:line="360" w:lineRule="auto"/>
        <w:jc w:val="both"/>
        <w:rPr>
          <w:sz w:val="24"/>
          <w:szCs w:val="24"/>
        </w:rPr>
      </w:pPr>
      <w:r w:rsidRPr="00363738">
        <w:rPr>
          <w:sz w:val="24"/>
          <w:szCs w:val="24"/>
        </w:rPr>
        <w:t>Vislumbra-se que tal valor é compatível com o praticado pelo mercado correspondente, observando-se o disposto no Decreto Municipal n.º 10</w:t>
      </w:r>
      <w:r>
        <w:rPr>
          <w:sz w:val="24"/>
          <w:szCs w:val="24"/>
        </w:rPr>
        <w:t>1</w:t>
      </w:r>
      <w:r w:rsidRPr="00363738">
        <w:rPr>
          <w:sz w:val="24"/>
          <w:szCs w:val="24"/>
        </w:rPr>
        <w:t>/2023 de 28 de dezembro de 2023, que “</w:t>
      </w:r>
      <w:r>
        <w:rPr>
          <w:sz w:val="24"/>
          <w:szCs w:val="24"/>
        </w:rPr>
        <w:t xml:space="preserve">Dispõe sobre a modalidade de licitação Pregão pelo critério de julgamento por menor preço ou maior desconto, na forma eletrônica, para a contratação de bens, serviços e obras, no âmbito do município </w:t>
      </w:r>
      <w:r w:rsidRPr="00EF7C54">
        <w:rPr>
          <w:sz w:val="24"/>
          <w:szCs w:val="24"/>
        </w:rPr>
        <w:t xml:space="preserve">de Sagrada </w:t>
      </w:r>
      <w:proofErr w:type="spellStart"/>
      <w:r w:rsidRPr="00EF7C54">
        <w:rPr>
          <w:sz w:val="24"/>
          <w:szCs w:val="24"/>
        </w:rPr>
        <w:t>Família-RS</w:t>
      </w:r>
      <w:proofErr w:type="spellEnd"/>
      <w:r w:rsidRPr="00EF7C54">
        <w:rPr>
          <w:sz w:val="24"/>
          <w:szCs w:val="24"/>
        </w:rPr>
        <w:t>, nos termos da Lei Federal nº 14.133/2021”.</w:t>
      </w:r>
    </w:p>
    <w:p w14:paraId="1B3554EE"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10. ADEQUAÇÃO ORÇAMENTÁRIA</w:t>
      </w:r>
    </w:p>
    <w:p w14:paraId="6807E6F4" w14:textId="77777777" w:rsidR="00CA2E24" w:rsidRPr="00363738" w:rsidRDefault="00CA2E24" w:rsidP="00CA2E24">
      <w:pPr>
        <w:spacing w:line="360" w:lineRule="auto"/>
        <w:jc w:val="both"/>
        <w:rPr>
          <w:sz w:val="24"/>
          <w:szCs w:val="24"/>
        </w:rPr>
      </w:pPr>
      <w:r w:rsidRPr="00363738">
        <w:rPr>
          <w:sz w:val="24"/>
          <w:szCs w:val="24"/>
        </w:rPr>
        <w:t>O dispêndio financeiro decorrente da contratação ora pretendida decorrerá da dotação orçamentária:</w:t>
      </w:r>
    </w:p>
    <w:p w14:paraId="12341D33" w14:textId="77777777" w:rsidR="00CA2E24" w:rsidRDefault="00CA2E24" w:rsidP="00CA2E24">
      <w:pPr>
        <w:spacing w:line="360" w:lineRule="auto"/>
        <w:jc w:val="both"/>
        <w:rPr>
          <w:sz w:val="24"/>
          <w:szCs w:val="24"/>
        </w:rPr>
      </w:pPr>
    </w:p>
    <w:p w14:paraId="7450D8FC" w14:textId="77777777" w:rsidR="00CA2E24" w:rsidRPr="0076598A" w:rsidRDefault="00CA2E24" w:rsidP="00CA2E24">
      <w:pPr>
        <w:spacing w:line="360" w:lineRule="auto"/>
        <w:jc w:val="both"/>
        <w:rPr>
          <w:b/>
          <w:bCs/>
          <w:sz w:val="24"/>
          <w:szCs w:val="24"/>
        </w:rPr>
      </w:pPr>
      <w:r w:rsidRPr="0076598A">
        <w:rPr>
          <w:b/>
          <w:bCs/>
          <w:sz w:val="24"/>
          <w:szCs w:val="24"/>
        </w:rPr>
        <w:t>Secretaria Municipal de Obras</w:t>
      </w:r>
    </w:p>
    <w:p w14:paraId="2CC3B16F" w14:textId="0B2B5947" w:rsidR="00CA2E24" w:rsidRDefault="00CA2E24" w:rsidP="00CA2E24">
      <w:pPr>
        <w:spacing w:line="360" w:lineRule="auto"/>
        <w:jc w:val="both"/>
        <w:rPr>
          <w:sz w:val="24"/>
          <w:szCs w:val="24"/>
        </w:rPr>
      </w:pPr>
      <w:r w:rsidRPr="007F2EC5">
        <w:rPr>
          <w:sz w:val="24"/>
          <w:szCs w:val="24"/>
        </w:rPr>
        <w:t xml:space="preserve">Projeto Atividade: </w:t>
      </w:r>
      <w:r w:rsidR="00E55B88">
        <w:rPr>
          <w:sz w:val="24"/>
          <w:szCs w:val="24"/>
        </w:rPr>
        <w:t>2072</w:t>
      </w:r>
    </w:p>
    <w:p w14:paraId="6A7AC2CB" w14:textId="77777777" w:rsidR="00CA2E24" w:rsidRDefault="00CA2E24" w:rsidP="00CA2E24">
      <w:pPr>
        <w:spacing w:line="360" w:lineRule="auto"/>
        <w:jc w:val="both"/>
        <w:rPr>
          <w:sz w:val="24"/>
          <w:szCs w:val="24"/>
        </w:rPr>
      </w:pPr>
      <w:r w:rsidRPr="007F2EC5">
        <w:rPr>
          <w:sz w:val="24"/>
          <w:szCs w:val="24"/>
        </w:rPr>
        <w:t xml:space="preserve">Fonte de Recurso: </w:t>
      </w:r>
      <w:r>
        <w:rPr>
          <w:sz w:val="24"/>
          <w:szCs w:val="24"/>
        </w:rPr>
        <w:t>500</w:t>
      </w:r>
      <w:r w:rsidRPr="007F2EC5">
        <w:rPr>
          <w:sz w:val="24"/>
          <w:szCs w:val="24"/>
        </w:rPr>
        <w:t xml:space="preserve"> </w:t>
      </w:r>
      <w:r>
        <w:rPr>
          <w:sz w:val="24"/>
          <w:szCs w:val="24"/>
        </w:rPr>
        <w:t>–</w:t>
      </w:r>
      <w:r w:rsidRPr="007F2EC5">
        <w:rPr>
          <w:sz w:val="24"/>
          <w:szCs w:val="24"/>
        </w:rPr>
        <w:t xml:space="preserve"> </w:t>
      </w:r>
      <w:r>
        <w:rPr>
          <w:sz w:val="24"/>
          <w:szCs w:val="24"/>
        </w:rPr>
        <w:t xml:space="preserve">Recursos não vinculados de Impostos </w:t>
      </w:r>
    </w:p>
    <w:p w14:paraId="05035831" w14:textId="77777777" w:rsidR="00CA2E24" w:rsidRDefault="00CA2E24" w:rsidP="00CA2E24">
      <w:pPr>
        <w:spacing w:line="360" w:lineRule="auto"/>
        <w:jc w:val="both"/>
        <w:rPr>
          <w:sz w:val="24"/>
          <w:szCs w:val="24"/>
        </w:rPr>
      </w:pPr>
      <w:r>
        <w:rPr>
          <w:sz w:val="24"/>
          <w:szCs w:val="24"/>
        </w:rPr>
        <w:t>Elemento despesa reduzido: 409 – MATERIAL DE CONSUMO</w:t>
      </w:r>
    </w:p>
    <w:p w14:paraId="6C5B049F" w14:textId="77777777" w:rsidR="00CA2E24" w:rsidRPr="00363738" w:rsidRDefault="00CA2E24" w:rsidP="00CA2E24">
      <w:pPr>
        <w:spacing w:line="360" w:lineRule="auto"/>
        <w:jc w:val="both"/>
        <w:rPr>
          <w:sz w:val="24"/>
          <w:szCs w:val="24"/>
        </w:rPr>
      </w:pPr>
    </w:p>
    <w:p w14:paraId="7ACD4A22" w14:textId="14879845" w:rsidR="00CA2E24" w:rsidRPr="00F203D3" w:rsidRDefault="005A443E" w:rsidP="00CA2E24">
      <w:pPr>
        <w:spacing w:line="360" w:lineRule="auto"/>
        <w:jc w:val="center"/>
        <w:rPr>
          <w:b/>
          <w:bCs/>
          <w:sz w:val="24"/>
          <w:szCs w:val="24"/>
        </w:rPr>
      </w:pPr>
      <w:bookmarkStart w:id="104" w:name="_Hlk159925163"/>
      <w:r>
        <w:rPr>
          <w:b/>
          <w:bCs/>
          <w:sz w:val="24"/>
          <w:szCs w:val="24"/>
        </w:rPr>
        <w:t>D</w:t>
      </w:r>
      <w:r w:rsidRPr="00F203D3">
        <w:rPr>
          <w:b/>
          <w:bCs/>
          <w:sz w:val="24"/>
          <w:szCs w:val="24"/>
        </w:rPr>
        <w:t xml:space="preserve">ata </w:t>
      </w:r>
      <w:r w:rsidR="00E55B88">
        <w:rPr>
          <w:b/>
          <w:bCs/>
          <w:color w:val="FF0000"/>
          <w:sz w:val="24"/>
          <w:szCs w:val="24"/>
        </w:rPr>
        <w:t>27</w:t>
      </w:r>
      <w:bookmarkStart w:id="105" w:name="_GoBack"/>
      <w:bookmarkEnd w:id="105"/>
      <w:r w:rsidRPr="005A443E">
        <w:rPr>
          <w:b/>
          <w:bCs/>
          <w:color w:val="FF0000"/>
          <w:sz w:val="24"/>
          <w:szCs w:val="24"/>
        </w:rPr>
        <w:t xml:space="preserve"> </w:t>
      </w:r>
      <w:r w:rsidRPr="00F203D3">
        <w:rPr>
          <w:b/>
          <w:bCs/>
          <w:sz w:val="24"/>
          <w:szCs w:val="24"/>
        </w:rPr>
        <w:t xml:space="preserve">de </w:t>
      </w:r>
      <w:r>
        <w:rPr>
          <w:b/>
          <w:bCs/>
          <w:sz w:val="24"/>
          <w:szCs w:val="24"/>
        </w:rPr>
        <w:t>março de 2025</w:t>
      </w:r>
    </w:p>
    <w:p w14:paraId="30A1FCA7" w14:textId="77777777" w:rsidR="00CA2E24" w:rsidRDefault="00CA2E24" w:rsidP="00CA2E24">
      <w:pPr>
        <w:spacing w:line="360" w:lineRule="auto"/>
        <w:jc w:val="center"/>
        <w:rPr>
          <w:rFonts w:ascii="Times New Roman" w:hAnsi="Times New Roman"/>
          <w:b/>
          <w:bCs/>
          <w:sz w:val="24"/>
          <w:szCs w:val="24"/>
        </w:rPr>
      </w:pPr>
    </w:p>
    <w:p w14:paraId="516667B6" w14:textId="77777777" w:rsidR="00CA2E24" w:rsidRPr="00F203D3" w:rsidRDefault="00CA2E24" w:rsidP="00CA2E24">
      <w:pPr>
        <w:spacing w:line="360" w:lineRule="auto"/>
        <w:jc w:val="center"/>
        <w:rPr>
          <w:rFonts w:ascii="Times New Roman" w:hAnsi="Times New Roman"/>
          <w:b/>
          <w:bCs/>
          <w:sz w:val="24"/>
          <w:szCs w:val="24"/>
        </w:rPr>
      </w:pPr>
    </w:p>
    <w:p w14:paraId="4ABF3FF1" w14:textId="77777777" w:rsidR="00CA2E24" w:rsidRPr="005F512A" w:rsidRDefault="00CA2E24" w:rsidP="00CA2E24">
      <w:pPr>
        <w:spacing w:line="360" w:lineRule="auto"/>
        <w:jc w:val="center"/>
        <w:rPr>
          <w:rFonts w:ascii="Times New Roman" w:hAnsi="Times New Roman"/>
          <w:b/>
          <w:bCs/>
          <w:sz w:val="24"/>
          <w:szCs w:val="24"/>
        </w:rPr>
      </w:pPr>
      <w:r w:rsidRPr="00F203D3">
        <w:rPr>
          <w:rFonts w:ascii="Times New Roman" w:hAnsi="Times New Roman"/>
          <w:b/>
          <w:bCs/>
          <w:sz w:val="24"/>
          <w:szCs w:val="24"/>
        </w:rPr>
        <w:t xml:space="preserve">SECRETARIO MUNICIPAL DE </w:t>
      </w:r>
      <w:r>
        <w:rPr>
          <w:rFonts w:ascii="Times New Roman" w:hAnsi="Times New Roman"/>
          <w:b/>
          <w:bCs/>
          <w:sz w:val="24"/>
          <w:szCs w:val="24"/>
        </w:rPr>
        <w:t>OBRAS</w:t>
      </w:r>
      <w:bookmarkEnd w:id="104"/>
    </w:p>
    <w:p w14:paraId="674C59AA" w14:textId="77777777" w:rsidR="00CA2E24" w:rsidRDefault="00CA2E24" w:rsidP="00FC1674">
      <w:pPr>
        <w:spacing w:line="360" w:lineRule="auto"/>
        <w:jc w:val="both"/>
        <w:rPr>
          <w:rFonts w:cs="Arial"/>
          <w:sz w:val="24"/>
          <w:szCs w:val="24"/>
        </w:rPr>
      </w:pPr>
    </w:p>
    <w:p w14:paraId="3833842F" w14:textId="77777777" w:rsidR="00F2703C" w:rsidRDefault="00F2703C" w:rsidP="00F2703C">
      <w:pPr>
        <w:spacing w:line="276" w:lineRule="auto"/>
        <w:jc w:val="center"/>
        <w:rPr>
          <w:rFonts w:cs="Arial"/>
          <w:b/>
        </w:rPr>
      </w:pPr>
    </w:p>
    <w:sectPr w:rsidR="00F2703C" w:rsidSect="00E53CA1">
      <w:footerReference w:type="default" r:id="rId12"/>
      <w:pgSz w:w="11906" w:h="16838" w:code="9"/>
      <w:pgMar w:top="3544"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05A54" w14:textId="77777777" w:rsidR="00005E1A" w:rsidRDefault="00005E1A" w:rsidP="00FC1674">
      <w:r>
        <w:separator/>
      </w:r>
    </w:p>
  </w:endnote>
  <w:endnote w:type="continuationSeparator" w:id="0">
    <w:p w14:paraId="7EDD219C" w14:textId="77777777" w:rsidR="00005E1A" w:rsidRDefault="00005E1A"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E65E" w14:textId="77777777" w:rsidR="00D30505" w:rsidRPr="00FD59AE" w:rsidRDefault="00D30505"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269D7" w14:textId="77777777" w:rsidR="00005E1A" w:rsidRDefault="00005E1A" w:rsidP="00FC1674">
      <w:r>
        <w:separator/>
      </w:r>
    </w:p>
  </w:footnote>
  <w:footnote w:type="continuationSeparator" w:id="0">
    <w:p w14:paraId="61CF7785" w14:textId="77777777" w:rsidR="00005E1A" w:rsidRDefault="00005E1A" w:rsidP="00FC1674">
      <w:r>
        <w:continuationSeparator/>
      </w:r>
    </w:p>
  </w:footnote>
  <w:footnote w:id="1">
    <w:p w14:paraId="744AD0DE" w14:textId="77777777" w:rsidR="00D30505" w:rsidRPr="00333A7B" w:rsidRDefault="00D30505" w:rsidP="00FC1674">
      <w:pPr>
        <w:pStyle w:val="Textodenotaderodap"/>
        <w:rPr>
          <w:rFonts w:ascii="Arial" w:hAnsi="Arial" w:cs="Arial"/>
          <w:color w:val="FF0000"/>
        </w:rPr>
      </w:pPr>
    </w:p>
  </w:footnote>
  <w:footnote w:id="2">
    <w:p w14:paraId="1F097BBC" w14:textId="77777777" w:rsidR="00D30505" w:rsidRPr="002E4DD6" w:rsidRDefault="00D30505" w:rsidP="00FC1674">
      <w:pPr>
        <w:pStyle w:val="Textodenotaderodap"/>
        <w:rPr>
          <w:rFonts w:ascii="Arial" w:hAnsi="Arial" w:cs="Arial"/>
        </w:rPr>
      </w:pPr>
    </w:p>
  </w:footnote>
  <w:footnote w:id="3">
    <w:p w14:paraId="49DC936B" w14:textId="77777777" w:rsidR="00D30505" w:rsidRPr="00FA1FA3" w:rsidRDefault="00D30505" w:rsidP="00FC1674">
      <w:pPr>
        <w:pStyle w:val="Textodenotaderodap"/>
        <w:rPr>
          <w:rFonts w:ascii="Arial" w:hAnsi="Arial" w:cs="Arial"/>
          <w:color w:val="FF0000"/>
        </w:rPr>
      </w:pPr>
    </w:p>
  </w:footnote>
  <w:footnote w:id="4">
    <w:p w14:paraId="2E104B96" w14:textId="77777777" w:rsidR="00D30505" w:rsidRPr="00FA1FA3" w:rsidRDefault="00D30505" w:rsidP="00FC1674">
      <w:pPr>
        <w:pStyle w:val="Textodenotaderodap"/>
        <w:jc w:val="both"/>
        <w:rPr>
          <w:rFonts w:ascii="Arial" w:hAnsi="Arial" w:cs="Arial"/>
          <w:color w:val="FF0000"/>
        </w:rPr>
      </w:pPr>
    </w:p>
  </w:footnote>
  <w:footnote w:id="5">
    <w:p w14:paraId="4230798E" w14:textId="77777777" w:rsidR="00D30505" w:rsidRPr="002E4DD6" w:rsidRDefault="00D30505" w:rsidP="00FC1674">
      <w:pPr>
        <w:pStyle w:val="Textodenotaderodap"/>
        <w:rPr>
          <w:rFonts w:ascii="Arial" w:hAnsi="Arial" w:cs="Arial"/>
        </w:rPr>
      </w:pPr>
    </w:p>
  </w:footnote>
  <w:footnote w:id="6">
    <w:p w14:paraId="58B4220A" w14:textId="77777777"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7">
    <w:p w14:paraId="118AB13A" w14:textId="77777777"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8">
    <w:p w14:paraId="10BDBE83" w14:textId="77777777" w:rsidR="00D30505" w:rsidRPr="00DC026C" w:rsidRDefault="00D30505" w:rsidP="00FC1674">
      <w:pPr>
        <w:pStyle w:val="Textodenotaderodap"/>
        <w:rPr>
          <w:rFonts w:ascii="Arial" w:hAnsi="Arial" w:cs="Arial"/>
          <w:color w:val="FF0000"/>
        </w:rPr>
      </w:pPr>
    </w:p>
  </w:footnote>
  <w:footnote w:id="9">
    <w:p w14:paraId="5A426328" w14:textId="77777777" w:rsidR="00D30505" w:rsidRPr="00DC026C" w:rsidRDefault="00D30505"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14:paraId="3FE2DEE1" w14:textId="77777777" w:rsidR="00D30505" w:rsidRPr="00DC026C" w:rsidRDefault="00D30505" w:rsidP="00FC1674">
      <w:pPr>
        <w:pStyle w:val="Textodenotaderodap"/>
        <w:rPr>
          <w:color w:val="FF0000"/>
        </w:rPr>
      </w:pPr>
    </w:p>
  </w:footnote>
  <w:footnote w:id="10">
    <w:p w14:paraId="7D8D4669" w14:textId="77777777" w:rsidR="00D30505" w:rsidRDefault="00D30505" w:rsidP="00FC1674">
      <w:pPr>
        <w:pStyle w:val="Textodenotaderodap"/>
        <w:rPr>
          <w:rFonts w:ascii="Arial" w:hAnsi="Arial" w:cs="Arial"/>
          <w:color w:val="FF0000"/>
        </w:rPr>
      </w:pPr>
    </w:p>
    <w:p w14:paraId="2FD320D5" w14:textId="77777777" w:rsidR="00D30505" w:rsidRPr="00102F27" w:rsidRDefault="00D30505"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A73E8B"/>
    <w:multiLevelType w:val="multilevel"/>
    <w:tmpl w:val="3C40F116"/>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 w15:restartNumberingAfterBreak="0">
    <w:nsid w:val="3E364D9D"/>
    <w:multiLevelType w:val="hybridMultilevel"/>
    <w:tmpl w:val="FFBC82D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05E1A"/>
    <w:rsid w:val="00021CD8"/>
    <w:rsid w:val="0007384D"/>
    <w:rsid w:val="000A515D"/>
    <w:rsid w:val="000D23FD"/>
    <w:rsid w:val="000F1860"/>
    <w:rsid w:val="001258B7"/>
    <w:rsid w:val="001F404E"/>
    <w:rsid w:val="00230B91"/>
    <w:rsid w:val="0027601B"/>
    <w:rsid w:val="00286ECD"/>
    <w:rsid w:val="002B3533"/>
    <w:rsid w:val="002F2C34"/>
    <w:rsid w:val="00392165"/>
    <w:rsid w:val="003A6B67"/>
    <w:rsid w:val="00457AB3"/>
    <w:rsid w:val="0049160D"/>
    <w:rsid w:val="004D255B"/>
    <w:rsid w:val="004D6131"/>
    <w:rsid w:val="00503067"/>
    <w:rsid w:val="00534711"/>
    <w:rsid w:val="005976C4"/>
    <w:rsid w:val="005A443E"/>
    <w:rsid w:val="005A71AF"/>
    <w:rsid w:val="005C08BE"/>
    <w:rsid w:val="005D5411"/>
    <w:rsid w:val="005E50B2"/>
    <w:rsid w:val="006E6471"/>
    <w:rsid w:val="007770DA"/>
    <w:rsid w:val="007A384F"/>
    <w:rsid w:val="007D2850"/>
    <w:rsid w:val="00857AB4"/>
    <w:rsid w:val="0088433D"/>
    <w:rsid w:val="0089321E"/>
    <w:rsid w:val="008F1291"/>
    <w:rsid w:val="009203BE"/>
    <w:rsid w:val="00942C94"/>
    <w:rsid w:val="00956C2B"/>
    <w:rsid w:val="00985FE6"/>
    <w:rsid w:val="009A52CC"/>
    <w:rsid w:val="00A25910"/>
    <w:rsid w:val="00A812A7"/>
    <w:rsid w:val="00AA529A"/>
    <w:rsid w:val="00AE213D"/>
    <w:rsid w:val="00BB27F8"/>
    <w:rsid w:val="00C531DA"/>
    <w:rsid w:val="00C72D47"/>
    <w:rsid w:val="00CA2E24"/>
    <w:rsid w:val="00D30505"/>
    <w:rsid w:val="00E20C0F"/>
    <w:rsid w:val="00E53CA1"/>
    <w:rsid w:val="00E55B88"/>
    <w:rsid w:val="00E965A4"/>
    <w:rsid w:val="00F072C3"/>
    <w:rsid w:val="00F11248"/>
    <w:rsid w:val="00F2703C"/>
    <w:rsid w:val="00F64B71"/>
    <w:rsid w:val="00F84AC3"/>
    <w:rsid w:val="00FC1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CD97"/>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paragraph" w:styleId="Ttulo1">
    <w:name w:val="heading 1"/>
    <w:basedOn w:val="Normal"/>
    <w:next w:val="Normal"/>
    <w:link w:val="Ttulo1Char"/>
    <w:qFormat/>
    <w:rsid w:val="00F2703C"/>
    <w:pPr>
      <w:keepNext/>
      <w:numPr>
        <w:numId w:val="3"/>
      </w:numPr>
      <w:spacing w:before="240" w:after="60"/>
      <w:outlineLvl w:val="0"/>
    </w:pPr>
    <w:rPr>
      <w:rFonts w:cs="Arial"/>
      <w:b/>
      <w:kern w:val="1"/>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SemEspaamento">
    <w:name w:val="No Spacing"/>
    <w:uiPriority w:val="1"/>
    <w:qFormat/>
    <w:rsid w:val="00F11248"/>
    <w:pPr>
      <w:spacing w:after="0" w:line="240" w:lineRule="auto"/>
    </w:pPr>
    <w:rPr>
      <w:rFonts w:ascii="Ecofont_Spranq_eco_Sans" w:eastAsiaTheme="minorEastAsia" w:hAnsi="Ecofont_Spranq_eco_Sans" w:cs="Tahoma"/>
      <w:sz w:val="24"/>
      <w:szCs w:val="24"/>
    </w:rPr>
  </w:style>
  <w:style w:type="paragraph" w:styleId="Textodebalo">
    <w:name w:val="Balloon Text"/>
    <w:basedOn w:val="Normal"/>
    <w:link w:val="TextodebaloChar"/>
    <w:uiPriority w:val="99"/>
    <w:semiHidden/>
    <w:unhideWhenUsed/>
    <w:rsid w:val="00F11248"/>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F11248"/>
    <w:rPr>
      <w:rFonts w:ascii="Tahoma" w:eastAsiaTheme="minorEastAsia" w:hAnsi="Tahoma" w:cs="Tahoma"/>
      <w:sz w:val="16"/>
      <w:szCs w:val="16"/>
    </w:rPr>
  </w:style>
  <w:style w:type="character" w:customStyle="1" w:styleId="Ttulo1Char">
    <w:name w:val="Título 1 Char"/>
    <w:basedOn w:val="Fontepargpadro"/>
    <w:link w:val="Ttulo1"/>
    <w:rsid w:val="00F2703C"/>
    <w:rPr>
      <w:rFonts w:ascii="Arial" w:eastAsia="Times New Roman" w:hAnsi="Arial" w:cs="Arial"/>
      <w:b/>
      <w:kern w:val="1"/>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8EBC-A892-42AD-9833-7FDC3309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6751</Words>
  <Characters>36456</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3</cp:revision>
  <cp:lastPrinted>2024-08-08T16:59:00Z</cp:lastPrinted>
  <dcterms:created xsi:type="dcterms:W3CDTF">2025-03-26T13:25:00Z</dcterms:created>
  <dcterms:modified xsi:type="dcterms:W3CDTF">2025-03-27T11:49:00Z</dcterms:modified>
</cp:coreProperties>
</file>