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514A92">
        <w:rPr>
          <w:rFonts w:ascii="Arial" w:hAnsi="Arial" w:cs="Arial"/>
          <w:b/>
          <w:bCs/>
          <w:sz w:val="24"/>
          <w:szCs w:val="24"/>
          <w:lang w:val="pt-PT"/>
        </w:rPr>
        <w:t>57/2024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514A92">
        <w:rPr>
          <w:rFonts w:ascii="Arial" w:hAnsi="Arial" w:cs="Arial"/>
          <w:sz w:val="24"/>
          <w:szCs w:val="24"/>
          <w:lang w:val="pt-PT"/>
        </w:rPr>
        <w:t>20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514A92">
        <w:rPr>
          <w:rFonts w:ascii="Arial" w:hAnsi="Arial" w:cs="Arial"/>
          <w:sz w:val="24"/>
          <w:szCs w:val="24"/>
          <w:lang w:val="pt-PT"/>
        </w:rPr>
        <w:t>12</w:t>
      </w:r>
      <w:bookmarkStart w:id="0" w:name="_GoBack"/>
      <w:bookmarkEnd w:id="0"/>
      <w:r w:rsidR="00514A92">
        <w:rPr>
          <w:rFonts w:ascii="Arial" w:hAnsi="Arial" w:cs="Arial"/>
          <w:sz w:val="24"/>
          <w:szCs w:val="24"/>
          <w:lang w:val="pt-PT"/>
        </w:rPr>
        <w:t>/2024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B92283">
        <w:rPr>
          <w:rFonts w:ascii="Arial" w:hAnsi="Arial" w:cs="Arial"/>
          <w:b/>
          <w:sz w:val="24"/>
          <w:szCs w:val="24"/>
          <w:lang w:val="pt-PT"/>
        </w:rPr>
        <w:t>94</w:t>
      </w:r>
      <w:r w:rsidR="00027F47">
        <w:rPr>
          <w:rFonts w:ascii="Arial" w:hAnsi="Arial" w:cs="Arial"/>
          <w:b/>
          <w:sz w:val="24"/>
          <w:szCs w:val="24"/>
          <w:lang w:val="pt-PT"/>
        </w:rPr>
        <w:t>/202</w:t>
      </w:r>
      <w:r w:rsidR="00B92283">
        <w:rPr>
          <w:rFonts w:ascii="Arial" w:hAnsi="Arial" w:cs="Arial"/>
          <w:b/>
          <w:sz w:val="24"/>
          <w:szCs w:val="24"/>
          <w:lang w:val="pt-PT"/>
        </w:rPr>
        <w:t>4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DE </w:t>
      </w:r>
      <w:r w:rsidR="00B92283">
        <w:rPr>
          <w:rFonts w:ascii="Arial" w:hAnsi="Arial" w:cs="Arial"/>
          <w:b/>
          <w:bCs/>
          <w:sz w:val="24"/>
          <w:szCs w:val="24"/>
          <w:lang w:val="pt-PT"/>
        </w:rPr>
        <w:t>ESCRITURAÇÃO E REGULARIZAÇÃO DE CNPJ’S DE INSTITUIÇÕES PUBLICAS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Prefeitura Municipal no horário das 07:00 as 13:00 horas,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B92283">
        <w:rPr>
          <w:rFonts w:ascii="Arial" w:hAnsi="Arial" w:cs="Arial"/>
          <w:sz w:val="24"/>
          <w:szCs w:val="24"/>
          <w:lang w:val="pt-PT"/>
        </w:rPr>
        <w:t>20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B92283">
        <w:rPr>
          <w:rFonts w:ascii="Arial" w:hAnsi="Arial" w:cs="Arial"/>
          <w:sz w:val="24"/>
          <w:szCs w:val="24"/>
          <w:lang w:val="pt-PT"/>
        </w:rPr>
        <w:t>dezembro</w:t>
      </w:r>
      <w:r w:rsidR="00C01782"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B92283">
        <w:rPr>
          <w:rFonts w:ascii="Arial" w:hAnsi="Arial" w:cs="Arial"/>
          <w:sz w:val="24"/>
          <w:szCs w:val="24"/>
          <w:lang w:val="pt-PT"/>
        </w:rPr>
        <w:t>4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1172BF"/>
    <w:rsid w:val="002717EF"/>
    <w:rsid w:val="00294A66"/>
    <w:rsid w:val="00514A92"/>
    <w:rsid w:val="005974D1"/>
    <w:rsid w:val="008A25EE"/>
    <w:rsid w:val="00B92283"/>
    <w:rsid w:val="00C01782"/>
    <w:rsid w:val="00D35F0B"/>
    <w:rsid w:val="00E31AE3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09BEC-FB18-4398-BE5D-18D27EE2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11</cp:revision>
  <cp:lastPrinted>2022-01-05T12:42:00Z</cp:lastPrinted>
  <dcterms:created xsi:type="dcterms:W3CDTF">2022-01-05T12:40:00Z</dcterms:created>
  <dcterms:modified xsi:type="dcterms:W3CDTF">2024-12-20T11:53:00Z</dcterms:modified>
</cp:coreProperties>
</file>