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63782" w14:textId="77777777" w:rsidR="00FC1674" w:rsidRPr="0067740C" w:rsidRDefault="00FC1674" w:rsidP="00FC1674">
      <w:pPr>
        <w:tabs>
          <w:tab w:val="left" w:pos="4253"/>
        </w:tabs>
        <w:spacing w:line="360" w:lineRule="auto"/>
        <w:jc w:val="both"/>
        <w:rPr>
          <w:rFonts w:cs="Arial"/>
          <w:sz w:val="24"/>
          <w:szCs w:val="24"/>
        </w:rPr>
      </w:pPr>
    </w:p>
    <w:p w14:paraId="5FCC627F" w14:textId="77777777"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14:paraId="3EEB8E09" w14:textId="09E3E197" w:rsidR="00FC1674" w:rsidRPr="002906B7" w:rsidRDefault="00FC1674" w:rsidP="00FC1674">
      <w:pPr>
        <w:pStyle w:val="Corpodetexto"/>
        <w:spacing w:after="0" w:line="360" w:lineRule="auto"/>
        <w:jc w:val="center"/>
        <w:rPr>
          <w:rFonts w:cs="Arial"/>
          <w:sz w:val="24"/>
          <w:szCs w:val="24"/>
        </w:rPr>
      </w:pPr>
      <w:r w:rsidRPr="002906B7">
        <w:rPr>
          <w:rFonts w:cs="Arial"/>
          <w:b/>
          <w:bCs/>
          <w:sz w:val="24"/>
          <w:szCs w:val="24"/>
        </w:rPr>
        <w:t>EDITAL DE PREGÃO ELETRÔNICO Nº</w:t>
      </w:r>
      <w:r w:rsidR="00C72D47">
        <w:rPr>
          <w:rFonts w:cs="Arial"/>
          <w:b/>
          <w:bCs/>
          <w:sz w:val="24"/>
          <w:szCs w:val="24"/>
        </w:rPr>
        <w:t xml:space="preserve"> </w:t>
      </w:r>
      <w:r w:rsidR="00E20C0F">
        <w:rPr>
          <w:rFonts w:cs="Arial"/>
          <w:b/>
          <w:bCs/>
          <w:sz w:val="24"/>
          <w:szCs w:val="24"/>
        </w:rPr>
        <w:t>10</w:t>
      </w:r>
      <w:r w:rsidRPr="002906B7">
        <w:rPr>
          <w:rFonts w:cs="Arial"/>
          <w:b/>
          <w:bCs/>
          <w:sz w:val="24"/>
          <w:szCs w:val="24"/>
        </w:rPr>
        <w:t>/2024</w:t>
      </w:r>
    </w:p>
    <w:p w14:paraId="6DB4B852" w14:textId="77777777" w:rsidR="00FC1674" w:rsidRPr="002906B7" w:rsidRDefault="00FC1674" w:rsidP="00FC1674">
      <w:pPr>
        <w:spacing w:line="360" w:lineRule="auto"/>
        <w:rPr>
          <w:rFonts w:cs="Arial"/>
          <w:sz w:val="24"/>
          <w:szCs w:val="24"/>
        </w:rPr>
      </w:pPr>
    </w:p>
    <w:p w14:paraId="491025D0" w14:textId="77777777"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14:paraId="0B877881" w14:textId="77777777" w:rsidR="00FC1674" w:rsidRPr="002906B7" w:rsidRDefault="00FC1674" w:rsidP="00FC1674">
      <w:pPr>
        <w:spacing w:line="360" w:lineRule="auto"/>
        <w:jc w:val="both"/>
        <w:rPr>
          <w:rFonts w:cs="Arial"/>
          <w:sz w:val="24"/>
          <w:szCs w:val="24"/>
        </w:rPr>
      </w:pPr>
      <w:r w:rsidRPr="002906B7">
        <w:rPr>
          <w:rFonts w:cs="Arial"/>
          <w:sz w:val="24"/>
          <w:szCs w:val="24"/>
        </w:rPr>
        <w:t>Secretaria Municipal de Administração</w:t>
      </w:r>
    </w:p>
    <w:p w14:paraId="67269B77" w14:textId="4B410DB0" w:rsidR="00FC1674" w:rsidRPr="002906B7" w:rsidRDefault="00FC1674" w:rsidP="00FC1674">
      <w:pPr>
        <w:spacing w:line="360" w:lineRule="auto"/>
        <w:jc w:val="both"/>
        <w:rPr>
          <w:rFonts w:cs="Arial"/>
          <w:sz w:val="24"/>
          <w:szCs w:val="24"/>
        </w:rPr>
      </w:pPr>
      <w:r w:rsidRPr="002906B7">
        <w:rPr>
          <w:rFonts w:cs="Arial"/>
          <w:sz w:val="24"/>
          <w:szCs w:val="24"/>
        </w:rPr>
        <w:t xml:space="preserve">Edital de Pregão Eletrônico nº </w:t>
      </w:r>
      <w:r w:rsidR="00E20C0F">
        <w:rPr>
          <w:rFonts w:cs="Arial"/>
          <w:sz w:val="24"/>
          <w:szCs w:val="24"/>
        </w:rPr>
        <w:t>10</w:t>
      </w:r>
      <w:r w:rsidRPr="002906B7">
        <w:rPr>
          <w:rFonts w:cs="Arial"/>
          <w:sz w:val="24"/>
          <w:szCs w:val="24"/>
        </w:rPr>
        <w:t>/2024</w:t>
      </w:r>
    </w:p>
    <w:p w14:paraId="4F2723AF" w14:textId="42269284" w:rsidR="00FC1674" w:rsidRPr="002906B7" w:rsidRDefault="00FC1674" w:rsidP="00FC1674">
      <w:pPr>
        <w:spacing w:line="360" w:lineRule="auto"/>
        <w:jc w:val="both"/>
        <w:rPr>
          <w:rFonts w:cs="Arial"/>
          <w:sz w:val="24"/>
          <w:szCs w:val="24"/>
        </w:rPr>
      </w:pPr>
      <w:r w:rsidRPr="002906B7">
        <w:rPr>
          <w:rFonts w:cs="Arial"/>
          <w:sz w:val="24"/>
          <w:szCs w:val="24"/>
        </w:rPr>
        <w:t xml:space="preserve">Tipo de julgamento: menor preço </w:t>
      </w:r>
      <w:r w:rsidR="00F84AC3">
        <w:rPr>
          <w:rFonts w:cs="Arial"/>
          <w:sz w:val="24"/>
          <w:szCs w:val="24"/>
        </w:rPr>
        <w:t>global</w:t>
      </w:r>
    </w:p>
    <w:p w14:paraId="2B90C94A" w14:textId="77777777"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GLOBAL</w:t>
      </w:r>
    </w:p>
    <w:p w14:paraId="6C86F81E" w14:textId="77777777"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14:paraId="10E987BE" w14:textId="77777777" w:rsidR="00FC1674" w:rsidRPr="002906B7" w:rsidRDefault="00FC1674" w:rsidP="00FC1674">
      <w:pPr>
        <w:spacing w:line="360" w:lineRule="auto"/>
        <w:jc w:val="both"/>
        <w:rPr>
          <w:rFonts w:cs="Arial"/>
          <w:b/>
          <w:bCs/>
          <w:sz w:val="24"/>
          <w:szCs w:val="24"/>
        </w:rPr>
      </w:pPr>
    </w:p>
    <w:p w14:paraId="6A094CC7" w14:textId="511700DF"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4D255B" w:rsidRPr="001F404E">
        <w:rPr>
          <w:rFonts w:cs="Arial"/>
          <w:color w:val="FF0000"/>
          <w:sz w:val="24"/>
          <w:szCs w:val="24"/>
        </w:rPr>
        <w:t>6</w:t>
      </w:r>
      <w:r w:rsidR="00021CD8">
        <w:rPr>
          <w:rFonts w:cs="Arial"/>
          <w:color w:val="FF0000"/>
          <w:sz w:val="24"/>
          <w:szCs w:val="24"/>
        </w:rPr>
        <w:t>8</w:t>
      </w:r>
      <w:r w:rsidRPr="002906B7">
        <w:rPr>
          <w:rFonts w:cs="Arial"/>
          <w:sz w:val="24"/>
          <w:szCs w:val="24"/>
        </w:rPr>
        <w:t>/2024</w:t>
      </w:r>
    </w:p>
    <w:p w14:paraId="01D35673" w14:textId="77777777" w:rsidR="00FC1674" w:rsidRPr="002906B7" w:rsidRDefault="00FC1674" w:rsidP="00FC1674">
      <w:pPr>
        <w:spacing w:line="360" w:lineRule="auto"/>
        <w:jc w:val="both"/>
        <w:rPr>
          <w:rFonts w:cs="Arial"/>
          <w:sz w:val="24"/>
          <w:szCs w:val="24"/>
        </w:rPr>
      </w:pPr>
    </w:p>
    <w:p w14:paraId="23A81953" w14:textId="59825835" w:rsidR="00FC1674" w:rsidRPr="00156811" w:rsidRDefault="00FC1674" w:rsidP="00FC1674">
      <w:pPr>
        <w:pStyle w:val="Textoembloco1"/>
        <w:spacing w:line="360" w:lineRule="auto"/>
        <w:ind w:left="0" w:firstLine="5"/>
        <w:rPr>
          <w:rFonts w:cs="Arial"/>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de </w:t>
      </w:r>
      <w:r w:rsidR="001F404E">
        <w:rPr>
          <w:rFonts w:cs="Arial"/>
          <w:b/>
          <w:i w:val="0"/>
          <w:spacing w:val="0"/>
          <w:sz w:val="24"/>
          <w:szCs w:val="24"/>
        </w:rPr>
        <w:t xml:space="preserve">Tubos de concreto para </w:t>
      </w:r>
      <w:r w:rsidR="009203BE">
        <w:rPr>
          <w:rFonts w:cs="Arial"/>
          <w:b/>
          <w:i w:val="0"/>
          <w:spacing w:val="0"/>
          <w:sz w:val="24"/>
          <w:szCs w:val="24"/>
        </w:rPr>
        <w:t>águas</w:t>
      </w:r>
      <w:r w:rsidR="001F404E">
        <w:rPr>
          <w:rFonts w:cs="Arial"/>
          <w:b/>
          <w:i w:val="0"/>
          <w:spacing w:val="0"/>
          <w:sz w:val="24"/>
          <w:szCs w:val="24"/>
        </w:rPr>
        <w:t xml:space="preserve"> pluviais</w:t>
      </w:r>
      <w:r w:rsidR="00AA529A">
        <w:rPr>
          <w:rFonts w:cs="Arial"/>
          <w:b/>
          <w:i w:val="0"/>
          <w:spacing w:val="0"/>
          <w:sz w:val="24"/>
          <w:szCs w:val="24"/>
        </w:rPr>
        <w:t xml:space="preserve"> </w:t>
      </w:r>
      <w:r w:rsidR="001F404E">
        <w:rPr>
          <w:rFonts w:cs="Arial"/>
          <w:b/>
          <w:i w:val="0"/>
          <w:spacing w:val="0"/>
          <w:sz w:val="24"/>
          <w:szCs w:val="24"/>
        </w:rPr>
        <w:t>deste Município</w:t>
      </w:r>
      <w:r w:rsidR="00AA529A">
        <w:rPr>
          <w:rFonts w:cs="Arial"/>
          <w:b/>
          <w:i w:val="0"/>
          <w:spacing w:val="0"/>
          <w:sz w:val="24"/>
          <w:szCs w:val="24"/>
        </w:rPr>
        <w:t>.</w:t>
      </w:r>
    </w:p>
    <w:p w14:paraId="02E04AB1" w14:textId="77777777" w:rsidR="00FC1674" w:rsidRPr="0067740C" w:rsidRDefault="00FC1674" w:rsidP="00FC1674">
      <w:pPr>
        <w:tabs>
          <w:tab w:val="left" w:pos="2835"/>
        </w:tabs>
        <w:spacing w:line="360" w:lineRule="auto"/>
        <w:ind w:right="57"/>
        <w:jc w:val="both"/>
        <w:rPr>
          <w:rFonts w:cs="Arial"/>
          <w:spacing w:val="14"/>
          <w:sz w:val="24"/>
          <w:szCs w:val="24"/>
        </w:rPr>
      </w:pPr>
    </w:p>
    <w:p w14:paraId="719E21FE" w14:textId="246BFFAC"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Pr>
          <w:rFonts w:cs="Arial"/>
          <w:sz w:val="24"/>
          <w:szCs w:val="24"/>
        </w:rPr>
        <w:t>Global,</w:t>
      </w:r>
      <w:r w:rsidRPr="0067740C">
        <w:rPr>
          <w:rFonts w:cs="Arial"/>
          <w:sz w:val="24"/>
          <w:szCs w:val="24"/>
        </w:rPr>
        <w:t xml:space="preserve"> objetivando a contratação de empresa para</w:t>
      </w:r>
      <w:bookmarkStart w:id="0" w:name="_Hlk108091163"/>
      <w:r>
        <w:rPr>
          <w:rFonts w:cs="Arial"/>
          <w:sz w:val="24"/>
          <w:szCs w:val="24"/>
        </w:rPr>
        <w:t xml:space="preserve"> </w:t>
      </w:r>
      <w:r w:rsidRPr="00BD3E5B">
        <w:rPr>
          <w:rFonts w:cs="Arial"/>
          <w:b/>
          <w:sz w:val="24"/>
          <w:szCs w:val="24"/>
        </w:rPr>
        <w:t>a</w:t>
      </w:r>
      <w:r w:rsidRPr="00F908B3">
        <w:rPr>
          <w:rFonts w:cs="Arial"/>
          <w:b/>
          <w:i w:val="0"/>
          <w:spacing w:val="0"/>
          <w:sz w:val="24"/>
          <w:szCs w:val="24"/>
        </w:rPr>
        <w:t xml:space="preserve">quisição de </w:t>
      </w:r>
      <w:r w:rsidR="001F404E">
        <w:rPr>
          <w:rFonts w:cs="Arial"/>
          <w:b/>
          <w:i w:val="0"/>
          <w:spacing w:val="0"/>
          <w:sz w:val="24"/>
          <w:szCs w:val="24"/>
        </w:rPr>
        <w:t>Tubos de Concreto</w:t>
      </w:r>
      <w:r w:rsidR="005A71AF">
        <w:rPr>
          <w:rFonts w:cs="Arial"/>
          <w:b/>
          <w:i w:val="0"/>
          <w:spacing w:val="0"/>
          <w:sz w:val="24"/>
          <w:szCs w:val="24"/>
        </w:rPr>
        <w:t xml:space="preserve">, </w:t>
      </w:r>
      <w:r w:rsidRPr="0067740C">
        <w:rPr>
          <w:rFonts w:cs="Arial"/>
          <w:sz w:val="24"/>
          <w:szCs w:val="24"/>
        </w:rPr>
        <w:t>conforme descrito nesse edital e seus anexos</w:t>
      </w:r>
      <w:bookmarkEnd w:id="0"/>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14:paraId="5A8B083B" w14:textId="77777777" w:rsidR="00FC1674" w:rsidRDefault="00FC1674" w:rsidP="00FC1674">
      <w:pPr>
        <w:spacing w:line="360" w:lineRule="auto"/>
        <w:jc w:val="both"/>
        <w:rPr>
          <w:rFonts w:cs="Arial"/>
          <w:bCs/>
          <w:sz w:val="24"/>
          <w:szCs w:val="24"/>
        </w:rPr>
      </w:pPr>
    </w:p>
    <w:p w14:paraId="22C7B30D" w14:textId="5BCB447D"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6E6471">
        <w:rPr>
          <w:rFonts w:cs="Arial"/>
          <w:b/>
          <w:color w:val="FF0000"/>
          <w:sz w:val="24"/>
          <w:szCs w:val="24"/>
        </w:rPr>
        <w:t>22</w:t>
      </w:r>
      <w:r w:rsidRPr="00E20C0F">
        <w:rPr>
          <w:rFonts w:cs="Arial"/>
          <w:b/>
          <w:color w:val="FF0000"/>
          <w:sz w:val="24"/>
          <w:szCs w:val="24"/>
        </w:rPr>
        <w:t xml:space="preserve"> de </w:t>
      </w:r>
      <w:r w:rsidR="00F84AC3" w:rsidRPr="00E20C0F">
        <w:rPr>
          <w:rFonts w:cs="Arial"/>
          <w:b/>
          <w:color w:val="FF0000"/>
          <w:sz w:val="24"/>
          <w:szCs w:val="24"/>
        </w:rPr>
        <w:t>agosto</w:t>
      </w:r>
      <w:r w:rsidRPr="00E20C0F">
        <w:rPr>
          <w:rFonts w:cs="Arial"/>
          <w:bCs/>
          <w:color w:val="FF0000"/>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8:45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14:paraId="622CB79D" w14:textId="77777777" w:rsidR="00FC1674" w:rsidRDefault="00FC1674" w:rsidP="00FC1674">
      <w:pPr>
        <w:spacing w:line="360" w:lineRule="auto"/>
        <w:jc w:val="both"/>
        <w:rPr>
          <w:rFonts w:cs="Arial"/>
          <w:bCs/>
          <w:sz w:val="24"/>
          <w:szCs w:val="24"/>
        </w:rPr>
      </w:pPr>
    </w:p>
    <w:p w14:paraId="688CDD39" w14:textId="77777777" w:rsidR="00FC1674" w:rsidRPr="0067740C" w:rsidRDefault="00FC1674" w:rsidP="00FC1674">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14:paraId="7F0FAFB7" w14:textId="2F99570A"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 xml:space="preserve">aquisição e prestação de serviços </w:t>
      </w:r>
      <w:r w:rsidRPr="001252B0">
        <w:rPr>
          <w:rFonts w:cs="Arial"/>
          <w:i w:val="0"/>
          <w:spacing w:val="0"/>
          <w:sz w:val="24"/>
          <w:szCs w:val="24"/>
        </w:rPr>
        <w:t xml:space="preserve">para </w:t>
      </w:r>
      <w:r w:rsidRPr="00490834">
        <w:rPr>
          <w:rFonts w:cs="Arial"/>
          <w:b/>
          <w:i w:val="0"/>
          <w:spacing w:val="0"/>
          <w:sz w:val="24"/>
          <w:szCs w:val="24"/>
        </w:rPr>
        <w:t xml:space="preserve">aquisição de </w:t>
      </w:r>
      <w:r w:rsidR="001F404E">
        <w:rPr>
          <w:rFonts w:cs="Arial"/>
          <w:b/>
          <w:i w:val="0"/>
          <w:spacing w:val="0"/>
          <w:sz w:val="24"/>
          <w:szCs w:val="24"/>
        </w:rPr>
        <w:t>Tubos de Concreto</w:t>
      </w:r>
      <w:r>
        <w:rPr>
          <w:rFonts w:cs="Arial"/>
          <w:b/>
          <w:i w:val="0"/>
          <w:spacing w:val="0"/>
          <w:sz w:val="24"/>
          <w:szCs w:val="24"/>
        </w:rPr>
        <w:t xml:space="preserve">, </w:t>
      </w:r>
      <w:r w:rsidRPr="0067740C">
        <w:rPr>
          <w:rFonts w:cs="Arial"/>
          <w:sz w:val="24"/>
          <w:szCs w:val="24"/>
        </w:rPr>
        <w:t xml:space="preserve">a serem executados em regime de </w:t>
      </w:r>
      <w:r w:rsidRPr="00BD3E5B">
        <w:rPr>
          <w:rFonts w:cs="Arial"/>
          <w:b/>
          <w:sz w:val="24"/>
          <w:szCs w:val="24"/>
        </w:rPr>
        <w:lastRenderedPageBreak/>
        <w:t>empreitada por preço global</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1"/>
    <w:p w14:paraId="17D501C9" w14:textId="77777777" w:rsidR="00FC1674" w:rsidRPr="0067740C" w:rsidRDefault="00FC1674" w:rsidP="00FC1674">
      <w:pPr>
        <w:spacing w:line="360" w:lineRule="auto"/>
        <w:jc w:val="both"/>
        <w:rPr>
          <w:rFonts w:cs="Arial"/>
          <w:sz w:val="24"/>
          <w:szCs w:val="24"/>
        </w:rPr>
      </w:pPr>
    </w:p>
    <w:p w14:paraId="61B22AB3" w14:textId="77777777"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14:paraId="0B1CF517"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70F32195" w14:textId="77777777"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14:paraId="3A5C541B" w14:textId="77777777" w:rsidR="00FC1674" w:rsidRDefault="00FC1674" w:rsidP="00FC1674">
      <w:pPr>
        <w:spacing w:line="360" w:lineRule="auto"/>
        <w:jc w:val="both"/>
        <w:rPr>
          <w:rFonts w:cs="Arial"/>
          <w:bCs/>
          <w:sz w:val="24"/>
          <w:szCs w:val="24"/>
        </w:rPr>
      </w:pPr>
    </w:p>
    <w:p w14:paraId="031356C5"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14:paraId="17F47792" w14:textId="77777777"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14:paraId="189BD1C5" w14:textId="77777777"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14:paraId="2CCB1FC0" w14:textId="77777777"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14:paraId="078DD089" w14:textId="77777777"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14:paraId="6685CBB1" w14:textId="77777777" w:rsidR="00FC1674" w:rsidRPr="0067740C" w:rsidRDefault="00FC1674" w:rsidP="00FC167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14:paraId="35E440C9" w14:textId="77777777" w:rsidR="00FC1674" w:rsidRPr="0067740C" w:rsidRDefault="00FC1674" w:rsidP="00FC1674">
      <w:pPr>
        <w:spacing w:line="360" w:lineRule="auto"/>
        <w:jc w:val="both"/>
        <w:rPr>
          <w:rFonts w:cs="Arial"/>
          <w:bCs/>
          <w:sz w:val="24"/>
          <w:szCs w:val="24"/>
        </w:rPr>
      </w:pPr>
    </w:p>
    <w:p w14:paraId="10961FB0" w14:textId="77777777"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14:paraId="6A4A4D0C"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 xml:space="preserve">As propostas e os documentos de habilitação deverão ser enviados exclusivamente por meio do sistema eletrônico, até a data e horário estabelecidos no </w:t>
      </w:r>
      <w:r w:rsidRPr="0067740C">
        <w:rPr>
          <w:rFonts w:cs="Arial"/>
          <w:bCs/>
          <w:sz w:val="24"/>
          <w:szCs w:val="24"/>
        </w:rPr>
        <w:lastRenderedPageBreak/>
        <w:t>preâmbulo deste edital, observando os itens 4 e 5 deste Edital, e poderão ser retirados ou substituídos até a abertura da sessão pública.</w:t>
      </w:r>
    </w:p>
    <w:p w14:paraId="3F7AA259"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14:paraId="5EB2F3C4" w14:textId="77777777"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14:paraId="123E9254" w14:textId="77777777"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14:paraId="0580581E" w14:textId="77777777"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14:paraId="27C121D6" w14:textId="77777777"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14:paraId="373BC54A" w14:textId="77777777"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B0C8AB7" w14:textId="77777777"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14:paraId="7B32585B" w14:textId="77777777" w:rsidR="00FC1674" w:rsidRPr="0067740C" w:rsidRDefault="00FC1674" w:rsidP="00FC1674">
      <w:pPr>
        <w:spacing w:line="360" w:lineRule="auto"/>
        <w:jc w:val="both"/>
        <w:rPr>
          <w:rFonts w:cs="Arial"/>
          <w:bCs/>
          <w:sz w:val="24"/>
          <w:szCs w:val="24"/>
        </w:rPr>
      </w:pPr>
    </w:p>
    <w:p w14:paraId="55749F02" w14:textId="77777777" w:rsidR="00FC1674" w:rsidRPr="0067740C" w:rsidRDefault="00FC1674" w:rsidP="00FC1674">
      <w:pPr>
        <w:spacing w:line="360" w:lineRule="auto"/>
        <w:jc w:val="both"/>
        <w:rPr>
          <w:rFonts w:cs="Arial"/>
          <w:b/>
          <w:sz w:val="24"/>
          <w:szCs w:val="24"/>
        </w:rPr>
      </w:pPr>
      <w:r w:rsidRPr="0067740C">
        <w:rPr>
          <w:rFonts w:cs="Arial"/>
          <w:b/>
          <w:sz w:val="24"/>
          <w:szCs w:val="24"/>
        </w:rPr>
        <w:t>4. PROPOSTA</w:t>
      </w:r>
    </w:p>
    <w:p w14:paraId="7604E49E" w14:textId="77777777" w:rsidR="00FC1674" w:rsidRPr="0067740C" w:rsidRDefault="00FC1674" w:rsidP="00FC1674">
      <w:pPr>
        <w:spacing w:line="360" w:lineRule="auto"/>
        <w:jc w:val="both"/>
        <w:rPr>
          <w:rFonts w:cs="Arial"/>
          <w:bCs/>
          <w:sz w:val="24"/>
          <w:szCs w:val="24"/>
        </w:rPr>
      </w:pPr>
      <w:r w:rsidRPr="0067740C">
        <w:rPr>
          <w:rFonts w:cs="Arial"/>
          <w:b/>
          <w:sz w:val="24"/>
          <w:szCs w:val="24"/>
        </w:rPr>
        <w:lastRenderedPageBreak/>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14:paraId="34C379E2"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14:paraId="4A27AFF0" w14:textId="77777777" w:rsidR="00FC1674" w:rsidRPr="0067740C" w:rsidRDefault="00FC1674" w:rsidP="00FC1674">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14:paraId="6F95660C" w14:textId="77777777" w:rsidR="00FC1674" w:rsidRPr="0067740C" w:rsidRDefault="00FC1674" w:rsidP="00FC1674">
      <w:pPr>
        <w:spacing w:line="360" w:lineRule="auto"/>
        <w:jc w:val="both"/>
        <w:rPr>
          <w:rFonts w:cs="Arial"/>
          <w:bCs/>
          <w:sz w:val="24"/>
          <w:szCs w:val="24"/>
        </w:rPr>
      </w:pPr>
    </w:p>
    <w:p w14:paraId="5178CEB9" w14:textId="77777777"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14:paraId="229F6C7F" w14:textId="77777777"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14:paraId="5911FD15"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14:paraId="2226EA45"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14:paraId="49F6122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14:paraId="0023987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14:paraId="709D0ACF" w14:textId="77777777" w:rsidR="00FC1674" w:rsidRDefault="00FC1674" w:rsidP="00FC167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14:paraId="53B49186" w14:textId="77777777"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14:paraId="513FA050" w14:textId="77777777" w:rsidR="00FC1674" w:rsidRPr="00805023" w:rsidRDefault="00FC1674" w:rsidP="00FC1674">
      <w:pPr>
        <w:widowControl w:val="0"/>
        <w:autoSpaceDE w:val="0"/>
        <w:autoSpaceDN w:val="0"/>
        <w:ind w:right="99"/>
        <w:jc w:val="both"/>
        <w:rPr>
          <w:rFonts w:eastAsia="Arial" w:cs="Arial"/>
          <w:sz w:val="24"/>
          <w:szCs w:val="24"/>
          <w:lang w:val="pt-PT" w:eastAsia="en-US"/>
        </w:rPr>
      </w:pPr>
    </w:p>
    <w:p w14:paraId="10F606B7" w14:textId="77777777"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14:paraId="496C524D" w14:textId="77777777" w:rsidR="00FC1674" w:rsidRPr="00CA2E24" w:rsidRDefault="00FC1674" w:rsidP="00CA2E24">
      <w:pPr>
        <w:widowControl w:val="0"/>
        <w:autoSpaceDE w:val="0"/>
        <w:autoSpaceDN w:val="0"/>
        <w:spacing w:before="120"/>
        <w:ind w:right="99"/>
        <w:jc w:val="both"/>
        <w:rPr>
          <w:rFonts w:eastAsia="Arial" w:cs="Arial"/>
          <w:color w:val="000000"/>
          <w:sz w:val="24"/>
          <w:szCs w:val="24"/>
          <w:lang w:val="pt-PT" w:eastAsia="en-US"/>
        </w:rPr>
      </w:pPr>
      <w:r w:rsidRPr="00CA2E24">
        <w:rPr>
          <w:rFonts w:eastAsia="Arial" w:cs="Arial"/>
          <w:b/>
          <w:bCs/>
          <w:color w:val="000000"/>
          <w:sz w:val="24"/>
          <w:szCs w:val="24"/>
          <w:lang w:val="pt-PT" w:eastAsia="en-US"/>
        </w:rPr>
        <w:tab/>
      </w:r>
      <w:r w:rsidRPr="00CA2E24">
        <w:rPr>
          <w:rFonts w:eastAsia="Arial" w:cs="Arial"/>
          <w:color w:val="000000"/>
          <w:sz w:val="24"/>
          <w:szCs w:val="24"/>
          <w:lang w:val="pt-PT" w:eastAsia="en-US"/>
        </w:rPr>
        <w:t>6.2.</w:t>
      </w:r>
      <w:r w:rsidRPr="00CA2E24">
        <w:rPr>
          <w:rFonts w:eastAsia="Arial" w:cs="Arial"/>
          <w:b/>
          <w:bCs/>
          <w:color w:val="000000"/>
          <w:sz w:val="24"/>
          <w:szCs w:val="24"/>
          <w:lang w:val="pt-PT" w:eastAsia="en-US"/>
        </w:rPr>
        <w:t xml:space="preserve"> </w:t>
      </w:r>
      <w:r w:rsidRPr="00CA2E24">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14:paraId="5B9E3A2C" w14:textId="77777777" w:rsidR="00FC1674" w:rsidRPr="00CA2E24" w:rsidRDefault="00FC1674" w:rsidP="00CA2E24">
      <w:pPr>
        <w:widowControl w:val="0"/>
        <w:autoSpaceDE w:val="0"/>
        <w:autoSpaceDN w:val="0"/>
        <w:jc w:val="both"/>
        <w:rPr>
          <w:rFonts w:eastAsia="Arial" w:cs="Arial"/>
          <w:color w:val="000000"/>
          <w:sz w:val="24"/>
          <w:szCs w:val="24"/>
          <w:lang w:val="pt-PT" w:eastAsia="en-US"/>
        </w:rPr>
      </w:pPr>
      <w:r w:rsidRPr="00CA2E24">
        <w:rPr>
          <w:rFonts w:eastAsia="Arial" w:cs="Arial"/>
          <w:b/>
          <w:bCs/>
          <w:color w:val="000000"/>
          <w:sz w:val="24"/>
          <w:szCs w:val="24"/>
          <w:lang w:val="pt-PT" w:eastAsia="en-US"/>
        </w:rPr>
        <w:tab/>
        <w:t>6</w:t>
      </w:r>
      <w:r w:rsidRPr="00CA2E24">
        <w:rPr>
          <w:rFonts w:eastAsia="Arial" w:cs="Arial"/>
          <w:color w:val="000000"/>
          <w:sz w:val="24"/>
          <w:szCs w:val="24"/>
          <w:lang w:val="pt-PT" w:eastAsia="en-US"/>
        </w:rPr>
        <w:t xml:space="preserve">.3. Para fins de habilitação, o licitante vencedor deverá apresentar </w:t>
      </w:r>
      <w:r w:rsidRPr="00CA2E24">
        <w:rPr>
          <w:rFonts w:eastAsia="Arial" w:cs="Arial"/>
          <w:color w:val="000000"/>
          <w:sz w:val="24"/>
          <w:szCs w:val="24"/>
          <w:lang w:val="pt-PT" w:eastAsia="en-US"/>
        </w:rPr>
        <w:lastRenderedPageBreak/>
        <w:t>documentação relativa à:</w:t>
      </w:r>
    </w:p>
    <w:p w14:paraId="602AA0E5" w14:textId="77777777" w:rsidR="00FC1674" w:rsidRPr="00CA2E24" w:rsidRDefault="00FC1674" w:rsidP="00CA2E24">
      <w:pPr>
        <w:widowControl w:val="0"/>
        <w:autoSpaceDE w:val="0"/>
        <w:autoSpaceDN w:val="0"/>
        <w:ind w:left="703" w:right="99"/>
        <w:jc w:val="both"/>
        <w:rPr>
          <w:rFonts w:eastAsia="Arial" w:cs="Arial"/>
          <w:b/>
          <w:bCs/>
          <w:color w:val="000000"/>
          <w:sz w:val="24"/>
          <w:szCs w:val="24"/>
          <w:lang w:val="pt-PT" w:eastAsia="en-US"/>
        </w:rPr>
      </w:pPr>
    </w:p>
    <w:p w14:paraId="5E6B5525" w14:textId="77777777" w:rsidR="00FC1674" w:rsidRPr="00CA2E24" w:rsidRDefault="00FC1674" w:rsidP="00CA2E24">
      <w:pPr>
        <w:widowControl w:val="0"/>
        <w:autoSpaceDE w:val="0"/>
        <w:autoSpaceDN w:val="0"/>
        <w:ind w:left="703" w:right="99"/>
        <w:jc w:val="both"/>
        <w:rPr>
          <w:rFonts w:eastAsia="Arial" w:cs="Arial"/>
          <w:b/>
          <w:bCs/>
          <w:color w:val="000000"/>
          <w:sz w:val="24"/>
          <w:szCs w:val="24"/>
          <w:lang w:val="pt-PT" w:eastAsia="en-US"/>
        </w:rPr>
      </w:pPr>
      <w:r w:rsidRPr="00CA2E24">
        <w:rPr>
          <w:rFonts w:eastAsia="Arial" w:cs="Arial"/>
          <w:b/>
          <w:bCs/>
          <w:color w:val="000000"/>
          <w:sz w:val="24"/>
          <w:szCs w:val="24"/>
          <w:lang w:val="pt-PT" w:eastAsia="en-US"/>
        </w:rPr>
        <w:t>II – qualificação econômico-financeira</w:t>
      </w:r>
    </w:p>
    <w:p w14:paraId="56AE521E" w14:textId="77777777" w:rsidR="00FC1674" w:rsidRPr="00CA2E24" w:rsidRDefault="00FC1674" w:rsidP="00CA2E24">
      <w:pPr>
        <w:widowControl w:val="0"/>
        <w:autoSpaceDE w:val="0"/>
        <w:autoSpaceDN w:val="0"/>
        <w:ind w:left="703" w:right="99"/>
        <w:jc w:val="both"/>
        <w:rPr>
          <w:rFonts w:eastAsia="Arial" w:cs="Arial"/>
          <w:sz w:val="24"/>
          <w:szCs w:val="24"/>
          <w:lang w:val="pt-PT" w:eastAsia="en-US"/>
        </w:rPr>
      </w:pPr>
    </w:p>
    <w:p w14:paraId="78913564" w14:textId="77777777" w:rsidR="00FC1674" w:rsidRPr="00CA2E24" w:rsidRDefault="00FC1674" w:rsidP="00CA2E24">
      <w:pPr>
        <w:widowControl w:val="0"/>
        <w:autoSpaceDE w:val="0"/>
        <w:autoSpaceDN w:val="0"/>
        <w:ind w:left="703" w:right="99"/>
        <w:jc w:val="both"/>
        <w:rPr>
          <w:rFonts w:eastAsia="Arial" w:cs="Arial"/>
          <w:color w:val="000000"/>
          <w:sz w:val="24"/>
          <w:szCs w:val="24"/>
          <w:lang w:val="pt-PT" w:eastAsia="en-US"/>
        </w:rPr>
      </w:pPr>
      <w:r w:rsidRPr="00CA2E24">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14:paraId="75BA3E20" w14:textId="77777777" w:rsidR="00FC1674" w:rsidRPr="00CA2E24" w:rsidRDefault="00FC1674" w:rsidP="00CA2E24">
      <w:pPr>
        <w:widowControl w:val="0"/>
        <w:autoSpaceDE w:val="0"/>
        <w:autoSpaceDN w:val="0"/>
        <w:ind w:right="-2"/>
        <w:jc w:val="both"/>
        <w:rPr>
          <w:rFonts w:eastAsia="Arial" w:cs="Arial"/>
          <w:sz w:val="24"/>
          <w:szCs w:val="24"/>
          <w:lang w:val="pt-PT" w:eastAsia="en-US"/>
        </w:rPr>
      </w:pPr>
    </w:p>
    <w:p w14:paraId="04EE5B1F" w14:textId="77777777" w:rsidR="00FC1674" w:rsidRPr="00CA2E24" w:rsidRDefault="00FC1674" w:rsidP="00CA2E24">
      <w:pPr>
        <w:widowControl w:val="0"/>
        <w:autoSpaceDE w:val="0"/>
        <w:autoSpaceDN w:val="0"/>
        <w:ind w:left="709" w:right="99"/>
        <w:jc w:val="both"/>
        <w:rPr>
          <w:rFonts w:eastAsia="Arial" w:cs="Arial"/>
          <w:b/>
          <w:bCs/>
          <w:color w:val="000000"/>
          <w:sz w:val="24"/>
          <w:szCs w:val="24"/>
          <w:lang w:val="pt-PT" w:eastAsia="en-US"/>
        </w:rPr>
      </w:pPr>
      <w:r w:rsidRPr="00CA2E24">
        <w:rPr>
          <w:rFonts w:eastAsia="Arial" w:cs="Arial"/>
          <w:b/>
          <w:bCs/>
          <w:color w:val="000000"/>
          <w:sz w:val="24"/>
          <w:szCs w:val="24"/>
          <w:lang w:val="pt-PT" w:eastAsia="en-US"/>
        </w:rPr>
        <w:t>IV – Declarações e outros documentos</w:t>
      </w:r>
    </w:p>
    <w:p w14:paraId="472A73BA" w14:textId="77777777" w:rsidR="00FC1674" w:rsidRPr="00CA2E24" w:rsidRDefault="00FC1674" w:rsidP="00CA2E24">
      <w:pPr>
        <w:widowControl w:val="0"/>
        <w:autoSpaceDE w:val="0"/>
        <w:autoSpaceDN w:val="0"/>
        <w:ind w:left="709" w:right="99"/>
        <w:jc w:val="both"/>
        <w:rPr>
          <w:rFonts w:eastAsia="Arial" w:cs="Arial"/>
          <w:b/>
          <w:bCs/>
          <w:color w:val="000000"/>
          <w:sz w:val="24"/>
          <w:szCs w:val="24"/>
          <w:lang w:val="pt-PT" w:eastAsia="en-US"/>
        </w:rPr>
      </w:pPr>
    </w:p>
    <w:p w14:paraId="42A67AA4" w14:textId="740C4684" w:rsidR="00FC1674" w:rsidRPr="00CA2E24" w:rsidRDefault="00FC1674" w:rsidP="00CA2E24">
      <w:pPr>
        <w:widowControl w:val="0"/>
        <w:autoSpaceDE w:val="0"/>
        <w:autoSpaceDN w:val="0"/>
        <w:ind w:left="709" w:right="99"/>
        <w:jc w:val="both"/>
        <w:rPr>
          <w:rFonts w:eastAsia="Arial" w:cs="Arial"/>
          <w:color w:val="000000"/>
          <w:sz w:val="24"/>
          <w:szCs w:val="24"/>
          <w:lang w:val="pt-PT" w:eastAsia="en-US"/>
        </w:rPr>
      </w:pPr>
      <w:r w:rsidRPr="00CA2E24">
        <w:rPr>
          <w:rFonts w:eastAsia="Arial" w:cs="Arial"/>
          <w:b/>
          <w:bCs/>
          <w:color w:val="000000"/>
          <w:sz w:val="24"/>
          <w:szCs w:val="24"/>
          <w:lang w:val="pt-PT" w:eastAsia="en-US"/>
        </w:rPr>
        <w:t xml:space="preserve">a) </w:t>
      </w:r>
      <w:r w:rsidRPr="00CA2E24">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w:t>
      </w:r>
      <w:r w:rsidR="007D2850" w:rsidRPr="00CA2E24">
        <w:rPr>
          <w:rFonts w:eastAsia="Arial" w:cs="Arial"/>
          <w:color w:val="000000"/>
          <w:sz w:val="24"/>
          <w:szCs w:val="24"/>
          <w:lang w:val="pt-PT" w:eastAsia="en-US"/>
        </w:rPr>
        <w:t>.</w:t>
      </w:r>
    </w:p>
    <w:p w14:paraId="07BBB7C7" w14:textId="77777777" w:rsidR="00FC1674" w:rsidRPr="00CA2E24" w:rsidRDefault="00FC1674" w:rsidP="00CA2E24">
      <w:pPr>
        <w:widowControl w:val="0"/>
        <w:autoSpaceDE w:val="0"/>
        <w:autoSpaceDN w:val="0"/>
        <w:ind w:left="709" w:right="99"/>
        <w:jc w:val="both"/>
        <w:rPr>
          <w:rFonts w:eastAsia="Arial" w:cs="Arial"/>
          <w:color w:val="000000"/>
          <w:sz w:val="24"/>
          <w:szCs w:val="24"/>
          <w:lang w:val="pt-PT" w:eastAsia="en-US"/>
        </w:rPr>
      </w:pPr>
      <w:r w:rsidRPr="00CA2E24">
        <w:rPr>
          <w:rFonts w:eastAsia="Arial" w:cs="Arial"/>
          <w:b/>
          <w:bCs/>
          <w:color w:val="000000"/>
          <w:sz w:val="24"/>
          <w:szCs w:val="24"/>
          <w:lang w:val="pt-PT" w:eastAsia="en-US"/>
        </w:rPr>
        <w:t>b)</w:t>
      </w:r>
      <w:r w:rsidRPr="00CA2E24">
        <w:rPr>
          <w:rFonts w:eastAsia="Arial" w:cs="Arial"/>
          <w:color w:val="000000"/>
          <w:sz w:val="24"/>
          <w:szCs w:val="24"/>
          <w:lang w:val="pt-PT" w:eastAsia="en-US"/>
        </w:rPr>
        <w:t xml:space="preserve"> Declaração de que atende a todas as exigências de habilitação e de que não foi declarada inidônea para licitar com o Poder Público, em qualquer das suas esferas.</w:t>
      </w:r>
    </w:p>
    <w:p w14:paraId="47860ABC" w14:textId="77777777" w:rsidR="00FC1674" w:rsidRPr="00CA2E24" w:rsidRDefault="00FC1674" w:rsidP="00CA2E24">
      <w:pPr>
        <w:widowControl w:val="0"/>
        <w:autoSpaceDE w:val="0"/>
        <w:autoSpaceDN w:val="0"/>
        <w:ind w:right="99"/>
        <w:jc w:val="both"/>
        <w:rPr>
          <w:rFonts w:eastAsia="Arial" w:cs="Arial"/>
          <w:color w:val="000000"/>
          <w:szCs w:val="22"/>
          <w:lang w:val="pt-PT" w:eastAsia="en-US"/>
        </w:rPr>
      </w:pPr>
    </w:p>
    <w:p w14:paraId="7C56A609" w14:textId="5B0858AF" w:rsidR="00FC1674" w:rsidRPr="00CA2E24" w:rsidRDefault="00FC1674" w:rsidP="00CA2E24">
      <w:pPr>
        <w:widowControl w:val="0"/>
        <w:autoSpaceDE w:val="0"/>
        <w:autoSpaceDN w:val="0"/>
        <w:ind w:right="99"/>
        <w:jc w:val="both"/>
        <w:rPr>
          <w:rFonts w:eastAsia="Arial" w:cs="Arial"/>
          <w:b/>
          <w:color w:val="000000"/>
          <w:szCs w:val="22"/>
          <w:lang w:val="pt-PT" w:eastAsia="en-US"/>
        </w:rPr>
      </w:pPr>
      <w:r w:rsidRPr="00CA2E24">
        <w:rPr>
          <w:rFonts w:eastAsia="Arial" w:cs="Arial"/>
          <w:b/>
          <w:color w:val="000000"/>
          <w:szCs w:val="22"/>
          <w:lang w:val="pt-PT" w:eastAsia="en-US"/>
        </w:rPr>
        <w:t>6.4. O licitante que não apresentar a documentação exigida será considerado inabilitado estando sujeito às penalidades previstas no presente Edital;</w:t>
      </w:r>
    </w:p>
    <w:p w14:paraId="232C9C03" w14:textId="77777777" w:rsidR="00FC1674" w:rsidRDefault="00FC1674" w:rsidP="00FC1674">
      <w:pPr>
        <w:tabs>
          <w:tab w:val="left" w:pos="1134"/>
        </w:tabs>
        <w:spacing w:line="360" w:lineRule="auto"/>
        <w:jc w:val="both"/>
        <w:rPr>
          <w:rFonts w:cs="Arial"/>
          <w:sz w:val="24"/>
          <w:szCs w:val="24"/>
        </w:rPr>
      </w:pPr>
    </w:p>
    <w:p w14:paraId="0169D292"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14:paraId="53BFD65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14:paraId="018EEDB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14:paraId="6342ABE5" w14:textId="77777777" w:rsidR="00FC1674" w:rsidRDefault="00FC1674" w:rsidP="00FC167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14:paraId="0FC95A4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14:paraId="3A99B5F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14:paraId="35E723A5" w14:textId="77777777" w:rsidR="00FC1674" w:rsidRPr="001252B0" w:rsidRDefault="00FC1674" w:rsidP="00FC1674">
      <w:pPr>
        <w:tabs>
          <w:tab w:val="left" w:pos="993"/>
        </w:tabs>
        <w:spacing w:line="360" w:lineRule="auto"/>
        <w:jc w:val="both"/>
        <w:rPr>
          <w:rFonts w:cs="Arial"/>
          <w:b/>
          <w:sz w:val="24"/>
          <w:szCs w:val="24"/>
        </w:rPr>
      </w:pPr>
      <w:bookmarkStart w:id="8" w:name="art68§1"/>
      <w:bookmarkEnd w:id="8"/>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14:paraId="7F4F3306" w14:textId="77777777" w:rsidR="00FC1674" w:rsidRPr="001252B0" w:rsidRDefault="00FC1674" w:rsidP="00FC1674">
      <w:pPr>
        <w:pStyle w:val="Default"/>
        <w:spacing w:line="360" w:lineRule="auto"/>
        <w:jc w:val="both"/>
        <w:rPr>
          <w:b/>
        </w:rPr>
      </w:pPr>
      <w:r w:rsidRPr="001252B0">
        <w:rPr>
          <w:b/>
          <w:bCs/>
        </w:rPr>
        <w:t>7.2</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14:paraId="1C657554" w14:textId="77777777" w:rsidR="00FC1674" w:rsidRPr="001252B0" w:rsidRDefault="00FC1674" w:rsidP="00FC1674">
      <w:pPr>
        <w:pStyle w:val="Default"/>
        <w:spacing w:line="360" w:lineRule="auto"/>
        <w:jc w:val="both"/>
        <w:rPr>
          <w:b/>
        </w:rPr>
      </w:pPr>
      <w:r w:rsidRPr="001252B0">
        <w:rPr>
          <w:b/>
          <w:bCs/>
        </w:rPr>
        <w:lastRenderedPageBreak/>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14:paraId="7B52CCA3" w14:textId="77777777"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14:paraId="3281811A" w14:textId="77777777"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14:paraId="2D428DE6" w14:textId="77777777" w:rsidR="00FC1674" w:rsidRPr="0067740C" w:rsidRDefault="00FC1674" w:rsidP="00FC167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14:paraId="6D4A8705" w14:textId="77777777" w:rsidR="00FC1674" w:rsidRPr="0067740C" w:rsidRDefault="00FC1674"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14:paraId="5F2ABC2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14:paraId="05822A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989E5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14:paraId="12FE7C7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7F8CDF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14:paraId="2F038C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w:t>
      </w:r>
      <w:r w:rsidRPr="0067740C">
        <w:rPr>
          <w:rFonts w:ascii="Arial" w:hAnsi="Arial" w:cs="Arial"/>
          <w:color w:val="000000"/>
        </w:rPr>
        <w:lastRenderedPageBreak/>
        <w:t>controlada ou coligada, desde que devidamente comprovado o ilícito ou a utilização fraudulenta da personalidade jurídica do licitante.</w:t>
      </w:r>
    </w:p>
    <w:p w14:paraId="362DF9F3" w14:textId="77777777"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14:paraId="1CDAB167" w14:textId="77777777" w:rsidR="00FC1674" w:rsidRPr="0067740C" w:rsidRDefault="00FC1674" w:rsidP="00FC1674">
      <w:pPr>
        <w:spacing w:line="360" w:lineRule="auto"/>
        <w:jc w:val="both"/>
        <w:rPr>
          <w:rFonts w:cs="Arial"/>
          <w:b/>
          <w:sz w:val="24"/>
          <w:szCs w:val="24"/>
        </w:rPr>
      </w:pPr>
    </w:p>
    <w:p w14:paraId="0CD472E5" w14:textId="77777777"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14:paraId="4D4870B1"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14:paraId="6F18044C"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14:paraId="0769DB30"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14:paraId="030A726B"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14:paraId="42D42C44" w14:textId="77777777" w:rsidR="00FC1674" w:rsidRPr="0067740C" w:rsidRDefault="00FC1674" w:rsidP="00FC1674">
      <w:pPr>
        <w:tabs>
          <w:tab w:val="left" w:pos="1134"/>
        </w:tabs>
        <w:spacing w:line="360" w:lineRule="auto"/>
        <w:jc w:val="both"/>
        <w:rPr>
          <w:rFonts w:cs="Arial"/>
          <w:b/>
          <w:sz w:val="24"/>
          <w:szCs w:val="24"/>
        </w:rPr>
      </w:pPr>
    </w:p>
    <w:p w14:paraId="60B30BCA" w14:textId="77777777"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14:paraId="4FD8221E"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14:paraId="31A1BBA8" w14:textId="77777777"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14:paraId="24A8DEF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14:paraId="7D7DA54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14:paraId="5839A96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14:paraId="372562F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14:paraId="305333B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lastRenderedPageBreak/>
        <w:t>e)</w:t>
      </w:r>
      <w:r w:rsidRPr="0067740C">
        <w:rPr>
          <w:rFonts w:ascii="Arial" w:hAnsi="Arial" w:cs="Arial"/>
          <w:color w:val="000000"/>
        </w:rPr>
        <w:t xml:space="preserve"> apresentarem desconformidade com quaisquer outras exigências do edital, desde que insanável.</w:t>
      </w:r>
    </w:p>
    <w:p w14:paraId="02F3C8F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14:paraId="5D71DBF6" w14:textId="77777777" w:rsidR="00FC1674" w:rsidRPr="0067740C" w:rsidRDefault="00FC1674" w:rsidP="00FC1674">
      <w:pPr>
        <w:tabs>
          <w:tab w:val="left" w:pos="1134"/>
        </w:tabs>
        <w:spacing w:line="360" w:lineRule="auto"/>
        <w:jc w:val="both"/>
        <w:rPr>
          <w:rFonts w:cs="Arial"/>
          <w:sz w:val="24"/>
          <w:szCs w:val="24"/>
        </w:rPr>
      </w:pPr>
      <w:bookmarkStart w:id="20" w:name="art59§2"/>
      <w:bookmarkEnd w:id="20"/>
      <w:r>
        <w:rPr>
          <w:rFonts w:cs="Arial"/>
          <w:b/>
          <w:bCs/>
          <w:sz w:val="24"/>
          <w:szCs w:val="24"/>
        </w:rPr>
        <w:t>10</w:t>
      </w:r>
      <w:r w:rsidRPr="0067740C">
        <w:rPr>
          <w:rFonts w:cs="Arial"/>
          <w:b/>
          <w:bCs/>
          <w:sz w:val="24"/>
          <w:szCs w:val="24"/>
        </w:rPr>
        <w:t xml:space="preserve">.4 </w:t>
      </w:r>
      <w:r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14:paraId="74104E99"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.5</w:t>
      </w:r>
      <w:r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14:paraId="30A43972"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.6 </w:t>
      </w:r>
      <w:r w:rsidRPr="0067740C">
        <w:rPr>
          <w:rFonts w:cs="Arial"/>
          <w:bCs/>
          <w:sz w:val="24"/>
          <w:szCs w:val="24"/>
        </w:rPr>
        <w:t>Somente poderão participar da fase competitiva os autores das propostas classificadas.</w:t>
      </w:r>
    </w:p>
    <w:p w14:paraId="273C999D"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.7 </w:t>
      </w:r>
      <w:r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14:paraId="5ADDF5A6" w14:textId="77777777"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14:paraId="1025C470"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14:paraId="13EDBC14"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 serão aceitos dois ou mais lances iguais e prevalecerá aquele que for recebido e registrado primeiro.</w:t>
      </w:r>
    </w:p>
    <w:p w14:paraId="2255185E" w14:textId="77777777" w:rsidR="00FC1674" w:rsidRPr="00E506F9" w:rsidRDefault="00FC1674" w:rsidP="00FC1674">
      <w:pPr>
        <w:tabs>
          <w:tab w:val="left" w:pos="1134"/>
        </w:tabs>
        <w:spacing w:line="360" w:lineRule="auto"/>
        <w:jc w:val="both"/>
        <w:rPr>
          <w:rFonts w:cs="Arial"/>
          <w:bCs/>
          <w:sz w:val="24"/>
          <w:szCs w:val="24"/>
        </w:rPr>
      </w:pPr>
      <w:r>
        <w:rPr>
          <w:rFonts w:cs="Arial"/>
          <w:b/>
          <w:bCs/>
          <w:color w:val="000000"/>
        </w:rPr>
        <w:t>10.7.4</w:t>
      </w:r>
      <w:r w:rsidRPr="0067740C">
        <w:rPr>
          <w:rFonts w:cs="Arial"/>
          <w:b/>
          <w:bCs/>
          <w:color w:val="000000"/>
        </w:rPr>
        <w:t xml:space="preserve"> </w:t>
      </w:r>
      <w:r w:rsidRPr="0067740C">
        <w:rPr>
          <w:rFonts w:cs="Arial"/>
          <w:color w:val="000000"/>
        </w:rPr>
        <w:t>Serão considerados intermediários os lances iguais ou superiores ao menor já ofertado;</w:t>
      </w:r>
    </w:p>
    <w:p w14:paraId="3594A47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1" w:name="art56§3ii"/>
      <w:bookmarkEnd w:id="21"/>
      <w:r>
        <w:rPr>
          <w:rFonts w:ascii="Arial" w:hAnsi="Arial" w:cs="Arial"/>
          <w:b/>
          <w:bCs/>
          <w:color w:val="000000"/>
        </w:rPr>
        <w:t>10.7.5</w:t>
      </w:r>
      <w:r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14:paraId="22764CAA" w14:textId="77777777" w:rsidR="00FC1674" w:rsidRPr="0067740C" w:rsidRDefault="00FC1674" w:rsidP="00FC1674">
      <w:pPr>
        <w:tabs>
          <w:tab w:val="left" w:pos="1134"/>
        </w:tabs>
        <w:spacing w:line="360" w:lineRule="auto"/>
        <w:jc w:val="both"/>
        <w:rPr>
          <w:rFonts w:cs="Arial"/>
          <w:b/>
          <w:sz w:val="24"/>
          <w:szCs w:val="24"/>
        </w:rPr>
      </w:pPr>
      <w:bookmarkStart w:id="22" w:name="art58§4"/>
      <w:bookmarkEnd w:id="22"/>
    </w:p>
    <w:p w14:paraId="2F67CAA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14:paraId="3BD67203" w14:textId="77777777"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14:paraId="2CE0B4E8" w14:textId="77777777"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14:paraId="4388FDA0"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lastRenderedPageBreak/>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14:paraId="7976B8B1" w14:textId="77777777"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14:paraId="5A9848C6" w14:textId="77777777"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14:paraId="1F2CB21E"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14:paraId="10B9E8BE" w14:textId="77777777"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14:paraId="47226B35" w14:textId="77777777" w:rsidR="00FC1674" w:rsidRPr="0067740C" w:rsidRDefault="00FC1674" w:rsidP="00FC1674">
      <w:pPr>
        <w:tabs>
          <w:tab w:val="left" w:pos="1134"/>
        </w:tabs>
        <w:spacing w:line="360" w:lineRule="auto"/>
        <w:jc w:val="both"/>
        <w:rPr>
          <w:rFonts w:cs="Arial"/>
          <w:bCs/>
          <w:sz w:val="24"/>
          <w:szCs w:val="24"/>
        </w:rPr>
      </w:pPr>
    </w:p>
    <w:p w14:paraId="0E77B43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14:paraId="21493AEF" w14:textId="77777777"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14:paraId="1166A8F6" w14:textId="77777777"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14:paraId="2A6C9972"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14:paraId="2347671C"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14:paraId="054B5599"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 xml:space="preserve">Se a beneficiária, convocada na forma da alínea anterior, não apresentar nova proposta, inferior à de menor preço, será facultada, pela ordem de classificação, às demais microempresas, empresas de pequeno porte ou cooperativas remanescentes, </w:t>
      </w:r>
      <w:r w:rsidRPr="0067740C">
        <w:rPr>
          <w:rFonts w:cs="Arial"/>
          <w:sz w:val="24"/>
          <w:szCs w:val="24"/>
        </w:rPr>
        <w:lastRenderedPageBreak/>
        <w:t>que se enquadrarem na hipótese do item 11.1. Deste edital, a apresentação de nova proposta, no prazo previsto na alínea a deste item.</w:t>
      </w:r>
    </w:p>
    <w:p w14:paraId="361F7971" w14:textId="77777777"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14:paraId="7082B9F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14:paraId="62262C3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14:paraId="6D7B76B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14:paraId="3486864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14:paraId="27D9269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14:paraId="50A9FA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1"/>
      <w:bookmarkEnd w:id="27"/>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14:paraId="23EC4E0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14:paraId="3B79235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14:paraId="314D126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14:paraId="74C6C3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14:paraId="0857D0F1" w14:textId="77777777" w:rsidR="00FC1674" w:rsidRPr="0067740C" w:rsidRDefault="00FC1674" w:rsidP="00FC1674">
      <w:pPr>
        <w:tabs>
          <w:tab w:val="left" w:pos="1134"/>
        </w:tabs>
        <w:spacing w:line="360" w:lineRule="auto"/>
        <w:jc w:val="both"/>
        <w:rPr>
          <w:rFonts w:cs="Arial"/>
          <w:b/>
          <w:sz w:val="24"/>
          <w:szCs w:val="24"/>
        </w:rPr>
      </w:pPr>
    </w:p>
    <w:p w14:paraId="2BF75FAE"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14:paraId="4C1E5D8B" w14:textId="77777777"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43F77457" w14:textId="77777777"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 xml:space="preserve">A resposta à contraproposta e o envio de documentos complementares, necessários ao julgamento da aceitabilidade da proposta, inclusive a sua adequação </w:t>
      </w:r>
      <w:r w:rsidRPr="0067740C">
        <w:rPr>
          <w:rFonts w:cs="Arial"/>
          <w:bCs/>
          <w:sz w:val="24"/>
          <w:szCs w:val="24"/>
        </w:rPr>
        <w:lastRenderedPageBreak/>
        <w:t>ao último lance ofertado, que sejam solicitados pelo pregoeiro, deverão ser encaminhados no prazo fixado no item 3.3 deste Edital.</w:t>
      </w:r>
    </w:p>
    <w:p w14:paraId="0736F517"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14:paraId="626531C5" w14:textId="77777777"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14:paraId="5F33382B" w14:textId="77777777" w:rsidR="00FC1674" w:rsidRPr="0067740C" w:rsidRDefault="00FC1674" w:rsidP="00FC1674">
      <w:pPr>
        <w:tabs>
          <w:tab w:val="left" w:pos="1134"/>
        </w:tabs>
        <w:spacing w:line="360" w:lineRule="auto"/>
        <w:jc w:val="both"/>
        <w:rPr>
          <w:rFonts w:cs="Arial"/>
          <w:b/>
          <w:sz w:val="24"/>
          <w:szCs w:val="24"/>
        </w:rPr>
      </w:pPr>
    </w:p>
    <w:p w14:paraId="4AFEAF26"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14:paraId="2792235E"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Os documentos de habilitação, de que tratam os itens 5.1., 5.2. e 5.3., enviados nos termos do item 3.1, todos deste edital, serão examinados pelo pregoeiro, que verificará a autenticidade das certidões junto aos sítios eletrônicos oficiais de órgãos e entidades emissores.</w:t>
      </w:r>
    </w:p>
    <w:p w14:paraId="2C638978"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14:paraId="019D7C8A" w14:textId="77777777"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14:paraId="11BF799A" w14:textId="77777777"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79A8B6A6"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5874025D" w14:textId="77777777"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14:paraId="758B9C59" w14:textId="77777777" w:rsidR="00FC1674" w:rsidRPr="0067740C" w:rsidRDefault="00FC1674" w:rsidP="00FC1674">
      <w:pPr>
        <w:tabs>
          <w:tab w:val="left" w:pos="1134"/>
        </w:tabs>
        <w:spacing w:line="360" w:lineRule="auto"/>
        <w:jc w:val="both"/>
        <w:rPr>
          <w:rFonts w:cs="Arial"/>
          <w:b/>
          <w:sz w:val="24"/>
          <w:szCs w:val="24"/>
        </w:rPr>
      </w:pPr>
    </w:p>
    <w:p w14:paraId="07F9F82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lastRenderedPageBreak/>
        <w:t>1</w:t>
      </w:r>
      <w:r>
        <w:rPr>
          <w:rFonts w:cs="Arial"/>
          <w:b/>
          <w:sz w:val="24"/>
          <w:szCs w:val="24"/>
        </w:rPr>
        <w:t>5</w:t>
      </w:r>
      <w:r w:rsidRPr="0067740C">
        <w:rPr>
          <w:rFonts w:cs="Arial"/>
          <w:b/>
          <w:sz w:val="24"/>
          <w:szCs w:val="24"/>
        </w:rPr>
        <w:t>. RECURSO</w:t>
      </w:r>
    </w:p>
    <w:p w14:paraId="1BB0856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14:paraId="5DFB30A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14:paraId="0885C41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14:paraId="0EC08F4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14:paraId="0C4495D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14:paraId="3E354228" w14:textId="77777777"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14:paraId="1C37C5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14:paraId="229A2EB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0FFDE37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14:paraId="1A0D0C2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0198E50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14:paraId="6198013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14:paraId="1F7428A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p>
    <w:p w14:paraId="4648430B" w14:textId="77777777" w:rsidR="00FC1674" w:rsidRPr="0067740C" w:rsidRDefault="00FC1674" w:rsidP="00FC167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14:paraId="5D40D58F"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14:paraId="1B4DC3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14:paraId="115630C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14:paraId="32994A5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lastRenderedPageBreak/>
        <w:t>c)</w:t>
      </w:r>
      <w:r w:rsidRPr="0067740C">
        <w:rPr>
          <w:rFonts w:ascii="Arial" w:hAnsi="Arial" w:cs="Arial"/>
          <w:color w:val="000000"/>
        </w:rPr>
        <w:t xml:space="preserve"> proceder à anulação da licitação, de ofício ou mediante provocação de terceiros, sempre que presente ilegalidade insanável;</w:t>
      </w:r>
    </w:p>
    <w:p w14:paraId="3DC580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14:paraId="5CD18FB6" w14:textId="77777777" w:rsidR="00FC1674" w:rsidRPr="0067740C" w:rsidRDefault="00FC1674" w:rsidP="00FC1674">
      <w:pPr>
        <w:tabs>
          <w:tab w:val="left" w:pos="1134"/>
        </w:tabs>
        <w:spacing w:line="360" w:lineRule="auto"/>
        <w:jc w:val="both"/>
        <w:rPr>
          <w:rFonts w:cs="Arial"/>
          <w:b/>
          <w:sz w:val="24"/>
          <w:szCs w:val="24"/>
        </w:rPr>
      </w:pPr>
      <w:bookmarkStart w:id="43" w:name="art71§1"/>
      <w:bookmarkEnd w:id="43"/>
    </w:p>
    <w:p w14:paraId="6E832084"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14:paraId="37835B4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14:paraId="45512E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14:paraId="567296F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14:paraId="05160B6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14:paraId="39C00C1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14:paraId="179CA58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14:paraId="6F85DC7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14:paraId="7D68A210" w14:textId="77777777"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14:paraId="321E4D5A" w14:textId="77777777"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14:paraId="4F8A542E" w14:textId="77777777" w:rsidR="00FC1674" w:rsidRPr="0067740C" w:rsidRDefault="00FC1674" w:rsidP="00FC1674">
      <w:pPr>
        <w:tabs>
          <w:tab w:val="left" w:pos="1134"/>
        </w:tabs>
        <w:spacing w:line="360" w:lineRule="auto"/>
        <w:jc w:val="both"/>
        <w:rPr>
          <w:rFonts w:cs="Arial"/>
          <w:sz w:val="24"/>
          <w:szCs w:val="24"/>
        </w:rPr>
      </w:pPr>
      <w:r>
        <w:rPr>
          <w:rFonts w:cs="Arial"/>
          <w:b/>
          <w:bCs/>
          <w:sz w:val="24"/>
          <w:szCs w:val="24"/>
        </w:rPr>
        <w:lastRenderedPageBreak/>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14:paraId="08CC446D" w14:textId="77777777"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entregar os materiais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14:paraId="1F69C9AA"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14:paraId="386A3DD9" w14:textId="26511CF9" w:rsidR="00FC1674" w:rsidRPr="0006558E" w:rsidRDefault="00FC1674" w:rsidP="00FC1674">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sidR="00AA529A">
        <w:rPr>
          <w:rFonts w:cs="Arial"/>
          <w:sz w:val="24"/>
          <w:szCs w:val="24"/>
        </w:rPr>
        <w:t>05</w:t>
      </w:r>
      <w:r>
        <w:rPr>
          <w:rFonts w:cs="Arial"/>
          <w:sz w:val="24"/>
          <w:szCs w:val="24"/>
        </w:rPr>
        <w:t xml:space="preserve">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14:paraId="5ED3856C" w14:textId="49A12F35" w:rsidR="00FC1674" w:rsidRPr="009203BE" w:rsidRDefault="00FC1674" w:rsidP="00FC1674">
      <w:pPr>
        <w:spacing w:line="360" w:lineRule="auto"/>
        <w:jc w:val="both"/>
        <w:rPr>
          <w:rFonts w:cs="Arial"/>
          <w:b/>
          <w:bCs/>
          <w:sz w:val="24"/>
          <w:szCs w:val="24"/>
        </w:rPr>
      </w:pPr>
      <w:r>
        <w:rPr>
          <w:rFonts w:cs="Arial"/>
          <w:b/>
          <w:bCs/>
          <w:sz w:val="24"/>
          <w:szCs w:val="24"/>
        </w:rPr>
        <w:t>19</w:t>
      </w:r>
      <w:r w:rsidRPr="0006558E">
        <w:rPr>
          <w:rFonts w:cs="Arial"/>
          <w:b/>
          <w:bCs/>
          <w:sz w:val="24"/>
          <w:szCs w:val="24"/>
        </w:rPr>
        <w:t>.2.</w:t>
      </w:r>
      <w:r w:rsidRPr="0006558E">
        <w:rPr>
          <w:rFonts w:cs="Arial"/>
          <w:sz w:val="24"/>
          <w:szCs w:val="24"/>
        </w:rPr>
        <w:t xml:space="preserve"> </w:t>
      </w:r>
      <w:r w:rsidRPr="009203BE">
        <w:rPr>
          <w:rFonts w:cs="Arial"/>
          <w:b/>
          <w:bCs/>
          <w:sz w:val="24"/>
          <w:szCs w:val="24"/>
        </w:rPr>
        <w:t xml:space="preserve">O objeto da presente licitação deverá ser </w:t>
      </w:r>
      <w:r w:rsidR="00F072C3" w:rsidRPr="009203BE">
        <w:rPr>
          <w:rFonts w:cs="Arial"/>
          <w:b/>
          <w:bCs/>
          <w:sz w:val="24"/>
          <w:szCs w:val="24"/>
        </w:rPr>
        <w:t xml:space="preserve">entregue </w:t>
      </w:r>
      <w:r w:rsidR="00F11248" w:rsidRPr="009203BE">
        <w:rPr>
          <w:rFonts w:cs="Arial"/>
          <w:b/>
          <w:bCs/>
          <w:color w:val="000000"/>
          <w:sz w:val="24"/>
          <w:szCs w:val="24"/>
        </w:rPr>
        <w:t xml:space="preserve">em </w:t>
      </w:r>
      <w:r w:rsidR="009203BE" w:rsidRPr="009203BE">
        <w:rPr>
          <w:rFonts w:cs="Arial"/>
          <w:b/>
          <w:bCs/>
          <w:color w:val="000000"/>
          <w:sz w:val="24"/>
          <w:szCs w:val="24"/>
        </w:rPr>
        <w:t>3</w:t>
      </w:r>
      <w:r w:rsidR="00F11248" w:rsidRPr="009203BE">
        <w:rPr>
          <w:rFonts w:cs="Arial"/>
          <w:b/>
          <w:bCs/>
          <w:color w:val="000000"/>
          <w:sz w:val="24"/>
          <w:szCs w:val="24"/>
        </w:rPr>
        <w:t xml:space="preserve"> dias após finalizado processo licitatório e assinado contrato</w:t>
      </w:r>
      <w:r w:rsidRPr="009203BE">
        <w:rPr>
          <w:rFonts w:cs="Arial"/>
          <w:b/>
          <w:bCs/>
          <w:sz w:val="24"/>
          <w:szCs w:val="24"/>
        </w:rPr>
        <w:t xml:space="preserve">, </w:t>
      </w:r>
      <w:r w:rsidR="00F072C3" w:rsidRPr="009203BE">
        <w:rPr>
          <w:rFonts w:cs="Arial"/>
          <w:b/>
          <w:bCs/>
          <w:sz w:val="24"/>
          <w:szCs w:val="24"/>
        </w:rPr>
        <w:t xml:space="preserve">podendo o contrato </w:t>
      </w:r>
      <w:r w:rsidRPr="009203BE">
        <w:rPr>
          <w:rFonts w:cs="Arial"/>
          <w:b/>
          <w:bCs/>
          <w:sz w:val="24"/>
          <w:szCs w:val="24"/>
        </w:rPr>
        <w:t>ser prorrogado uma vez, justificadamente, a critério da Administração</w:t>
      </w:r>
      <w:r w:rsidR="00F072C3" w:rsidRPr="009203BE">
        <w:rPr>
          <w:rFonts w:cs="Arial"/>
          <w:b/>
          <w:bCs/>
          <w:sz w:val="24"/>
          <w:szCs w:val="24"/>
        </w:rPr>
        <w:t>/Secretaria</w:t>
      </w:r>
      <w:r w:rsidRPr="009203BE">
        <w:rPr>
          <w:rFonts w:cs="Arial"/>
          <w:b/>
          <w:bCs/>
          <w:sz w:val="24"/>
          <w:szCs w:val="24"/>
        </w:rPr>
        <w:t xml:space="preserve">, por igual período. </w:t>
      </w:r>
      <w:r w:rsidR="009203BE" w:rsidRPr="009203BE">
        <w:rPr>
          <w:rFonts w:cs="Arial"/>
          <w:b/>
          <w:bCs/>
          <w:sz w:val="24"/>
          <w:szCs w:val="24"/>
        </w:rPr>
        <w:t xml:space="preserve">Justifica-se o prazo de entrega em três dias uteis devido a necessidade e urgência da aquisição dos tubos de concreto </w:t>
      </w:r>
      <w:r w:rsidR="00CA2E24">
        <w:rPr>
          <w:rFonts w:cs="Arial"/>
          <w:b/>
          <w:bCs/>
          <w:sz w:val="24"/>
          <w:szCs w:val="24"/>
        </w:rPr>
        <w:t>para o</w:t>
      </w:r>
      <w:r w:rsidR="009203BE" w:rsidRPr="009203BE">
        <w:rPr>
          <w:rFonts w:cs="Arial"/>
          <w:b/>
          <w:bCs/>
          <w:sz w:val="24"/>
          <w:szCs w:val="24"/>
        </w:rPr>
        <w:t xml:space="preserve"> atendimento de demandas que surgem no dia a dia</w:t>
      </w:r>
      <w:r w:rsidR="00CA2E24">
        <w:rPr>
          <w:rFonts w:cs="Arial"/>
          <w:b/>
          <w:bCs/>
          <w:sz w:val="24"/>
          <w:szCs w:val="24"/>
        </w:rPr>
        <w:t>,</w:t>
      </w:r>
      <w:r w:rsidR="009203BE" w:rsidRPr="009203BE">
        <w:rPr>
          <w:rFonts w:cs="Arial"/>
          <w:b/>
          <w:bCs/>
          <w:sz w:val="24"/>
          <w:szCs w:val="24"/>
        </w:rPr>
        <w:t xml:space="preserve"> recorrente de obras de </w:t>
      </w:r>
      <w:proofErr w:type="spellStart"/>
      <w:r w:rsidR="009203BE" w:rsidRPr="009203BE">
        <w:rPr>
          <w:rFonts w:cs="Arial"/>
          <w:b/>
          <w:bCs/>
          <w:sz w:val="24"/>
          <w:szCs w:val="24"/>
        </w:rPr>
        <w:t>boeiros</w:t>
      </w:r>
      <w:proofErr w:type="spellEnd"/>
      <w:r w:rsidR="009203BE" w:rsidRPr="009203BE">
        <w:rPr>
          <w:rFonts w:cs="Arial"/>
          <w:b/>
          <w:bCs/>
          <w:sz w:val="24"/>
          <w:szCs w:val="24"/>
        </w:rPr>
        <w:t xml:space="preserve"> ajudando o escoamento das </w:t>
      </w:r>
      <w:r w:rsidR="00CA2E24" w:rsidRPr="009203BE">
        <w:rPr>
          <w:rFonts w:cs="Arial"/>
          <w:b/>
          <w:bCs/>
          <w:sz w:val="24"/>
          <w:szCs w:val="24"/>
        </w:rPr>
        <w:t>águas</w:t>
      </w:r>
      <w:r w:rsidR="009203BE" w:rsidRPr="009203BE">
        <w:rPr>
          <w:rFonts w:cs="Arial"/>
          <w:b/>
          <w:bCs/>
          <w:sz w:val="24"/>
          <w:szCs w:val="24"/>
        </w:rPr>
        <w:t xml:space="preserve"> pluviais na cidade e no interior.</w:t>
      </w:r>
    </w:p>
    <w:p w14:paraId="73B26708" w14:textId="77777777" w:rsidR="00FC1674" w:rsidRPr="0067740C" w:rsidRDefault="00FC1674" w:rsidP="00FC1674">
      <w:pPr>
        <w:tabs>
          <w:tab w:val="left" w:pos="1134"/>
        </w:tabs>
        <w:spacing w:line="360" w:lineRule="auto"/>
        <w:jc w:val="both"/>
        <w:rPr>
          <w:rFonts w:cs="Arial"/>
          <w:b/>
          <w:color w:val="000000"/>
          <w:sz w:val="24"/>
          <w:szCs w:val="24"/>
        </w:rPr>
      </w:pPr>
    </w:p>
    <w:p w14:paraId="1E27A634"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14:paraId="721FDBF3" w14:textId="77777777"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14:paraId="4B45E8EC" w14:textId="77777777"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14:paraId="54057216" w14:textId="77777777"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14:paraId="6FF6935A" w14:textId="1445FDE6" w:rsidR="00FC1674" w:rsidRPr="00445675" w:rsidRDefault="00FC1674" w:rsidP="00FC1674">
      <w:pPr>
        <w:tabs>
          <w:tab w:val="left" w:pos="1134"/>
        </w:tabs>
        <w:spacing w:line="360" w:lineRule="auto"/>
        <w:jc w:val="both"/>
        <w:rPr>
          <w:rFonts w:cs="Arial"/>
          <w:b/>
          <w:sz w:val="24"/>
          <w:szCs w:val="24"/>
        </w:rPr>
      </w:pPr>
      <w:r w:rsidRPr="00445675">
        <w:rPr>
          <w:rFonts w:cs="Arial"/>
          <w:b/>
          <w:sz w:val="24"/>
          <w:szCs w:val="24"/>
        </w:rPr>
        <w:t xml:space="preserve">20.4. </w:t>
      </w:r>
      <w:r w:rsidRPr="00445675">
        <w:rPr>
          <w:rFonts w:cs="Arial"/>
          <w:bCs/>
          <w:sz w:val="24"/>
          <w:szCs w:val="24"/>
        </w:rPr>
        <w:t xml:space="preserve">A </w:t>
      </w:r>
      <w:r w:rsidRPr="00445675">
        <w:rPr>
          <w:rFonts w:cs="Arial"/>
          <w:sz w:val="24"/>
          <w:szCs w:val="24"/>
        </w:rPr>
        <w:t>despesa correrá na seguinte dotação orçamentária:</w:t>
      </w:r>
      <w:bookmarkEnd w:id="51"/>
      <w:r w:rsidR="009203BE">
        <w:rPr>
          <w:rFonts w:cs="Arial"/>
          <w:b/>
          <w:color w:val="FF0000"/>
          <w:sz w:val="24"/>
          <w:szCs w:val="24"/>
        </w:rPr>
        <w:t xml:space="preserve"> </w:t>
      </w:r>
    </w:p>
    <w:p w14:paraId="617FC9F9" w14:textId="77777777"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14:paraId="7E742D0B" w14:textId="77777777"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14:paraId="49F10C2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14:paraId="3F6C62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lastRenderedPageBreak/>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14:paraId="3C18220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14:paraId="04DD42AE"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14:paraId="3753B72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14:paraId="21A6E20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14:paraId="1A3A3EF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14:paraId="478DB54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14:paraId="2270968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14:paraId="544B66D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14:paraId="6BB485D1"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14:paraId="077E829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14:paraId="1B6572DD"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14:paraId="1DF45A1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14:paraId="4231A52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14:paraId="0598F5B4"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14:paraId="5816A08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14:paraId="7719465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14:paraId="1FAC55A5"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14:paraId="315E4CE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09B9B32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14:paraId="3419D81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14:paraId="5E8317A2"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14:paraId="662E8DA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2FDE7F0"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14:paraId="01B79D9C"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C261EB8"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14:paraId="5D7569C3"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14:paraId="7C67446A"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14:paraId="20B889E6"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lastRenderedPageBreak/>
        <w:t>c) transcurso do prazo mínimo de 1 (um) ano da aplicação da penalidade, no caso de impedimento de licitar e contratar, ou de 3 (três) anos da aplicação da penalidade, no caso de declaração de inidoneidade;</w:t>
      </w:r>
    </w:p>
    <w:p w14:paraId="628F0BE7"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14:paraId="24C88479"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14:paraId="3B8ECA7B" w14:textId="77777777"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14:paraId="6FFAB72F" w14:textId="77777777" w:rsidR="00FC1674" w:rsidRPr="0067740C" w:rsidRDefault="00FC1674" w:rsidP="00FC1674">
      <w:pPr>
        <w:tabs>
          <w:tab w:val="left" w:pos="1134"/>
        </w:tabs>
        <w:spacing w:line="360" w:lineRule="auto"/>
        <w:jc w:val="both"/>
        <w:rPr>
          <w:rFonts w:cs="Arial"/>
          <w:sz w:val="24"/>
          <w:szCs w:val="24"/>
        </w:rPr>
      </w:pPr>
    </w:p>
    <w:p w14:paraId="00527280" w14:textId="77777777"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14:paraId="75FF45AE" w14:textId="77777777"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14:paraId="5D21125B" w14:textId="77777777"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14:paraId="58CA15BB" w14:textId="77777777" w:rsidR="00FC1674" w:rsidRPr="0067740C" w:rsidRDefault="00FC1674" w:rsidP="00FC1674">
      <w:pPr>
        <w:tabs>
          <w:tab w:val="left" w:pos="1134"/>
        </w:tabs>
        <w:spacing w:line="360" w:lineRule="auto"/>
        <w:jc w:val="both"/>
        <w:rPr>
          <w:rFonts w:cs="Arial"/>
          <w:b/>
          <w:sz w:val="24"/>
          <w:szCs w:val="24"/>
        </w:rPr>
      </w:pPr>
    </w:p>
    <w:p w14:paraId="5BB09D9E"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14:paraId="219BABD0"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14:paraId="6C1B163D" w14:textId="77777777"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14:paraId="66310D88" w14:textId="77777777"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14:paraId="02E0FF7D" w14:textId="77777777"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14:paraId="0CB6132A" w14:textId="77777777" w:rsidR="00FC1674" w:rsidRPr="0067740C" w:rsidRDefault="00FC1674" w:rsidP="00FC1674">
      <w:pPr>
        <w:spacing w:line="360" w:lineRule="auto"/>
        <w:ind w:firstLine="1418"/>
        <w:jc w:val="both"/>
        <w:rPr>
          <w:rFonts w:cs="Arial"/>
          <w:sz w:val="24"/>
          <w:szCs w:val="24"/>
        </w:rPr>
      </w:pPr>
      <w:r w:rsidRPr="0067740C">
        <w:rPr>
          <w:rFonts w:cs="Arial"/>
          <w:sz w:val="24"/>
          <w:szCs w:val="24"/>
        </w:rPr>
        <w:lastRenderedPageBreak/>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14:paraId="4009E0F1" w14:textId="13BE5219" w:rsidR="00FC1674" w:rsidRDefault="00FC1674" w:rsidP="00FC1674">
      <w:pPr>
        <w:spacing w:line="360" w:lineRule="auto"/>
        <w:jc w:val="both"/>
        <w:rPr>
          <w:rFonts w:cs="Arial"/>
          <w:sz w:val="24"/>
          <w:szCs w:val="24"/>
        </w:rPr>
      </w:pPr>
      <w:r>
        <w:rPr>
          <w:rFonts w:cs="Arial"/>
          <w:sz w:val="24"/>
          <w:szCs w:val="24"/>
        </w:rPr>
        <w:t xml:space="preserve">Sagrada Família </w:t>
      </w:r>
      <w:r w:rsidR="009203BE">
        <w:rPr>
          <w:rFonts w:cs="Arial"/>
          <w:sz w:val="24"/>
          <w:szCs w:val="24"/>
        </w:rPr>
        <w:t>08</w:t>
      </w:r>
      <w:r>
        <w:rPr>
          <w:rFonts w:cs="Arial"/>
          <w:sz w:val="24"/>
          <w:szCs w:val="24"/>
        </w:rPr>
        <w:t xml:space="preserve"> de </w:t>
      </w:r>
      <w:r w:rsidR="00F2703C">
        <w:rPr>
          <w:rFonts w:cs="Arial"/>
          <w:sz w:val="24"/>
          <w:szCs w:val="24"/>
        </w:rPr>
        <w:t>agosto</w:t>
      </w:r>
      <w:r>
        <w:rPr>
          <w:rFonts w:cs="Arial"/>
          <w:sz w:val="24"/>
          <w:szCs w:val="24"/>
        </w:rPr>
        <w:t xml:space="preserve"> de 2024.</w:t>
      </w:r>
    </w:p>
    <w:p w14:paraId="56074E3D" w14:textId="77777777" w:rsidR="00FC1674" w:rsidRDefault="00FC1674" w:rsidP="00FC1674">
      <w:pPr>
        <w:spacing w:line="360" w:lineRule="auto"/>
        <w:jc w:val="both"/>
        <w:rPr>
          <w:rFonts w:cs="Arial"/>
          <w:sz w:val="24"/>
          <w:szCs w:val="24"/>
        </w:rPr>
      </w:pPr>
    </w:p>
    <w:p w14:paraId="71515CC3" w14:textId="031945B9" w:rsidR="00FC1674" w:rsidRDefault="00FC1674" w:rsidP="00FC1674">
      <w:pPr>
        <w:spacing w:line="360" w:lineRule="auto"/>
        <w:jc w:val="both"/>
        <w:rPr>
          <w:rFonts w:cs="Arial"/>
          <w:sz w:val="24"/>
          <w:szCs w:val="24"/>
        </w:rPr>
      </w:pPr>
      <w:r>
        <w:rPr>
          <w:rFonts w:cs="Arial"/>
          <w:sz w:val="24"/>
          <w:szCs w:val="24"/>
        </w:rPr>
        <w:t xml:space="preserve">Marcos do Nascimento </w:t>
      </w:r>
      <w:r w:rsidR="009203BE">
        <w:rPr>
          <w:rFonts w:cs="Arial"/>
          <w:sz w:val="24"/>
          <w:szCs w:val="24"/>
        </w:rPr>
        <w:t>S</w:t>
      </w:r>
      <w:r>
        <w:rPr>
          <w:rFonts w:cs="Arial"/>
          <w:sz w:val="24"/>
          <w:szCs w:val="24"/>
        </w:rPr>
        <w:t>antos</w:t>
      </w:r>
    </w:p>
    <w:p w14:paraId="5960A68A" w14:textId="77777777" w:rsidR="00FC1674" w:rsidRDefault="00FC1674" w:rsidP="00FC1674">
      <w:pPr>
        <w:spacing w:line="360" w:lineRule="auto"/>
        <w:jc w:val="both"/>
        <w:rPr>
          <w:rFonts w:cs="Arial"/>
          <w:sz w:val="24"/>
          <w:szCs w:val="24"/>
        </w:rPr>
      </w:pPr>
      <w:r w:rsidRPr="0067740C">
        <w:rPr>
          <w:rFonts w:cs="Arial"/>
          <w:sz w:val="24"/>
          <w:szCs w:val="24"/>
        </w:rPr>
        <w:t xml:space="preserve">Assinatura </w:t>
      </w:r>
    </w:p>
    <w:p w14:paraId="6BE1E627" w14:textId="77777777" w:rsidR="00D30505" w:rsidRDefault="00D30505" w:rsidP="00FC1674">
      <w:pPr>
        <w:spacing w:line="360" w:lineRule="auto"/>
        <w:jc w:val="both"/>
        <w:rPr>
          <w:rFonts w:cs="Arial"/>
          <w:sz w:val="24"/>
          <w:szCs w:val="24"/>
        </w:rPr>
      </w:pPr>
    </w:p>
    <w:p w14:paraId="7718C930"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r>
        <w:rPr>
          <w:b/>
          <w:sz w:val="24"/>
          <w:szCs w:val="24"/>
        </w:rPr>
        <w:softHyphen/>
      </w:r>
    </w:p>
    <w:p w14:paraId="0CEB2F00"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 w:val="24"/>
          <w:szCs w:val="24"/>
        </w:rPr>
      </w:pPr>
    </w:p>
    <w:p w14:paraId="3576D084"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z w:val="24"/>
          <w:szCs w:val="24"/>
        </w:rPr>
      </w:pPr>
      <w:r w:rsidRPr="00363738">
        <w:rPr>
          <w:b/>
          <w:sz w:val="24"/>
          <w:szCs w:val="24"/>
        </w:rPr>
        <w:t>TERMO DE REFERÊNCIA</w:t>
      </w:r>
    </w:p>
    <w:p w14:paraId="2A2A36AA"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p>
    <w:p w14:paraId="307FE203" w14:textId="77777777" w:rsidR="00CA2E24" w:rsidRPr="00363738"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r w:rsidRPr="00363738">
        <w:rPr>
          <w:sz w:val="24"/>
          <w:szCs w:val="24"/>
        </w:rPr>
        <w:t xml:space="preserve">Secretaria Municipal de </w:t>
      </w:r>
      <w:r>
        <w:rPr>
          <w:sz w:val="24"/>
          <w:szCs w:val="24"/>
        </w:rPr>
        <w:t>Obras</w:t>
      </w:r>
    </w:p>
    <w:p w14:paraId="350E6728" w14:textId="77777777" w:rsidR="00CA2E24" w:rsidRPr="00363738" w:rsidRDefault="00CA2E24" w:rsidP="00CA2E24">
      <w:pPr>
        <w:spacing w:line="360" w:lineRule="auto"/>
        <w:jc w:val="both"/>
        <w:rPr>
          <w:sz w:val="24"/>
          <w:szCs w:val="24"/>
        </w:rPr>
      </w:pPr>
      <w:r w:rsidRPr="00363738">
        <w:rPr>
          <w:sz w:val="24"/>
          <w:szCs w:val="24"/>
        </w:rPr>
        <w:t xml:space="preserve">Necessidade da Administração: </w:t>
      </w:r>
      <w:bookmarkStart w:id="93" w:name="_Hlk159924387"/>
      <w:r w:rsidRPr="00A1101C">
        <w:rPr>
          <w:sz w:val="24"/>
          <w:szCs w:val="24"/>
        </w:rPr>
        <w:t>para a</w:t>
      </w:r>
      <w:r>
        <w:rPr>
          <w:sz w:val="24"/>
          <w:szCs w:val="24"/>
        </w:rPr>
        <w:t>quisição de tubos de concreto para águas pluviais de nosso município</w:t>
      </w:r>
      <w:bookmarkEnd w:id="93"/>
      <w:r>
        <w:rPr>
          <w:sz w:val="24"/>
          <w:szCs w:val="24"/>
        </w:rPr>
        <w:t>.</w:t>
      </w:r>
    </w:p>
    <w:p w14:paraId="049829C0" w14:textId="77777777" w:rsidR="00CA2E24" w:rsidRPr="00363738" w:rsidRDefault="00CA2E24" w:rsidP="00CA2E24">
      <w:pPr>
        <w:spacing w:line="360" w:lineRule="auto"/>
        <w:jc w:val="both"/>
        <w:rPr>
          <w:b/>
          <w:bCs/>
          <w:color w:val="000000"/>
          <w:sz w:val="24"/>
          <w:szCs w:val="24"/>
        </w:rPr>
      </w:pPr>
      <w:r w:rsidRPr="00363738">
        <w:rPr>
          <w:b/>
          <w:bCs/>
          <w:color w:val="000000"/>
          <w:sz w:val="24"/>
          <w:szCs w:val="24"/>
        </w:rPr>
        <w:t>1. DEFINIÇÃO DO OBJETO</w:t>
      </w:r>
    </w:p>
    <w:p w14:paraId="5C865169" w14:textId="77777777" w:rsidR="00CA2E24" w:rsidRPr="00EF7C54"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bookmarkStart w:id="94" w:name="art6xxiiib"/>
      <w:bookmarkEnd w:id="94"/>
      <w:r w:rsidRPr="00EF7C54">
        <w:rPr>
          <w:sz w:val="24"/>
          <w:szCs w:val="24"/>
        </w:rPr>
        <w:t xml:space="preserve">O objeto do presente Pregão Eletrônico é a contratação de empresa </w:t>
      </w:r>
      <w:r w:rsidRPr="00A1101C">
        <w:rPr>
          <w:sz w:val="24"/>
          <w:szCs w:val="24"/>
        </w:rPr>
        <w:t>para a</w:t>
      </w:r>
      <w:r>
        <w:rPr>
          <w:sz w:val="24"/>
          <w:szCs w:val="24"/>
        </w:rPr>
        <w:t>quisição de tubos de concreto para águas pluviais de nosso município</w:t>
      </w:r>
      <w:r w:rsidRPr="00EF7C54">
        <w:rPr>
          <w:sz w:val="24"/>
          <w:szCs w:val="24"/>
        </w:rPr>
        <w:t>, de acordo com Decreto Municipal 101/2023 de 28 de dezembro de 2023.</w:t>
      </w:r>
    </w:p>
    <w:p w14:paraId="27EE1EDC" w14:textId="77777777" w:rsidR="00CA2E24" w:rsidRPr="00D4222A" w:rsidRDefault="00CA2E24" w:rsidP="00CA2E24">
      <w:pPr>
        <w:spacing w:line="480" w:lineRule="auto"/>
        <w:jc w:val="both"/>
        <w:rPr>
          <w:sz w:val="24"/>
          <w:szCs w:val="24"/>
        </w:rPr>
      </w:pPr>
      <w:r w:rsidRPr="00D4222A">
        <w:rPr>
          <w:sz w:val="24"/>
          <w:szCs w:val="24"/>
        </w:rPr>
        <w:t>A justificativa para a aquisição de tubos de concreto para águas pluviais em nosso município pode ser fundamentada em diversos pontos importantes, como os seguintes:</w:t>
      </w:r>
    </w:p>
    <w:p w14:paraId="75229F1B" w14:textId="77777777" w:rsidR="00CA2E24" w:rsidRPr="00D4222A" w:rsidRDefault="00CA2E24" w:rsidP="00CA2E24">
      <w:pPr>
        <w:spacing w:line="480" w:lineRule="auto"/>
        <w:jc w:val="both"/>
        <w:rPr>
          <w:sz w:val="24"/>
          <w:szCs w:val="24"/>
        </w:rPr>
      </w:pPr>
      <w:r w:rsidRPr="00D4222A">
        <w:rPr>
          <w:sz w:val="24"/>
          <w:szCs w:val="24"/>
        </w:rPr>
        <w:t>1. *Controle de Inundações*: A instalação de tubos de concreto adequados ajuda a melhorar o escoamento das águas pluviais, reduzindo o risco de inundações em áreas urbanas e rurais. Isso é crucial para a segurança dos moradores e para a proteção de propriedades e infraestrutura pública.</w:t>
      </w:r>
    </w:p>
    <w:p w14:paraId="4C3ED00F" w14:textId="77777777" w:rsidR="00CA2E24" w:rsidRPr="00D4222A" w:rsidRDefault="00CA2E24" w:rsidP="00CA2E24">
      <w:pPr>
        <w:spacing w:line="480" w:lineRule="auto"/>
        <w:jc w:val="both"/>
        <w:rPr>
          <w:sz w:val="24"/>
          <w:szCs w:val="24"/>
        </w:rPr>
      </w:pPr>
      <w:r w:rsidRPr="00D4222A">
        <w:rPr>
          <w:sz w:val="24"/>
          <w:szCs w:val="24"/>
        </w:rPr>
        <w:t>2. *Durabilidade e Custo-Benefício*: Os tubos de concreto são conhecidos por sua longa durabilidade e resistência, o que significa menos necessidade de manutenção e reparos frequentes. A longo prazo, isso se traduz em economia de recursos financeiros do município.</w:t>
      </w:r>
    </w:p>
    <w:p w14:paraId="20C0B607" w14:textId="77777777" w:rsidR="00CA2E24" w:rsidRPr="00D4222A" w:rsidRDefault="00CA2E24" w:rsidP="00CA2E24">
      <w:pPr>
        <w:spacing w:line="480" w:lineRule="auto"/>
        <w:jc w:val="both"/>
        <w:rPr>
          <w:sz w:val="24"/>
          <w:szCs w:val="24"/>
        </w:rPr>
      </w:pPr>
      <w:r w:rsidRPr="00D4222A">
        <w:rPr>
          <w:sz w:val="24"/>
          <w:szCs w:val="24"/>
        </w:rPr>
        <w:t xml:space="preserve">3. *Melhoria na Infraestrutura*: A modernização e ampliação da rede de drenagem pluvial contribuem para a melhoria geral da infraestrutura urbana. Isso é essencial </w:t>
      </w:r>
      <w:r w:rsidRPr="00D4222A">
        <w:rPr>
          <w:sz w:val="24"/>
          <w:szCs w:val="24"/>
        </w:rPr>
        <w:lastRenderedPageBreak/>
        <w:t>para o desenvolvimento sustentável do município, tornando-o mais atraente para investimentos e melhorias na qualidade de vida dos cidadãos.</w:t>
      </w:r>
    </w:p>
    <w:p w14:paraId="1C13F792" w14:textId="77777777" w:rsidR="00CA2E24" w:rsidRPr="00D4222A" w:rsidRDefault="00CA2E24" w:rsidP="00CA2E24">
      <w:pPr>
        <w:spacing w:line="480" w:lineRule="auto"/>
        <w:jc w:val="both"/>
        <w:rPr>
          <w:sz w:val="24"/>
          <w:szCs w:val="24"/>
        </w:rPr>
      </w:pPr>
      <w:r w:rsidRPr="00D4222A">
        <w:rPr>
          <w:sz w:val="24"/>
          <w:szCs w:val="24"/>
        </w:rPr>
        <w:t>4. *Conformidade com Normas Técnicas*: A utilização de tubos de concreto garante que a rede de drenagem esteja em conformidade com as normas técnicas e regulamentações vigentes, promovendo um sistema seguro e eficiente.</w:t>
      </w:r>
    </w:p>
    <w:p w14:paraId="450D6B63" w14:textId="77777777" w:rsidR="00CA2E24" w:rsidRPr="00D4222A" w:rsidRDefault="00CA2E24" w:rsidP="00CA2E24">
      <w:pPr>
        <w:spacing w:line="480" w:lineRule="auto"/>
        <w:jc w:val="both"/>
        <w:rPr>
          <w:sz w:val="24"/>
          <w:szCs w:val="24"/>
        </w:rPr>
      </w:pPr>
      <w:r w:rsidRPr="00D4222A">
        <w:rPr>
          <w:sz w:val="24"/>
          <w:szCs w:val="24"/>
        </w:rPr>
        <w:t>5. *Prevenção de Erosão e Degradação do Solo*: Um sistema de drenagem eficiente previne a erosão do solo e a degradação ambiental, protegendo áreas verdes e ecossistemas locais.</w:t>
      </w:r>
    </w:p>
    <w:p w14:paraId="2EDD9C84" w14:textId="77777777" w:rsidR="00CA2E24" w:rsidRPr="00D4222A" w:rsidRDefault="00CA2E24" w:rsidP="00CA2E24">
      <w:pPr>
        <w:spacing w:line="480" w:lineRule="auto"/>
        <w:jc w:val="both"/>
        <w:rPr>
          <w:sz w:val="24"/>
          <w:szCs w:val="24"/>
        </w:rPr>
      </w:pPr>
      <w:r w:rsidRPr="00D4222A">
        <w:rPr>
          <w:sz w:val="24"/>
          <w:szCs w:val="24"/>
        </w:rPr>
        <w:t>6. *Impacto Ambiental Positivo*: O uso de tubos de concreto, quando comparado a outras alternativas, pode ter um menor impacto ambiental devido à sua longevidade e menor necessidade de substituição.</w:t>
      </w:r>
    </w:p>
    <w:p w14:paraId="06CA4ED8" w14:textId="77777777" w:rsidR="00CA2E24" w:rsidRPr="00D4222A" w:rsidRDefault="00CA2E24" w:rsidP="00CA2E24">
      <w:pPr>
        <w:spacing w:line="480" w:lineRule="auto"/>
        <w:jc w:val="both"/>
        <w:rPr>
          <w:sz w:val="24"/>
          <w:szCs w:val="24"/>
        </w:rPr>
      </w:pPr>
      <w:r w:rsidRPr="00D4222A">
        <w:rPr>
          <w:sz w:val="24"/>
          <w:szCs w:val="24"/>
        </w:rPr>
        <w:t>7. *Saúde Pública*: A drenagem adequada das águas pluviais evita o acúmulo de água parada, que pode ser um foco para a proliferação de mosquitos e outros vetores de doenças. Isso contribui para a saúde pública e o bem-estar da população.</w:t>
      </w:r>
    </w:p>
    <w:p w14:paraId="1A3F749C" w14:textId="77777777" w:rsidR="00CA2E24" w:rsidRPr="00F41C5E" w:rsidRDefault="00CA2E24" w:rsidP="00CA2E24">
      <w:pPr>
        <w:spacing w:line="480" w:lineRule="auto"/>
        <w:jc w:val="both"/>
        <w:rPr>
          <w:sz w:val="24"/>
          <w:szCs w:val="24"/>
        </w:rPr>
      </w:pPr>
      <w:r w:rsidRPr="00D4222A">
        <w:rPr>
          <w:sz w:val="24"/>
          <w:szCs w:val="24"/>
        </w:rPr>
        <w:t>Esses pontos demonstram a importância e a necessidade da aquisição de tubos de concreto para águas pluviais, justificando o investimento como uma medida essencial para o desenvolvimento</w:t>
      </w:r>
      <w:r>
        <w:rPr>
          <w:sz w:val="24"/>
          <w:szCs w:val="24"/>
        </w:rPr>
        <w:t>.</w:t>
      </w:r>
    </w:p>
    <w:p w14:paraId="0F694ABC" w14:textId="77777777" w:rsidR="00CA2E24" w:rsidRPr="00A1101C" w:rsidRDefault="00CA2E24" w:rsidP="00CA2E24">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sz w:val="24"/>
          <w:szCs w:val="24"/>
        </w:rPr>
      </w:pPr>
      <w:bookmarkStart w:id="95" w:name="_Hlk173768258"/>
      <w:bookmarkStart w:id="96" w:name="_Hlk159924954"/>
      <w:r w:rsidRPr="00A1101C">
        <w:rPr>
          <w:sz w:val="24"/>
          <w:szCs w:val="24"/>
        </w:rPr>
        <w:t>Segue relação de itens abaixo:</w:t>
      </w:r>
    </w:p>
    <w:tbl>
      <w:tblPr>
        <w:tblStyle w:val="Tabelacomgrade"/>
        <w:tblW w:w="10201" w:type="dxa"/>
        <w:tblLayout w:type="fixed"/>
        <w:tblLook w:val="04A0" w:firstRow="1" w:lastRow="0" w:firstColumn="1" w:lastColumn="0" w:noHBand="0" w:noVBand="1"/>
      </w:tblPr>
      <w:tblGrid>
        <w:gridCol w:w="863"/>
        <w:gridCol w:w="4811"/>
        <w:gridCol w:w="595"/>
        <w:gridCol w:w="744"/>
        <w:gridCol w:w="1499"/>
        <w:gridCol w:w="1689"/>
      </w:tblGrid>
      <w:tr w:rsidR="00CA2E24" w14:paraId="76150773" w14:textId="77777777" w:rsidTr="00F21BA8">
        <w:trPr>
          <w:trHeight w:val="532"/>
        </w:trPr>
        <w:tc>
          <w:tcPr>
            <w:tcW w:w="863" w:type="dxa"/>
          </w:tcPr>
          <w:p w14:paraId="5564BB67" w14:textId="77777777" w:rsidR="00CA2E24" w:rsidRPr="00C72842" w:rsidRDefault="00CA2E24" w:rsidP="00F21BA8">
            <w:pPr>
              <w:spacing w:line="360" w:lineRule="auto"/>
              <w:jc w:val="center"/>
              <w:rPr>
                <w:b/>
                <w:bCs/>
                <w:sz w:val="24"/>
                <w:szCs w:val="24"/>
              </w:rPr>
            </w:pPr>
            <w:r w:rsidRPr="00C72842">
              <w:rPr>
                <w:b/>
                <w:bCs/>
                <w:sz w:val="24"/>
                <w:szCs w:val="24"/>
              </w:rPr>
              <w:t>ITEM</w:t>
            </w:r>
          </w:p>
        </w:tc>
        <w:tc>
          <w:tcPr>
            <w:tcW w:w="4811" w:type="dxa"/>
          </w:tcPr>
          <w:p w14:paraId="14764599" w14:textId="77777777" w:rsidR="00CA2E24" w:rsidRPr="00C72842" w:rsidRDefault="00CA2E24" w:rsidP="00F21BA8">
            <w:pPr>
              <w:spacing w:line="360" w:lineRule="auto"/>
              <w:jc w:val="center"/>
              <w:rPr>
                <w:b/>
                <w:bCs/>
                <w:sz w:val="24"/>
                <w:szCs w:val="24"/>
              </w:rPr>
            </w:pPr>
            <w:r w:rsidRPr="00C72842">
              <w:rPr>
                <w:b/>
                <w:bCs/>
                <w:sz w:val="24"/>
                <w:szCs w:val="24"/>
              </w:rPr>
              <w:t>ESPECIFICAÇÃO</w:t>
            </w:r>
          </w:p>
        </w:tc>
        <w:tc>
          <w:tcPr>
            <w:tcW w:w="595" w:type="dxa"/>
          </w:tcPr>
          <w:p w14:paraId="1858B6A2" w14:textId="77777777" w:rsidR="00CA2E24" w:rsidRPr="00C72842" w:rsidRDefault="00CA2E24" w:rsidP="00F21BA8">
            <w:pPr>
              <w:spacing w:line="360" w:lineRule="auto"/>
              <w:jc w:val="center"/>
              <w:rPr>
                <w:b/>
                <w:bCs/>
                <w:sz w:val="24"/>
                <w:szCs w:val="24"/>
              </w:rPr>
            </w:pPr>
            <w:r w:rsidRPr="00C72842">
              <w:rPr>
                <w:b/>
                <w:bCs/>
                <w:sz w:val="24"/>
                <w:szCs w:val="24"/>
              </w:rPr>
              <w:t>UN</w:t>
            </w:r>
          </w:p>
        </w:tc>
        <w:tc>
          <w:tcPr>
            <w:tcW w:w="744" w:type="dxa"/>
          </w:tcPr>
          <w:p w14:paraId="1E63133C" w14:textId="77777777" w:rsidR="00CA2E24" w:rsidRPr="00C72842" w:rsidRDefault="00CA2E24" w:rsidP="00F21BA8">
            <w:pPr>
              <w:spacing w:line="360" w:lineRule="auto"/>
              <w:jc w:val="center"/>
              <w:rPr>
                <w:b/>
                <w:bCs/>
                <w:sz w:val="24"/>
                <w:szCs w:val="24"/>
              </w:rPr>
            </w:pPr>
            <w:r w:rsidRPr="00C72842">
              <w:rPr>
                <w:b/>
                <w:bCs/>
                <w:sz w:val="24"/>
                <w:szCs w:val="24"/>
              </w:rPr>
              <w:t>QT.</w:t>
            </w:r>
          </w:p>
        </w:tc>
        <w:tc>
          <w:tcPr>
            <w:tcW w:w="1499" w:type="dxa"/>
          </w:tcPr>
          <w:p w14:paraId="59E5A8FB" w14:textId="77777777" w:rsidR="00CA2E24" w:rsidRPr="00C72842" w:rsidRDefault="00CA2E24" w:rsidP="00F21BA8">
            <w:pPr>
              <w:spacing w:line="360" w:lineRule="auto"/>
              <w:jc w:val="center"/>
              <w:rPr>
                <w:b/>
                <w:bCs/>
                <w:sz w:val="24"/>
                <w:szCs w:val="24"/>
              </w:rPr>
            </w:pPr>
            <w:r w:rsidRPr="00C72842">
              <w:rPr>
                <w:b/>
                <w:bCs/>
                <w:sz w:val="24"/>
                <w:szCs w:val="24"/>
              </w:rPr>
              <w:t>VALOR</w:t>
            </w:r>
          </w:p>
        </w:tc>
        <w:tc>
          <w:tcPr>
            <w:tcW w:w="1689" w:type="dxa"/>
          </w:tcPr>
          <w:p w14:paraId="5A908A43" w14:textId="77777777" w:rsidR="00CA2E24" w:rsidRPr="00C72842" w:rsidRDefault="00CA2E24" w:rsidP="00F21BA8">
            <w:pPr>
              <w:spacing w:line="360" w:lineRule="auto"/>
              <w:jc w:val="center"/>
              <w:rPr>
                <w:b/>
                <w:bCs/>
                <w:sz w:val="24"/>
                <w:szCs w:val="24"/>
              </w:rPr>
            </w:pPr>
            <w:r w:rsidRPr="00C72842">
              <w:rPr>
                <w:b/>
                <w:bCs/>
                <w:sz w:val="24"/>
                <w:szCs w:val="24"/>
              </w:rPr>
              <w:t>TOTAL</w:t>
            </w:r>
          </w:p>
        </w:tc>
      </w:tr>
      <w:tr w:rsidR="00CA2E24" w:rsidRPr="00A1101C" w14:paraId="40029FC7" w14:textId="77777777" w:rsidTr="00F21BA8">
        <w:trPr>
          <w:trHeight w:val="432"/>
        </w:trPr>
        <w:tc>
          <w:tcPr>
            <w:tcW w:w="863" w:type="dxa"/>
          </w:tcPr>
          <w:p w14:paraId="1FCBC230" w14:textId="77777777" w:rsidR="00CA2E24" w:rsidRPr="00C72842" w:rsidRDefault="00CA2E24" w:rsidP="00F21BA8">
            <w:pPr>
              <w:spacing w:line="360" w:lineRule="auto"/>
              <w:jc w:val="both"/>
              <w:rPr>
                <w:b/>
                <w:bCs/>
                <w:sz w:val="24"/>
                <w:szCs w:val="24"/>
              </w:rPr>
            </w:pPr>
            <w:r w:rsidRPr="00C72842">
              <w:rPr>
                <w:b/>
                <w:bCs/>
                <w:sz w:val="24"/>
                <w:szCs w:val="24"/>
              </w:rPr>
              <w:t>1</w:t>
            </w:r>
          </w:p>
        </w:tc>
        <w:tc>
          <w:tcPr>
            <w:tcW w:w="4811" w:type="dxa"/>
          </w:tcPr>
          <w:p w14:paraId="66E56535" w14:textId="77777777" w:rsidR="00CA2E24" w:rsidRPr="00A1101C" w:rsidRDefault="00CA2E24" w:rsidP="00F21BA8">
            <w:pPr>
              <w:spacing w:line="360" w:lineRule="auto"/>
              <w:jc w:val="both"/>
              <w:rPr>
                <w:sz w:val="24"/>
                <w:szCs w:val="24"/>
              </w:rPr>
            </w:pPr>
            <w:r>
              <w:rPr>
                <w:sz w:val="24"/>
                <w:szCs w:val="24"/>
              </w:rPr>
              <w:t>Tubos de concreto simples, classe PS 1. PB ou MF NBR 8890, DN 200 mm para águas pluviais.</w:t>
            </w:r>
          </w:p>
        </w:tc>
        <w:tc>
          <w:tcPr>
            <w:tcW w:w="595" w:type="dxa"/>
          </w:tcPr>
          <w:p w14:paraId="09687DD2" w14:textId="77777777" w:rsidR="00CA2E24" w:rsidRPr="00A1101C" w:rsidRDefault="00CA2E24" w:rsidP="00F21BA8">
            <w:pPr>
              <w:spacing w:line="360" w:lineRule="auto"/>
              <w:jc w:val="both"/>
              <w:rPr>
                <w:sz w:val="24"/>
                <w:szCs w:val="24"/>
              </w:rPr>
            </w:pPr>
            <w:r>
              <w:rPr>
                <w:sz w:val="24"/>
                <w:szCs w:val="24"/>
              </w:rPr>
              <w:t xml:space="preserve">UN                                                   </w:t>
            </w:r>
          </w:p>
        </w:tc>
        <w:tc>
          <w:tcPr>
            <w:tcW w:w="744" w:type="dxa"/>
          </w:tcPr>
          <w:p w14:paraId="08AF936B" w14:textId="77777777" w:rsidR="00CA2E24" w:rsidRPr="00A1101C" w:rsidRDefault="00CA2E24" w:rsidP="00F21BA8">
            <w:pPr>
              <w:spacing w:line="360" w:lineRule="auto"/>
              <w:jc w:val="both"/>
              <w:rPr>
                <w:sz w:val="24"/>
                <w:szCs w:val="24"/>
              </w:rPr>
            </w:pPr>
            <w:r>
              <w:rPr>
                <w:sz w:val="24"/>
                <w:szCs w:val="24"/>
              </w:rPr>
              <w:t xml:space="preserve">                                                                                                                                                        100</w:t>
            </w:r>
          </w:p>
        </w:tc>
        <w:tc>
          <w:tcPr>
            <w:tcW w:w="1499" w:type="dxa"/>
          </w:tcPr>
          <w:p w14:paraId="52B73734" w14:textId="77777777" w:rsidR="00CA2E24" w:rsidRPr="00A1101C" w:rsidRDefault="00CA2E24" w:rsidP="00F21BA8">
            <w:pPr>
              <w:spacing w:line="360" w:lineRule="auto"/>
              <w:jc w:val="center"/>
              <w:rPr>
                <w:sz w:val="24"/>
                <w:szCs w:val="24"/>
              </w:rPr>
            </w:pPr>
            <w:r>
              <w:rPr>
                <w:sz w:val="24"/>
                <w:szCs w:val="24"/>
              </w:rPr>
              <w:t>28,00</w:t>
            </w:r>
          </w:p>
        </w:tc>
        <w:tc>
          <w:tcPr>
            <w:tcW w:w="1689" w:type="dxa"/>
          </w:tcPr>
          <w:p w14:paraId="59CD9CBB" w14:textId="77777777" w:rsidR="00CA2E24" w:rsidRPr="00A1101C" w:rsidRDefault="00CA2E24" w:rsidP="00F21BA8">
            <w:pPr>
              <w:spacing w:line="360" w:lineRule="auto"/>
              <w:jc w:val="center"/>
              <w:rPr>
                <w:sz w:val="24"/>
                <w:szCs w:val="24"/>
              </w:rPr>
            </w:pPr>
            <w:r>
              <w:rPr>
                <w:sz w:val="24"/>
                <w:szCs w:val="24"/>
              </w:rPr>
              <w:t>2.800,00</w:t>
            </w:r>
          </w:p>
        </w:tc>
      </w:tr>
      <w:tr w:rsidR="00CA2E24" w:rsidRPr="00A1101C" w14:paraId="47C90049" w14:textId="77777777" w:rsidTr="00F21BA8">
        <w:trPr>
          <w:trHeight w:val="432"/>
        </w:trPr>
        <w:tc>
          <w:tcPr>
            <w:tcW w:w="863" w:type="dxa"/>
          </w:tcPr>
          <w:p w14:paraId="3FB87A12" w14:textId="77777777" w:rsidR="00CA2E24" w:rsidRPr="00C72842" w:rsidRDefault="00CA2E24" w:rsidP="00F21BA8">
            <w:pPr>
              <w:spacing w:line="360" w:lineRule="auto"/>
              <w:jc w:val="both"/>
              <w:rPr>
                <w:b/>
                <w:bCs/>
                <w:sz w:val="24"/>
                <w:szCs w:val="24"/>
              </w:rPr>
            </w:pPr>
            <w:r w:rsidRPr="00C72842">
              <w:rPr>
                <w:b/>
                <w:bCs/>
                <w:sz w:val="24"/>
                <w:szCs w:val="24"/>
              </w:rPr>
              <w:t>2</w:t>
            </w:r>
          </w:p>
        </w:tc>
        <w:tc>
          <w:tcPr>
            <w:tcW w:w="4811" w:type="dxa"/>
          </w:tcPr>
          <w:p w14:paraId="232FEA25" w14:textId="77777777" w:rsidR="00CA2E24" w:rsidRDefault="00CA2E24" w:rsidP="00F21BA8">
            <w:pPr>
              <w:spacing w:line="360" w:lineRule="auto"/>
              <w:jc w:val="both"/>
              <w:rPr>
                <w:sz w:val="24"/>
                <w:szCs w:val="24"/>
              </w:rPr>
            </w:pPr>
            <w:r>
              <w:rPr>
                <w:sz w:val="24"/>
                <w:szCs w:val="24"/>
              </w:rPr>
              <w:t>Tubos de concreto simples, classe PS 1. PB ou MF NBR 8890, DN 300 mm para águas pluviais.</w:t>
            </w:r>
          </w:p>
        </w:tc>
        <w:tc>
          <w:tcPr>
            <w:tcW w:w="595" w:type="dxa"/>
          </w:tcPr>
          <w:p w14:paraId="00364C9C" w14:textId="77777777" w:rsidR="00CA2E24" w:rsidRDefault="00CA2E24" w:rsidP="00F21BA8">
            <w:pPr>
              <w:spacing w:line="360" w:lineRule="auto"/>
              <w:jc w:val="both"/>
              <w:rPr>
                <w:sz w:val="24"/>
                <w:szCs w:val="24"/>
              </w:rPr>
            </w:pPr>
            <w:r>
              <w:rPr>
                <w:sz w:val="24"/>
                <w:szCs w:val="24"/>
              </w:rPr>
              <w:t>UN</w:t>
            </w:r>
          </w:p>
        </w:tc>
        <w:tc>
          <w:tcPr>
            <w:tcW w:w="744" w:type="dxa"/>
          </w:tcPr>
          <w:p w14:paraId="3E25B4DE" w14:textId="77777777" w:rsidR="00CA2E24" w:rsidRDefault="00CA2E24" w:rsidP="00F21BA8">
            <w:pPr>
              <w:spacing w:line="360" w:lineRule="auto"/>
              <w:jc w:val="both"/>
              <w:rPr>
                <w:sz w:val="24"/>
                <w:szCs w:val="24"/>
              </w:rPr>
            </w:pPr>
            <w:r>
              <w:rPr>
                <w:sz w:val="24"/>
                <w:szCs w:val="24"/>
              </w:rPr>
              <w:t>150</w:t>
            </w:r>
          </w:p>
        </w:tc>
        <w:tc>
          <w:tcPr>
            <w:tcW w:w="1499" w:type="dxa"/>
          </w:tcPr>
          <w:p w14:paraId="47988B55" w14:textId="77777777" w:rsidR="00CA2E24" w:rsidRDefault="00CA2E24" w:rsidP="00F21BA8">
            <w:pPr>
              <w:spacing w:line="360" w:lineRule="auto"/>
              <w:jc w:val="center"/>
              <w:rPr>
                <w:sz w:val="24"/>
                <w:szCs w:val="24"/>
              </w:rPr>
            </w:pPr>
            <w:r>
              <w:rPr>
                <w:sz w:val="24"/>
                <w:szCs w:val="24"/>
              </w:rPr>
              <w:t>40,00</w:t>
            </w:r>
          </w:p>
        </w:tc>
        <w:tc>
          <w:tcPr>
            <w:tcW w:w="1689" w:type="dxa"/>
          </w:tcPr>
          <w:p w14:paraId="42260635" w14:textId="77777777" w:rsidR="00CA2E24" w:rsidRDefault="00CA2E24" w:rsidP="00F21BA8">
            <w:pPr>
              <w:spacing w:line="360" w:lineRule="auto"/>
              <w:jc w:val="center"/>
              <w:rPr>
                <w:sz w:val="24"/>
                <w:szCs w:val="24"/>
              </w:rPr>
            </w:pPr>
            <w:r>
              <w:rPr>
                <w:sz w:val="24"/>
                <w:szCs w:val="24"/>
              </w:rPr>
              <w:t>6.000,00</w:t>
            </w:r>
          </w:p>
        </w:tc>
      </w:tr>
      <w:tr w:rsidR="00CA2E24" w:rsidRPr="00A1101C" w14:paraId="3A725DF6" w14:textId="77777777" w:rsidTr="00F21BA8">
        <w:trPr>
          <w:trHeight w:val="432"/>
        </w:trPr>
        <w:tc>
          <w:tcPr>
            <w:tcW w:w="863" w:type="dxa"/>
          </w:tcPr>
          <w:p w14:paraId="051CD2FB" w14:textId="77777777" w:rsidR="00CA2E24" w:rsidRPr="00C72842" w:rsidRDefault="00CA2E24" w:rsidP="00F21BA8">
            <w:pPr>
              <w:spacing w:line="360" w:lineRule="auto"/>
              <w:jc w:val="both"/>
              <w:rPr>
                <w:b/>
                <w:bCs/>
                <w:sz w:val="24"/>
                <w:szCs w:val="24"/>
              </w:rPr>
            </w:pPr>
            <w:r w:rsidRPr="00C72842">
              <w:rPr>
                <w:b/>
                <w:bCs/>
                <w:sz w:val="24"/>
                <w:szCs w:val="24"/>
              </w:rPr>
              <w:lastRenderedPageBreak/>
              <w:t>3</w:t>
            </w:r>
          </w:p>
        </w:tc>
        <w:tc>
          <w:tcPr>
            <w:tcW w:w="4811" w:type="dxa"/>
          </w:tcPr>
          <w:p w14:paraId="3DD68E39" w14:textId="77777777" w:rsidR="00CA2E24" w:rsidRDefault="00CA2E24" w:rsidP="00F21BA8">
            <w:pPr>
              <w:spacing w:line="360" w:lineRule="auto"/>
              <w:jc w:val="both"/>
              <w:rPr>
                <w:sz w:val="24"/>
                <w:szCs w:val="24"/>
              </w:rPr>
            </w:pPr>
            <w:r>
              <w:rPr>
                <w:sz w:val="24"/>
                <w:szCs w:val="24"/>
              </w:rPr>
              <w:t>Tubos de concreto armado, classe PS 1. PB ou MF NBR 8890, DN 400 mm para águas pluviais.</w:t>
            </w:r>
          </w:p>
        </w:tc>
        <w:tc>
          <w:tcPr>
            <w:tcW w:w="595" w:type="dxa"/>
          </w:tcPr>
          <w:p w14:paraId="6B1AEC88" w14:textId="77777777" w:rsidR="00CA2E24" w:rsidRDefault="00CA2E24" w:rsidP="00F21BA8">
            <w:pPr>
              <w:spacing w:line="360" w:lineRule="auto"/>
              <w:jc w:val="both"/>
              <w:rPr>
                <w:sz w:val="24"/>
                <w:szCs w:val="24"/>
              </w:rPr>
            </w:pPr>
            <w:r>
              <w:rPr>
                <w:sz w:val="24"/>
                <w:szCs w:val="24"/>
              </w:rPr>
              <w:t>UN</w:t>
            </w:r>
          </w:p>
        </w:tc>
        <w:tc>
          <w:tcPr>
            <w:tcW w:w="744" w:type="dxa"/>
          </w:tcPr>
          <w:p w14:paraId="02F116B8" w14:textId="77777777" w:rsidR="00CA2E24" w:rsidRDefault="00CA2E24" w:rsidP="00F21BA8">
            <w:pPr>
              <w:spacing w:line="360" w:lineRule="auto"/>
              <w:jc w:val="both"/>
              <w:rPr>
                <w:sz w:val="24"/>
                <w:szCs w:val="24"/>
              </w:rPr>
            </w:pPr>
            <w:r>
              <w:rPr>
                <w:sz w:val="24"/>
                <w:szCs w:val="24"/>
              </w:rPr>
              <w:t>200</w:t>
            </w:r>
          </w:p>
        </w:tc>
        <w:tc>
          <w:tcPr>
            <w:tcW w:w="1499" w:type="dxa"/>
          </w:tcPr>
          <w:p w14:paraId="76014750" w14:textId="77777777" w:rsidR="00CA2E24" w:rsidRDefault="00CA2E24" w:rsidP="00F21BA8">
            <w:pPr>
              <w:spacing w:line="360" w:lineRule="auto"/>
              <w:jc w:val="center"/>
              <w:rPr>
                <w:sz w:val="24"/>
                <w:szCs w:val="24"/>
              </w:rPr>
            </w:pPr>
            <w:r>
              <w:rPr>
                <w:sz w:val="24"/>
                <w:szCs w:val="24"/>
              </w:rPr>
              <w:t>52,00</w:t>
            </w:r>
          </w:p>
        </w:tc>
        <w:tc>
          <w:tcPr>
            <w:tcW w:w="1689" w:type="dxa"/>
          </w:tcPr>
          <w:p w14:paraId="2A19CA4B" w14:textId="77777777" w:rsidR="00CA2E24" w:rsidRDefault="00CA2E24" w:rsidP="00F21BA8">
            <w:pPr>
              <w:spacing w:line="360" w:lineRule="auto"/>
              <w:rPr>
                <w:sz w:val="24"/>
                <w:szCs w:val="24"/>
              </w:rPr>
            </w:pPr>
            <w:r>
              <w:rPr>
                <w:sz w:val="24"/>
                <w:szCs w:val="24"/>
              </w:rPr>
              <w:t>10.400,00</w:t>
            </w:r>
          </w:p>
        </w:tc>
      </w:tr>
      <w:tr w:rsidR="00CA2E24" w:rsidRPr="00A1101C" w14:paraId="6587600C" w14:textId="77777777" w:rsidTr="00F21BA8">
        <w:trPr>
          <w:trHeight w:val="432"/>
        </w:trPr>
        <w:tc>
          <w:tcPr>
            <w:tcW w:w="863" w:type="dxa"/>
          </w:tcPr>
          <w:p w14:paraId="508B817B" w14:textId="77777777" w:rsidR="00CA2E24" w:rsidRPr="00C72842" w:rsidRDefault="00CA2E24" w:rsidP="00F21BA8">
            <w:pPr>
              <w:spacing w:line="360" w:lineRule="auto"/>
              <w:jc w:val="both"/>
              <w:rPr>
                <w:b/>
                <w:bCs/>
                <w:sz w:val="24"/>
                <w:szCs w:val="24"/>
              </w:rPr>
            </w:pPr>
            <w:r w:rsidRPr="00C72842">
              <w:rPr>
                <w:b/>
                <w:bCs/>
                <w:sz w:val="24"/>
                <w:szCs w:val="24"/>
              </w:rPr>
              <w:t>4</w:t>
            </w:r>
          </w:p>
        </w:tc>
        <w:tc>
          <w:tcPr>
            <w:tcW w:w="4811" w:type="dxa"/>
          </w:tcPr>
          <w:p w14:paraId="12F320BB" w14:textId="77777777" w:rsidR="00CA2E24" w:rsidRDefault="00CA2E24" w:rsidP="00F21BA8">
            <w:pPr>
              <w:spacing w:line="360" w:lineRule="auto"/>
              <w:jc w:val="both"/>
              <w:rPr>
                <w:sz w:val="24"/>
                <w:szCs w:val="24"/>
              </w:rPr>
            </w:pPr>
            <w:r>
              <w:rPr>
                <w:sz w:val="24"/>
                <w:szCs w:val="24"/>
              </w:rPr>
              <w:t>Tubos de concreto simples MF, NBR 8890, DN 600 mm para águas pluviais.</w:t>
            </w:r>
          </w:p>
        </w:tc>
        <w:tc>
          <w:tcPr>
            <w:tcW w:w="595" w:type="dxa"/>
          </w:tcPr>
          <w:p w14:paraId="143B5FA2" w14:textId="77777777" w:rsidR="00CA2E24" w:rsidRDefault="00CA2E24" w:rsidP="00F21BA8">
            <w:pPr>
              <w:spacing w:line="360" w:lineRule="auto"/>
              <w:jc w:val="both"/>
              <w:rPr>
                <w:sz w:val="24"/>
                <w:szCs w:val="24"/>
              </w:rPr>
            </w:pPr>
            <w:r>
              <w:rPr>
                <w:sz w:val="24"/>
                <w:szCs w:val="24"/>
              </w:rPr>
              <w:t>UN</w:t>
            </w:r>
          </w:p>
        </w:tc>
        <w:tc>
          <w:tcPr>
            <w:tcW w:w="744" w:type="dxa"/>
          </w:tcPr>
          <w:p w14:paraId="44D07815" w14:textId="77777777" w:rsidR="00CA2E24" w:rsidRDefault="00CA2E24" w:rsidP="00F21BA8">
            <w:pPr>
              <w:spacing w:line="360" w:lineRule="auto"/>
              <w:jc w:val="both"/>
              <w:rPr>
                <w:sz w:val="24"/>
                <w:szCs w:val="24"/>
              </w:rPr>
            </w:pPr>
            <w:r>
              <w:rPr>
                <w:sz w:val="24"/>
                <w:szCs w:val="24"/>
              </w:rPr>
              <w:t>200</w:t>
            </w:r>
          </w:p>
        </w:tc>
        <w:tc>
          <w:tcPr>
            <w:tcW w:w="1499" w:type="dxa"/>
          </w:tcPr>
          <w:p w14:paraId="0C9B9A3E" w14:textId="77777777" w:rsidR="00CA2E24" w:rsidRDefault="00CA2E24" w:rsidP="00F21BA8">
            <w:pPr>
              <w:spacing w:line="360" w:lineRule="auto"/>
              <w:jc w:val="center"/>
              <w:rPr>
                <w:sz w:val="24"/>
                <w:szCs w:val="24"/>
              </w:rPr>
            </w:pPr>
            <w:r>
              <w:rPr>
                <w:sz w:val="24"/>
                <w:szCs w:val="24"/>
              </w:rPr>
              <w:t>110,00</w:t>
            </w:r>
          </w:p>
        </w:tc>
        <w:tc>
          <w:tcPr>
            <w:tcW w:w="1689" w:type="dxa"/>
          </w:tcPr>
          <w:p w14:paraId="4879037B" w14:textId="77777777" w:rsidR="00CA2E24" w:rsidRDefault="00CA2E24" w:rsidP="00F21BA8">
            <w:pPr>
              <w:spacing w:line="360" w:lineRule="auto"/>
              <w:jc w:val="center"/>
              <w:rPr>
                <w:sz w:val="24"/>
                <w:szCs w:val="24"/>
              </w:rPr>
            </w:pPr>
            <w:r>
              <w:rPr>
                <w:sz w:val="24"/>
                <w:szCs w:val="24"/>
              </w:rPr>
              <w:t>22.000,00</w:t>
            </w:r>
          </w:p>
        </w:tc>
      </w:tr>
      <w:tr w:rsidR="00CA2E24" w:rsidRPr="00A1101C" w14:paraId="3AF5F7BB" w14:textId="77777777" w:rsidTr="00F21BA8">
        <w:trPr>
          <w:trHeight w:val="432"/>
        </w:trPr>
        <w:tc>
          <w:tcPr>
            <w:tcW w:w="863" w:type="dxa"/>
          </w:tcPr>
          <w:p w14:paraId="157C8873" w14:textId="77777777" w:rsidR="00CA2E24" w:rsidRPr="00C72842" w:rsidRDefault="00CA2E24" w:rsidP="00F21BA8">
            <w:pPr>
              <w:spacing w:line="360" w:lineRule="auto"/>
              <w:jc w:val="both"/>
              <w:rPr>
                <w:b/>
                <w:bCs/>
                <w:sz w:val="24"/>
                <w:szCs w:val="24"/>
              </w:rPr>
            </w:pPr>
            <w:r w:rsidRPr="00C72842">
              <w:rPr>
                <w:b/>
                <w:bCs/>
                <w:sz w:val="24"/>
                <w:szCs w:val="24"/>
              </w:rPr>
              <w:t>5</w:t>
            </w:r>
          </w:p>
        </w:tc>
        <w:tc>
          <w:tcPr>
            <w:tcW w:w="4811" w:type="dxa"/>
          </w:tcPr>
          <w:p w14:paraId="658B6051" w14:textId="77777777" w:rsidR="00CA2E24" w:rsidRDefault="00CA2E24" w:rsidP="00F21BA8">
            <w:pPr>
              <w:spacing w:line="360" w:lineRule="auto"/>
              <w:jc w:val="both"/>
              <w:rPr>
                <w:sz w:val="24"/>
                <w:szCs w:val="24"/>
              </w:rPr>
            </w:pPr>
            <w:r>
              <w:rPr>
                <w:sz w:val="24"/>
                <w:szCs w:val="24"/>
              </w:rPr>
              <w:t>Tubos de concreto armado MF, NBR 8890, DN 800 mm para águas pluviais.</w:t>
            </w:r>
          </w:p>
        </w:tc>
        <w:tc>
          <w:tcPr>
            <w:tcW w:w="595" w:type="dxa"/>
          </w:tcPr>
          <w:p w14:paraId="2EFAFAA3" w14:textId="77777777" w:rsidR="00CA2E24" w:rsidRDefault="00CA2E24" w:rsidP="00F21BA8">
            <w:pPr>
              <w:spacing w:line="360" w:lineRule="auto"/>
              <w:jc w:val="both"/>
              <w:rPr>
                <w:sz w:val="24"/>
                <w:szCs w:val="24"/>
              </w:rPr>
            </w:pPr>
            <w:r>
              <w:rPr>
                <w:sz w:val="24"/>
                <w:szCs w:val="24"/>
              </w:rPr>
              <w:t>UN</w:t>
            </w:r>
          </w:p>
        </w:tc>
        <w:tc>
          <w:tcPr>
            <w:tcW w:w="744" w:type="dxa"/>
          </w:tcPr>
          <w:p w14:paraId="6D6E18AD" w14:textId="77777777" w:rsidR="00CA2E24" w:rsidRDefault="00CA2E24" w:rsidP="00F21BA8">
            <w:pPr>
              <w:spacing w:line="360" w:lineRule="auto"/>
              <w:jc w:val="both"/>
              <w:rPr>
                <w:sz w:val="24"/>
                <w:szCs w:val="24"/>
              </w:rPr>
            </w:pPr>
            <w:r>
              <w:rPr>
                <w:sz w:val="24"/>
                <w:szCs w:val="24"/>
              </w:rPr>
              <w:t>100</w:t>
            </w:r>
          </w:p>
        </w:tc>
        <w:tc>
          <w:tcPr>
            <w:tcW w:w="1499" w:type="dxa"/>
          </w:tcPr>
          <w:p w14:paraId="33B5A068" w14:textId="77777777" w:rsidR="00CA2E24" w:rsidRDefault="00CA2E24" w:rsidP="00F21BA8">
            <w:pPr>
              <w:spacing w:line="360" w:lineRule="auto"/>
              <w:jc w:val="center"/>
              <w:rPr>
                <w:sz w:val="24"/>
                <w:szCs w:val="24"/>
              </w:rPr>
            </w:pPr>
            <w:r>
              <w:rPr>
                <w:sz w:val="24"/>
                <w:szCs w:val="24"/>
              </w:rPr>
              <w:t>320,00</w:t>
            </w:r>
          </w:p>
        </w:tc>
        <w:tc>
          <w:tcPr>
            <w:tcW w:w="1689" w:type="dxa"/>
          </w:tcPr>
          <w:p w14:paraId="59D77D7D" w14:textId="77777777" w:rsidR="00CA2E24" w:rsidRDefault="00CA2E24" w:rsidP="00F21BA8">
            <w:pPr>
              <w:spacing w:line="360" w:lineRule="auto"/>
              <w:jc w:val="center"/>
              <w:rPr>
                <w:sz w:val="24"/>
                <w:szCs w:val="24"/>
              </w:rPr>
            </w:pPr>
            <w:r>
              <w:rPr>
                <w:sz w:val="24"/>
                <w:szCs w:val="24"/>
              </w:rPr>
              <w:t>32.000,00</w:t>
            </w:r>
          </w:p>
        </w:tc>
      </w:tr>
      <w:tr w:rsidR="00CA2E24" w:rsidRPr="00A1101C" w14:paraId="77400458" w14:textId="77777777" w:rsidTr="00F21BA8">
        <w:trPr>
          <w:trHeight w:val="432"/>
        </w:trPr>
        <w:tc>
          <w:tcPr>
            <w:tcW w:w="863" w:type="dxa"/>
          </w:tcPr>
          <w:p w14:paraId="092D9A2D" w14:textId="77777777" w:rsidR="00CA2E24" w:rsidRPr="00C72842" w:rsidRDefault="00CA2E24" w:rsidP="00F21BA8">
            <w:pPr>
              <w:spacing w:line="360" w:lineRule="auto"/>
              <w:jc w:val="both"/>
              <w:rPr>
                <w:b/>
                <w:bCs/>
                <w:sz w:val="24"/>
                <w:szCs w:val="24"/>
              </w:rPr>
            </w:pPr>
            <w:r w:rsidRPr="00C72842">
              <w:rPr>
                <w:b/>
                <w:bCs/>
                <w:sz w:val="24"/>
                <w:szCs w:val="24"/>
              </w:rPr>
              <w:t>6</w:t>
            </w:r>
          </w:p>
        </w:tc>
        <w:tc>
          <w:tcPr>
            <w:tcW w:w="4811" w:type="dxa"/>
          </w:tcPr>
          <w:p w14:paraId="358070A3" w14:textId="77777777" w:rsidR="00CA2E24" w:rsidRDefault="00CA2E24" w:rsidP="00F21BA8">
            <w:pPr>
              <w:spacing w:line="360" w:lineRule="auto"/>
              <w:jc w:val="both"/>
              <w:rPr>
                <w:sz w:val="24"/>
                <w:szCs w:val="24"/>
              </w:rPr>
            </w:pPr>
            <w:r>
              <w:rPr>
                <w:sz w:val="24"/>
                <w:szCs w:val="24"/>
              </w:rPr>
              <w:t>Tubos de concreto armado MF, NBR 8890, DN 1000 mm para águas pluviais.</w:t>
            </w:r>
          </w:p>
        </w:tc>
        <w:tc>
          <w:tcPr>
            <w:tcW w:w="595" w:type="dxa"/>
          </w:tcPr>
          <w:p w14:paraId="1B6DF136" w14:textId="77777777" w:rsidR="00CA2E24" w:rsidRDefault="00CA2E24" w:rsidP="00F21BA8">
            <w:pPr>
              <w:spacing w:line="360" w:lineRule="auto"/>
              <w:jc w:val="both"/>
              <w:rPr>
                <w:sz w:val="24"/>
                <w:szCs w:val="24"/>
              </w:rPr>
            </w:pPr>
            <w:r>
              <w:rPr>
                <w:sz w:val="24"/>
                <w:szCs w:val="24"/>
              </w:rPr>
              <w:t>UN</w:t>
            </w:r>
          </w:p>
        </w:tc>
        <w:tc>
          <w:tcPr>
            <w:tcW w:w="744" w:type="dxa"/>
          </w:tcPr>
          <w:p w14:paraId="63CB6FD8" w14:textId="77777777" w:rsidR="00CA2E24" w:rsidRDefault="00CA2E24" w:rsidP="00F21BA8">
            <w:pPr>
              <w:spacing w:line="360" w:lineRule="auto"/>
              <w:jc w:val="both"/>
              <w:rPr>
                <w:sz w:val="24"/>
                <w:szCs w:val="24"/>
              </w:rPr>
            </w:pPr>
            <w:r>
              <w:rPr>
                <w:sz w:val="24"/>
                <w:szCs w:val="24"/>
              </w:rPr>
              <w:t>50</w:t>
            </w:r>
          </w:p>
        </w:tc>
        <w:tc>
          <w:tcPr>
            <w:tcW w:w="1499" w:type="dxa"/>
          </w:tcPr>
          <w:p w14:paraId="0E8E9966" w14:textId="77777777" w:rsidR="00CA2E24" w:rsidRDefault="00CA2E24" w:rsidP="00F21BA8">
            <w:pPr>
              <w:spacing w:line="360" w:lineRule="auto"/>
              <w:jc w:val="center"/>
              <w:rPr>
                <w:sz w:val="24"/>
                <w:szCs w:val="24"/>
              </w:rPr>
            </w:pPr>
            <w:r>
              <w:rPr>
                <w:sz w:val="24"/>
                <w:szCs w:val="24"/>
              </w:rPr>
              <w:t>420,00</w:t>
            </w:r>
          </w:p>
        </w:tc>
        <w:tc>
          <w:tcPr>
            <w:tcW w:w="1689" w:type="dxa"/>
          </w:tcPr>
          <w:p w14:paraId="0F9F8F10" w14:textId="77777777" w:rsidR="00CA2E24" w:rsidRDefault="00CA2E24" w:rsidP="00F21BA8">
            <w:pPr>
              <w:spacing w:line="360" w:lineRule="auto"/>
              <w:jc w:val="center"/>
              <w:rPr>
                <w:sz w:val="24"/>
                <w:szCs w:val="24"/>
              </w:rPr>
            </w:pPr>
            <w:r>
              <w:rPr>
                <w:sz w:val="24"/>
                <w:szCs w:val="24"/>
              </w:rPr>
              <w:t>21.000,00</w:t>
            </w:r>
          </w:p>
        </w:tc>
      </w:tr>
      <w:tr w:rsidR="00CA2E24" w:rsidRPr="00A1101C" w14:paraId="33AC16C7" w14:textId="77777777" w:rsidTr="00F21BA8">
        <w:trPr>
          <w:trHeight w:val="432"/>
        </w:trPr>
        <w:tc>
          <w:tcPr>
            <w:tcW w:w="863" w:type="dxa"/>
          </w:tcPr>
          <w:p w14:paraId="6DF39243" w14:textId="77777777" w:rsidR="00CA2E24" w:rsidRDefault="00CA2E24" w:rsidP="00F21BA8">
            <w:pPr>
              <w:spacing w:line="360" w:lineRule="auto"/>
              <w:jc w:val="both"/>
              <w:rPr>
                <w:sz w:val="24"/>
                <w:szCs w:val="24"/>
              </w:rPr>
            </w:pPr>
          </w:p>
        </w:tc>
        <w:tc>
          <w:tcPr>
            <w:tcW w:w="4811" w:type="dxa"/>
          </w:tcPr>
          <w:p w14:paraId="343EFC91" w14:textId="77777777" w:rsidR="00CA2E24" w:rsidRDefault="00CA2E24" w:rsidP="00F21BA8">
            <w:pPr>
              <w:spacing w:line="360" w:lineRule="auto"/>
              <w:jc w:val="both"/>
              <w:rPr>
                <w:sz w:val="24"/>
                <w:szCs w:val="24"/>
              </w:rPr>
            </w:pPr>
          </w:p>
        </w:tc>
        <w:tc>
          <w:tcPr>
            <w:tcW w:w="595" w:type="dxa"/>
          </w:tcPr>
          <w:p w14:paraId="6F6C13A0" w14:textId="77777777" w:rsidR="00CA2E24" w:rsidRDefault="00CA2E24" w:rsidP="00F21BA8">
            <w:pPr>
              <w:spacing w:line="360" w:lineRule="auto"/>
              <w:jc w:val="both"/>
              <w:rPr>
                <w:sz w:val="24"/>
                <w:szCs w:val="24"/>
              </w:rPr>
            </w:pPr>
          </w:p>
        </w:tc>
        <w:tc>
          <w:tcPr>
            <w:tcW w:w="744" w:type="dxa"/>
          </w:tcPr>
          <w:p w14:paraId="2039CFDF" w14:textId="77777777" w:rsidR="00CA2E24" w:rsidRDefault="00CA2E24" w:rsidP="00F21BA8">
            <w:pPr>
              <w:spacing w:line="360" w:lineRule="auto"/>
              <w:jc w:val="both"/>
              <w:rPr>
                <w:sz w:val="24"/>
                <w:szCs w:val="24"/>
              </w:rPr>
            </w:pPr>
          </w:p>
        </w:tc>
        <w:tc>
          <w:tcPr>
            <w:tcW w:w="1499" w:type="dxa"/>
          </w:tcPr>
          <w:p w14:paraId="64E86378" w14:textId="77777777" w:rsidR="00CA2E24" w:rsidRPr="00C72842" w:rsidRDefault="00CA2E24" w:rsidP="00F21BA8">
            <w:pPr>
              <w:spacing w:line="360" w:lineRule="auto"/>
              <w:jc w:val="center"/>
              <w:rPr>
                <w:b/>
                <w:bCs/>
                <w:sz w:val="24"/>
                <w:szCs w:val="24"/>
              </w:rPr>
            </w:pPr>
            <w:r w:rsidRPr="00C72842">
              <w:rPr>
                <w:b/>
                <w:bCs/>
                <w:sz w:val="24"/>
                <w:szCs w:val="24"/>
              </w:rPr>
              <w:t xml:space="preserve">TOTAL </w:t>
            </w:r>
          </w:p>
        </w:tc>
        <w:tc>
          <w:tcPr>
            <w:tcW w:w="1689" w:type="dxa"/>
          </w:tcPr>
          <w:p w14:paraId="423CDB0B" w14:textId="77777777" w:rsidR="00CA2E24" w:rsidRPr="00C72842" w:rsidRDefault="00CA2E24" w:rsidP="00F21BA8">
            <w:pPr>
              <w:spacing w:line="360" w:lineRule="auto"/>
              <w:jc w:val="center"/>
              <w:rPr>
                <w:b/>
                <w:bCs/>
                <w:sz w:val="24"/>
                <w:szCs w:val="24"/>
              </w:rPr>
            </w:pPr>
            <w:r w:rsidRPr="00C72842">
              <w:rPr>
                <w:b/>
                <w:bCs/>
                <w:sz w:val="24"/>
                <w:szCs w:val="24"/>
              </w:rPr>
              <w:t>94.</w:t>
            </w:r>
            <w:r>
              <w:rPr>
                <w:b/>
                <w:bCs/>
                <w:sz w:val="24"/>
                <w:szCs w:val="24"/>
              </w:rPr>
              <w:t>2</w:t>
            </w:r>
            <w:r w:rsidRPr="00C72842">
              <w:rPr>
                <w:b/>
                <w:bCs/>
                <w:sz w:val="24"/>
                <w:szCs w:val="24"/>
              </w:rPr>
              <w:t>00,00</w:t>
            </w:r>
          </w:p>
        </w:tc>
      </w:tr>
      <w:bookmarkEnd w:id="95"/>
    </w:tbl>
    <w:p w14:paraId="6BF2ABB4" w14:textId="77777777" w:rsidR="00CA2E24" w:rsidRPr="00A1101C" w:rsidRDefault="00CA2E24" w:rsidP="00CA2E24">
      <w:pPr>
        <w:spacing w:line="360" w:lineRule="auto"/>
        <w:jc w:val="both"/>
        <w:rPr>
          <w:sz w:val="24"/>
          <w:szCs w:val="24"/>
        </w:rPr>
      </w:pPr>
    </w:p>
    <w:bookmarkEnd w:id="96"/>
    <w:p w14:paraId="57B2094E" w14:textId="77777777" w:rsidR="00CA2E24" w:rsidRPr="00A1101C" w:rsidRDefault="00CA2E24" w:rsidP="00CA2E24">
      <w:pPr>
        <w:spacing w:line="360" w:lineRule="auto"/>
        <w:jc w:val="both"/>
        <w:rPr>
          <w:sz w:val="24"/>
          <w:szCs w:val="24"/>
        </w:rPr>
      </w:pPr>
    </w:p>
    <w:p w14:paraId="641BEB59"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2. FUNDAMENTAÇÃO DA CONTRATAÇÃO</w:t>
      </w:r>
    </w:p>
    <w:p w14:paraId="1E209265" w14:textId="77777777" w:rsidR="00CA2E24" w:rsidRPr="00363738" w:rsidRDefault="00CA2E24" w:rsidP="00CA2E24">
      <w:pPr>
        <w:spacing w:line="360" w:lineRule="auto"/>
        <w:jc w:val="both"/>
        <w:rPr>
          <w:sz w:val="24"/>
          <w:szCs w:val="24"/>
        </w:rPr>
      </w:pPr>
      <w:r w:rsidRPr="00363738">
        <w:rPr>
          <w:sz w:val="24"/>
          <w:szCs w:val="24"/>
        </w:rPr>
        <w:t xml:space="preserve">A contratação será realizada por meio de </w:t>
      </w:r>
      <w:r>
        <w:rPr>
          <w:sz w:val="24"/>
          <w:szCs w:val="24"/>
        </w:rPr>
        <w:t>pregão eletrônico de</w:t>
      </w:r>
      <w:r w:rsidRPr="00363738">
        <w:rPr>
          <w:sz w:val="24"/>
          <w:szCs w:val="24"/>
        </w:rPr>
        <w:t xml:space="preserve"> licitação, com critério de julgamento por menor preço, nos termos dos artigos </w:t>
      </w:r>
      <w:r>
        <w:rPr>
          <w:sz w:val="24"/>
          <w:szCs w:val="24"/>
        </w:rPr>
        <w:t>28</w:t>
      </w:r>
      <w:r w:rsidRPr="00363738">
        <w:rPr>
          <w:sz w:val="24"/>
          <w:szCs w:val="24"/>
        </w:rPr>
        <w:t>º, todos da Lei Federal nº 14.133/2021.</w:t>
      </w:r>
    </w:p>
    <w:p w14:paraId="629CF718"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bookmarkStart w:id="97" w:name="art6xxiiic"/>
      <w:bookmarkEnd w:id="97"/>
    </w:p>
    <w:p w14:paraId="3AC03BB8"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3. DESCRIÇÃO DA SOLUÇÃO COMO UM TODO</w:t>
      </w:r>
    </w:p>
    <w:p w14:paraId="7BBFE02D" w14:textId="77777777" w:rsidR="00CA2E24" w:rsidRDefault="00CA2E24" w:rsidP="00CA2E24">
      <w:pPr>
        <w:spacing w:line="360" w:lineRule="auto"/>
        <w:jc w:val="both"/>
        <w:rPr>
          <w:i/>
          <w:iCs/>
          <w:sz w:val="24"/>
          <w:szCs w:val="24"/>
        </w:rPr>
      </w:pPr>
      <w:r w:rsidRPr="00363738">
        <w:rPr>
          <w:sz w:val="24"/>
          <w:szCs w:val="24"/>
        </w:rPr>
        <w:t xml:space="preserve">A solução proposta é a para a contratação </w:t>
      </w:r>
      <w:r>
        <w:rPr>
          <w:sz w:val="24"/>
          <w:szCs w:val="24"/>
        </w:rPr>
        <w:t xml:space="preserve">de empresa </w:t>
      </w:r>
      <w:r w:rsidRPr="00A1101C">
        <w:rPr>
          <w:sz w:val="24"/>
          <w:szCs w:val="24"/>
        </w:rPr>
        <w:t>para a</w:t>
      </w:r>
      <w:r>
        <w:rPr>
          <w:sz w:val="24"/>
          <w:szCs w:val="24"/>
        </w:rPr>
        <w:t>quisição de tubos de concreto para águas pluviais de nosso município.</w:t>
      </w:r>
      <w:r w:rsidRPr="00363738">
        <w:rPr>
          <w:i/>
          <w:iCs/>
          <w:sz w:val="24"/>
          <w:szCs w:val="24"/>
        </w:rPr>
        <w:t xml:space="preserve"> </w:t>
      </w:r>
    </w:p>
    <w:p w14:paraId="0B08127D" w14:textId="77777777" w:rsidR="00CA2E24" w:rsidRPr="00363738" w:rsidRDefault="00CA2E24" w:rsidP="00CA2E24">
      <w:pPr>
        <w:spacing w:line="360" w:lineRule="auto"/>
        <w:jc w:val="both"/>
        <w:rPr>
          <w:sz w:val="24"/>
          <w:szCs w:val="24"/>
        </w:rPr>
      </w:pPr>
      <w:r w:rsidRPr="00363738">
        <w:rPr>
          <w:i/>
          <w:iCs/>
          <w:sz w:val="24"/>
          <w:szCs w:val="24"/>
        </w:rPr>
        <w:t>Obs.: A descrição da solução como um todo, encontra-se pormenorizada em tópico específico dos Estudos Técnicos Preliminares, apêndice deste Termo de Referência.</w:t>
      </w:r>
      <w:bookmarkStart w:id="98" w:name="art6xxiiid"/>
      <w:bookmarkEnd w:id="98"/>
    </w:p>
    <w:p w14:paraId="4FBA0DDD"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p>
    <w:p w14:paraId="2FB2C9ED"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4. REQUISITOS DA CONTRATAÇÃO</w:t>
      </w:r>
      <w:bookmarkStart w:id="99" w:name="art6xxiiie"/>
      <w:bookmarkEnd w:id="99"/>
    </w:p>
    <w:p w14:paraId="78F95F7D" w14:textId="77777777" w:rsidR="00CA2E24" w:rsidRPr="00363738" w:rsidRDefault="00CA2E24" w:rsidP="00CA2E24">
      <w:pPr>
        <w:spacing w:line="360" w:lineRule="auto"/>
        <w:jc w:val="both"/>
        <w:rPr>
          <w:sz w:val="24"/>
          <w:szCs w:val="24"/>
        </w:rPr>
      </w:pPr>
      <w:r>
        <w:rPr>
          <w:sz w:val="24"/>
          <w:szCs w:val="24"/>
        </w:rPr>
        <w:t>A</w:t>
      </w:r>
      <w:r w:rsidRPr="00A1101C">
        <w:rPr>
          <w:sz w:val="24"/>
          <w:szCs w:val="24"/>
        </w:rPr>
        <w:t xml:space="preserve"> </w:t>
      </w:r>
      <w:r>
        <w:rPr>
          <w:sz w:val="24"/>
          <w:szCs w:val="24"/>
        </w:rPr>
        <w:t xml:space="preserve">contratação de empresa </w:t>
      </w:r>
      <w:r w:rsidRPr="00A1101C">
        <w:rPr>
          <w:sz w:val="24"/>
          <w:szCs w:val="24"/>
        </w:rPr>
        <w:t>para a</w:t>
      </w:r>
      <w:r>
        <w:rPr>
          <w:sz w:val="24"/>
          <w:szCs w:val="24"/>
        </w:rPr>
        <w:t>quisição de tubos de concreto para águas pluviais de nosso município,</w:t>
      </w:r>
      <w:r w:rsidRPr="00363738">
        <w:rPr>
          <w:sz w:val="24"/>
          <w:szCs w:val="24"/>
        </w:rPr>
        <w:t xml:space="preserve"> tendo em vista que seus </w:t>
      </w:r>
      <w:r w:rsidRPr="00363738">
        <w:rPr>
          <w:color w:val="000000"/>
          <w:sz w:val="24"/>
          <w:szCs w:val="24"/>
        </w:rPr>
        <w:t xml:space="preserve">padrões de desempenho e qualidade podem ser objetivamente definidos pelo edital, por meio de especificações usuais de mercado, </w:t>
      </w:r>
      <w:r w:rsidRPr="00363738">
        <w:rPr>
          <w:sz w:val="24"/>
          <w:szCs w:val="24"/>
        </w:rPr>
        <w:t>nos termos do art. 75º, I, § 7º, da Lei Federal nº 14.133/2021.</w:t>
      </w:r>
    </w:p>
    <w:p w14:paraId="11D128D0" w14:textId="77777777" w:rsidR="00CA2E24" w:rsidRPr="00363738" w:rsidRDefault="00CA2E24" w:rsidP="00CA2E24">
      <w:pPr>
        <w:tabs>
          <w:tab w:val="left" w:pos="0"/>
        </w:tabs>
        <w:spacing w:line="360" w:lineRule="auto"/>
        <w:jc w:val="both"/>
        <w:rPr>
          <w:sz w:val="24"/>
          <w:szCs w:val="24"/>
        </w:rPr>
      </w:pPr>
      <w:r w:rsidRPr="00363738">
        <w:rPr>
          <w:sz w:val="24"/>
          <w:szCs w:val="24"/>
        </w:rPr>
        <w:t xml:space="preserve">Constituem obrigações do </w:t>
      </w:r>
      <w:r w:rsidRPr="00363738">
        <w:rPr>
          <w:b/>
          <w:sz w:val="24"/>
          <w:szCs w:val="24"/>
        </w:rPr>
        <w:t>CONTRATANTE</w:t>
      </w:r>
      <w:r w:rsidRPr="00363738">
        <w:rPr>
          <w:sz w:val="24"/>
          <w:szCs w:val="24"/>
        </w:rPr>
        <w:t>: efetuar o pagamento devido</w:t>
      </w:r>
    </w:p>
    <w:p w14:paraId="20176458" w14:textId="77777777" w:rsidR="00CA2E24" w:rsidRPr="00363738" w:rsidRDefault="00CA2E24" w:rsidP="00CA2E24">
      <w:pPr>
        <w:tabs>
          <w:tab w:val="left" w:pos="0"/>
        </w:tabs>
        <w:spacing w:line="360" w:lineRule="auto"/>
        <w:jc w:val="both"/>
        <w:rPr>
          <w:color w:val="FF0000"/>
          <w:sz w:val="24"/>
          <w:szCs w:val="24"/>
        </w:rPr>
      </w:pPr>
      <w:r w:rsidRPr="00363738">
        <w:rPr>
          <w:sz w:val="24"/>
          <w:szCs w:val="24"/>
        </w:rPr>
        <w:t xml:space="preserve">Constituem obrigações da </w:t>
      </w:r>
      <w:r w:rsidRPr="00363738">
        <w:rPr>
          <w:b/>
          <w:sz w:val="24"/>
          <w:szCs w:val="24"/>
        </w:rPr>
        <w:t xml:space="preserve">CONTRATADA: </w:t>
      </w:r>
      <w:r w:rsidRPr="00363738">
        <w:rPr>
          <w:sz w:val="24"/>
          <w:szCs w:val="24"/>
        </w:rPr>
        <w:t xml:space="preserve">Entregar o objeto citado, conforme determinado neste instrumento e documentos ou ordens de serviço futuros, expedidos pela </w:t>
      </w:r>
      <w:r w:rsidRPr="00A455B6">
        <w:rPr>
          <w:b/>
          <w:bCs/>
          <w:sz w:val="24"/>
          <w:szCs w:val="24"/>
        </w:rPr>
        <w:t>CONTRATANTE</w:t>
      </w:r>
      <w:r w:rsidRPr="00363738">
        <w:rPr>
          <w:sz w:val="24"/>
          <w:szCs w:val="24"/>
        </w:rPr>
        <w:t xml:space="preserve">; responsabilizar-se pelas despesas decorrentes das </w:t>
      </w:r>
      <w:r w:rsidRPr="00363738">
        <w:rPr>
          <w:sz w:val="24"/>
          <w:szCs w:val="24"/>
        </w:rPr>
        <w:lastRenderedPageBreak/>
        <w:t>obrigações trabalhistas, tributárias e outras relativas e incidentes sobre o presente contrato.</w:t>
      </w:r>
    </w:p>
    <w:p w14:paraId="3C7140F6" w14:textId="77777777" w:rsidR="00CA2E24" w:rsidRPr="00363738" w:rsidRDefault="00CA2E24" w:rsidP="00CA2E24">
      <w:pPr>
        <w:tabs>
          <w:tab w:val="left" w:pos="0"/>
          <w:tab w:val="left" w:pos="360"/>
        </w:tabs>
        <w:spacing w:line="360" w:lineRule="auto"/>
        <w:jc w:val="both"/>
        <w:rPr>
          <w:sz w:val="24"/>
          <w:szCs w:val="24"/>
        </w:rPr>
      </w:pPr>
      <w:r w:rsidRPr="00363738">
        <w:rPr>
          <w:sz w:val="24"/>
          <w:szCs w:val="24"/>
        </w:rPr>
        <w:t>Estar ciente de que não terá nenhum vínculo empregatício com o município;</w:t>
      </w:r>
    </w:p>
    <w:p w14:paraId="5FD5F1A9" w14:textId="77777777" w:rsidR="00CA2E24" w:rsidRPr="00363738" w:rsidRDefault="00CA2E24" w:rsidP="00CA2E24">
      <w:pPr>
        <w:tabs>
          <w:tab w:val="left" w:pos="0"/>
          <w:tab w:val="left" w:pos="360"/>
        </w:tabs>
        <w:spacing w:line="360" w:lineRule="auto"/>
        <w:jc w:val="both"/>
        <w:rPr>
          <w:sz w:val="24"/>
          <w:szCs w:val="24"/>
        </w:rPr>
      </w:pPr>
      <w:r w:rsidRPr="00363738">
        <w:rPr>
          <w:sz w:val="24"/>
          <w:szCs w:val="24"/>
        </w:rPr>
        <w:t>Manter durante a execução do contrato, em compatibilidade com as obrigações assumidas, todas as condições de habilitação e qualificação exigidas na licitação.</w:t>
      </w:r>
    </w:p>
    <w:p w14:paraId="2DA4C77F" w14:textId="77777777" w:rsidR="00CA2E24" w:rsidRPr="00363738" w:rsidRDefault="00CA2E24" w:rsidP="00CA2E24">
      <w:pPr>
        <w:tabs>
          <w:tab w:val="left" w:pos="0"/>
        </w:tabs>
        <w:spacing w:line="360" w:lineRule="auto"/>
        <w:jc w:val="both"/>
        <w:rPr>
          <w:b/>
          <w:sz w:val="24"/>
          <w:szCs w:val="24"/>
        </w:rPr>
      </w:pPr>
      <w:r w:rsidRPr="00363738">
        <w:rPr>
          <w:sz w:val="24"/>
          <w:szCs w:val="24"/>
        </w:rPr>
        <w:t>O não cumprimento das obrigações acima é motivo suficiente para suspensão do pagamento e aplicação de sanções previstas neste contrato.</w:t>
      </w:r>
    </w:p>
    <w:p w14:paraId="25862A94" w14:textId="77777777" w:rsidR="00CA2E24" w:rsidRPr="00363738" w:rsidRDefault="00CA2E24" w:rsidP="00CA2E24">
      <w:pPr>
        <w:pStyle w:val="Corpodetexto"/>
        <w:spacing w:line="360" w:lineRule="auto"/>
        <w:rPr>
          <w:rFonts w:cs="Arial"/>
          <w:sz w:val="24"/>
          <w:szCs w:val="24"/>
        </w:rPr>
      </w:pPr>
      <w:r w:rsidRPr="00363738">
        <w:rPr>
          <w:rFonts w:cs="Arial"/>
          <w:sz w:val="24"/>
          <w:szCs w:val="24"/>
        </w:rPr>
        <w:t>O contrato poderá ser rescindido nos termos dos artigos 138 previstos na</w:t>
      </w:r>
      <w:r w:rsidRPr="00363738">
        <w:rPr>
          <w:rFonts w:cs="Arial"/>
          <w:color w:val="FF0000"/>
          <w:sz w:val="24"/>
          <w:szCs w:val="24"/>
        </w:rPr>
        <w:t xml:space="preserve"> </w:t>
      </w:r>
      <w:r w:rsidRPr="00363738">
        <w:rPr>
          <w:rFonts w:cs="Arial"/>
          <w:sz w:val="24"/>
          <w:szCs w:val="24"/>
        </w:rPr>
        <w:t>Lei Federal nº 14.133/2021</w:t>
      </w:r>
      <w:r w:rsidRPr="00363738">
        <w:rPr>
          <w:rFonts w:cs="Arial"/>
          <w:color w:val="FF0000"/>
          <w:sz w:val="24"/>
          <w:szCs w:val="24"/>
        </w:rPr>
        <w:t>.</w:t>
      </w:r>
      <w:r w:rsidRPr="00363738">
        <w:rPr>
          <w:rFonts w:cs="Arial"/>
          <w:sz w:val="24"/>
          <w:szCs w:val="24"/>
        </w:rPr>
        <w:t xml:space="preserve">         </w:t>
      </w:r>
    </w:p>
    <w:p w14:paraId="271C48A2" w14:textId="77777777" w:rsidR="00CA2E24" w:rsidRPr="00363738" w:rsidRDefault="00CA2E24" w:rsidP="00CA2E24">
      <w:pPr>
        <w:pStyle w:val="Corpodetexto"/>
        <w:spacing w:line="360" w:lineRule="auto"/>
        <w:rPr>
          <w:rFonts w:cs="Arial"/>
          <w:sz w:val="24"/>
          <w:szCs w:val="24"/>
        </w:rPr>
      </w:pPr>
      <w:r w:rsidRPr="00363738">
        <w:rPr>
          <w:rFonts w:cs="Arial"/>
          <w:sz w:val="24"/>
          <w:szCs w:val="24"/>
        </w:rPr>
        <w:t xml:space="preserve">Ocorrendo à rescisão do contrato, por qualquer motivo, fica a </w:t>
      </w:r>
      <w:r w:rsidRPr="00A455B6">
        <w:rPr>
          <w:rFonts w:cs="Arial"/>
          <w:b/>
          <w:bCs/>
          <w:sz w:val="24"/>
          <w:szCs w:val="24"/>
        </w:rPr>
        <w:t>CONTRATANTE</w:t>
      </w:r>
      <w:r w:rsidRPr="00363738">
        <w:rPr>
          <w:rFonts w:cs="Arial"/>
          <w:sz w:val="24"/>
          <w:szCs w:val="24"/>
        </w:rPr>
        <w:t xml:space="preserve"> desobrigada de qualquer indenização.</w:t>
      </w:r>
    </w:p>
    <w:p w14:paraId="031B32AA" w14:textId="77777777" w:rsidR="00CA2E24" w:rsidRPr="00363738" w:rsidRDefault="00CA2E24" w:rsidP="00CA2E24">
      <w:pPr>
        <w:pStyle w:val="Corpodetexto"/>
        <w:spacing w:line="360" w:lineRule="auto"/>
        <w:rPr>
          <w:rFonts w:cs="Arial"/>
          <w:sz w:val="24"/>
          <w:szCs w:val="24"/>
        </w:rPr>
      </w:pPr>
      <w:r w:rsidRPr="00363738">
        <w:rPr>
          <w:rFonts w:cs="Arial"/>
          <w:sz w:val="24"/>
          <w:szCs w:val="24"/>
        </w:rPr>
        <w:t xml:space="preserve">                 </w:t>
      </w:r>
    </w:p>
    <w:p w14:paraId="457365FF" w14:textId="77777777" w:rsidR="00CA2E24" w:rsidRPr="00363738" w:rsidRDefault="00CA2E24" w:rsidP="00CA2E24">
      <w:pPr>
        <w:pStyle w:val="Corpodetexto"/>
        <w:spacing w:line="360" w:lineRule="auto"/>
        <w:rPr>
          <w:rFonts w:cs="Arial"/>
          <w:sz w:val="24"/>
          <w:szCs w:val="24"/>
        </w:rPr>
      </w:pPr>
      <w:r w:rsidRPr="00363738">
        <w:rPr>
          <w:rFonts w:cs="Arial"/>
          <w:sz w:val="24"/>
          <w:szCs w:val="24"/>
        </w:rPr>
        <w:t>O descumprimento das obrigações assumidas no contrato deverá ser objeto de comunicação escrita, tendo a parte inadimplente o prazo de 05 (cinco) dias para alegar o que entender de direito.</w:t>
      </w:r>
    </w:p>
    <w:p w14:paraId="771CB0FE" w14:textId="77777777" w:rsidR="00CA2E24" w:rsidRPr="00363738" w:rsidRDefault="00CA2E24" w:rsidP="00CA2E24">
      <w:pPr>
        <w:pStyle w:val="Corpodetexto"/>
        <w:spacing w:line="360" w:lineRule="auto"/>
        <w:rPr>
          <w:rFonts w:cs="Arial"/>
          <w:sz w:val="24"/>
          <w:szCs w:val="24"/>
        </w:rPr>
      </w:pPr>
      <w:r w:rsidRPr="00363738">
        <w:rPr>
          <w:rFonts w:cs="Arial"/>
          <w:sz w:val="24"/>
          <w:szCs w:val="24"/>
        </w:rPr>
        <w:t xml:space="preserve"> A rescisão deste contrato implicará na retenção de créditos decorrentes da contratação, até o limite dos prejuízos causados a </w:t>
      </w:r>
      <w:r w:rsidRPr="00A455B6">
        <w:rPr>
          <w:rFonts w:cs="Arial"/>
          <w:b/>
          <w:bCs/>
          <w:sz w:val="24"/>
          <w:szCs w:val="24"/>
        </w:rPr>
        <w:t>CONTRATANTE</w:t>
      </w:r>
      <w:r w:rsidRPr="00363738">
        <w:rPr>
          <w:rFonts w:cs="Arial"/>
          <w:sz w:val="24"/>
          <w:szCs w:val="24"/>
        </w:rPr>
        <w:t>, na forma que a mesma determinar.</w:t>
      </w:r>
    </w:p>
    <w:p w14:paraId="22BEEA73" w14:textId="77777777" w:rsidR="00CA2E24" w:rsidRPr="00363738" w:rsidRDefault="00CA2E24" w:rsidP="00CA2E24">
      <w:pPr>
        <w:pStyle w:val="Corpodetexto"/>
        <w:spacing w:line="360" w:lineRule="auto"/>
        <w:rPr>
          <w:rFonts w:cs="Arial"/>
          <w:sz w:val="24"/>
          <w:szCs w:val="24"/>
        </w:rPr>
      </w:pPr>
      <w:r w:rsidRPr="00363738">
        <w:rPr>
          <w:rFonts w:cs="Arial"/>
          <w:sz w:val="24"/>
          <w:szCs w:val="24"/>
        </w:rPr>
        <w:t xml:space="preserve">No caso de ocorrer à hipótese por falência, concordata, dissolução, liquidação, ou alteração da estrutura social da </w:t>
      </w:r>
      <w:r w:rsidRPr="00A455B6">
        <w:rPr>
          <w:rFonts w:cs="Arial"/>
          <w:b/>
          <w:bCs/>
          <w:sz w:val="24"/>
          <w:szCs w:val="24"/>
        </w:rPr>
        <w:t>CONTRATADA</w:t>
      </w:r>
      <w:r w:rsidRPr="00363738">
        <w:rPr>
          <w:rFonts w:cs="Arial"/>
          <w:sz w:val="24"/>
          <w:szCs w:val="24"/>
        </w:rPr>
        <w:t xml:space="preserve">, que impossibilite ou prejudique a execução do objeto do contrato, o mesmo será recebido pela </w:t>
      </w:r>
      <w:r w:rsidRPr="00A455B6">
        <w:rPr>
          <w:rFonts w:cs="Arial"/>
          <w:b/>
          <w:bCs/>
          <w:sz w:val="24"/>
          <w:szCs w:val="24"/>
        </w:rPr>
        <w:t>CONTRATANTE,</w:t>
      </w:r>
      <w:r w:rsidRPr="00363738">
        <w:rPr>
          <w:rFonts w:cs="Arial"/>
          <w:sz w:val="24"/>
          <w:szCs w:val="24"/>
        </w:rPr>
        <w:t xml:space="preserve"> na situação em que se encontra, ficando desobrigado qualquer vínculo com a </w:t>
      </w:r>
      <w:r w:rsidRPr="00A455B6">
        <w:rPr>
          <w:rFonts w:cs="Arial"/>
          <w:b/>
          <w:bCs/>
          <w:sz w:val="24"/>
          <w:szCs w:val="24"/>
        </w:rPr>
        <w:t>CONTRATADA,</w:t>
      </w:r>
      <w:r w:rsidRPr="00363738">
        <w:rPr>
          <w:rFonts w:cs="Arial"/>
          <w:sz w:val="24"/>
          <w:szCs w:val="24"/>
        </w:rPr>
        <w:t xml:space="preserve"> massa falida ou sucessores da empresa.</w:t>
      </w:r>
    </w:p>
    <w:p w14:paraId="11350018" w14:textId="77777777" w:rsidR="00CA2E24" w:rsidRPr="00363738" w:rsidRDefault="00CA2E24" w:rsidP="00CA2E24">
      <w:pPr>
        <w:pStyle w:val="Corpodetexto"/>
        <w:spacing w:line="360" w:lineRule="auto"/>
        <w:rPr>
          <w:rFonts w:cs="Arial"/>
          <w:sz w:val="24"/>
          <w:szCs w:val="24"/>
        </w:rPr>
      </w:pPr>
    </w:p>
    <w:p w14:paraId="395142AE" w14:textId="77777777" w:rsidR="00CA2E24" w:rsidRPr="00363738" w:rsidRDefault="00CA2E24" w:rsidP="00CA2E24">
      <w:pPr>
        <w:spacing w:line="360" w:lineRule="auto"/>
        <w:jc w:val="both"/>
        <w:rPr>
          <w:sz w:val="24"/>
          <w:szCs w:val="24"/>
        </w:rPr>
      </w:pPr>
      <w:r w:rsidRPr="00363738">
        <w:rPr>
          <w:sz w:val="24"/>
          <w:szCs w:val="24"/>
        </w:rPr>
        <w:t xml:space="preserve">A contratação será realizada por meio de </w:t>
      </w:r>
      <w:r>
        <w:rPr>
          <w:sz w:val="24"/>
          <w:szCs w:val="24"/>
        </w:rPr>
        <w:t>Pregão Eletrônico</w:t>
      </w:r>
      <w:r w:rsidRPr="00363738">
        <w:rPr>
          <w:sz w:val="24"/>
          <w:szCs w:val="24"/>
        </w:rPr>
        <w:t xml:space="preserve">, com critério de julgamento por menor preço, nos termos dos artigos </w:t>
      </w:r>
      <w:r>
        <w:rPr>
          <w:sz w:val="24"/>
          <w:szCs w:val="24"/>
        </w:rPr>
        <w:t>28</w:t>
      </w:r>
      <w:r w:rsidRPr="00363738">
        <w:rPr>
          <w:sz w:val="24"/>
          <w:szCs w:val="24"/>
        </w:rPr>
        <w:t xml:space="preserve"> todos da Lei Federal nº 14.133/2021.</w:t>
      </w:r>
    </w:p>
    <w:p w14:paraId="7D77DC42" w14:textId="77777777" w:rsidR="00CA2E24" w:rsidRPr="00363738" w:rsidRDefault="00CA2E24" w:rsidP="00CA2E24">
      <w:pPr>
        <w:spacing w:line="360" w:lineRule="auto"/>
        <w:jc w:val="both"/>
        <w:rPr>
          <w:sz w:val="24"/>
          <w:szCs w:val="24"/>
        </w:rPr>
      </w:pPr>
      <w:r w:rsidRPr="00363738">
        <w:rPr>
          <w:sz w:val="24"/>
          <w:szCs w:val="24"/>
        </w:rPr>
        <w:t xml:space="preserve">Para o fornecimento dos materiais e/ou prestação de serviço pretendidos os eventuais interessados deverão comprovar que atuam em ramo de atividade compatível com o objeto da licitação, bem como apresentar os documentos a título de habilitação, nos termos do art. </w:t>
      </w:r>
      <w:r>
        <w:rPr>
          <w:sz w:val="24"/>
          <w:szCs w:val="24"/>
        </w:rPr>
        <w:t>28</w:t>
      </w:r>
      <w:r w:rsidRPr="00363738">
        <w:rPr>
          <w:sz w:val="24"/>
          <w:szCs w:val="24"/>
        </w:rPr>
        <w:t>, da Lei nº 14.133/2021</w:t>
      </w:r>
      <w:r>
        <w:rPr>
          <w:sz w:val="24"/>
          <w:szCs w:val="24"/>
        </w:rPr>
        <w:t>.</w:t>
      </w:r>
    </w:p>
    <w:p w14:paraId="7A49C204"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p>
    <w:p w14:paraId="7AA4FEF9"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lastRenderedPageBreak/>
        <w:t>5. EXECUÇÃO DO OBJETO</w:t>
      </w:r>
    </w:p>
    <w:p w14:paraId="26D68979" w14:textId="77777777" w:rsidR="00CA2E24" w:rsidRDefault="00CA2E24" w:rsidP="00CA2E24">
      <w:pPr>
        <w:spacing w:line="360" w:lineRule="auto"/>
        <w:jc w:val="both"/>
        <w:rPr>
          <w:b/>
          <w:bCs/>
          <w:color w:val="000000"/>
        </w:rPr>
      </w:pPr>
      <w:r w:rsidRPr="00A455B6">
        <w:rPr>
          <w:color w:val="000000"/>
          <w:sz w:val="24"/>
          <w:szCs w:val="24"/>
        </w:rPr>
        <w:t xml:space="preserve">A empresa contratada deverá entregar os </w:t>
      </w:r>
      <w:r>
        <w:rPr>
          <w:sz w:val="24"/>
          <w:szCs w:val="24"/>
        </w:rPr>
        <w:t>tubos de concreto para águas pluviais de nosso município conforme solicitação.</w:t>
      </w:r>
    </w:p>
    <w:p w14:paraId="0F64B9E8" w14:textId="77777777" w:rsidR="00CA2E24" w:rsidRDefault="00CA2E24" w:rsidP="00CA2E24">
      <w:pPr>
        <w:pStyle w:val="NormalWeb"/>
        <w:spacing w:before="0" w:beforeAutospacing="0" w:after="0" w:afterAutospacing="0" w:line="360" w:lineRule="auto"/>
        <w:jc w:val="both"/>
        <w:rPr>
          <w:rFonts w:ascii="Arial" w:hAnsi="Arial" w:cs="Arial"/>
          <w:b/>
          <w:bCs/>
          <w:color w:val="000000"/>
        </w:rPr>
      </w:pPr>
    </w:p>
    <w:p w14:paraId="263CAFAE"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6. GESTÃO DO CONTRATO</w:t>
      </w:r>
    </w:p>
    <w:p w14:paraId="012C7B1C" w14:textId="77777777" w:rsidR="00CA2E24" w:rsidRPr="00363738" w:rsidRDefault="00CA2E24" w:rsidP="00CA2E24">
      <w:pPr>
        <w:spacing w:line="360" w:lineRule="auto"/>
        <w:jc w:val="both"/>
        <w:rPr>
          <w:sz w:val="24"/>
          <w:szCs w:val="24"/>
        </w:rPr>
      </w:pPr>
      <w:r w:rsidRPr="00363738">
        <w:rPr>
          <w:sz w:val="24"/>
          <w:szCs w:val="24"/>
        </w:rPr>
        <w:t xml:space="preserve">É assegurada, à </w:t>
      </w:r>
      <w:r w:rsidRPr="00A455B6">
        <w:rPr>
          <w:b/>
          <w:bCs/>
          <w:sz w:val="24"/>
          <w:szCs w:val="24"/>
        </w:rPr>
        <w:t>CONTRATANTE</w:t>
      </w:r>
      <w:r w:rsidRPr="00363738">
        <w:rPr>
          <w:sz w:val="24"/>
          <w:szCs w:val="24"/>
        </w:rPr>
        <w:t xml:space="preserve"> o direito de fiscalizar o objeto, que deverá ser de acordo com o exigido no edital e cotada na proposta da </w:t>
      </w:r>
      <w:r w:rsidRPr="00A455B6">
        <w:rPr>
          <w:b/>
          <w:bCs/>
          <w:sz w:val="24"/>
          <w:szCs w:val="24"/>
        </w:rPr>
        <w:t>CONTRATADA</w:t>
      </w:r>
      <w:r w:rsidRPr="00363738">
        <w:rPr>
          <w:sz w:val="24"/>
          <w:szCs w:val="24"/>
        </w:rPr>
        <w:t>, comprometendo-se está desde já a substituir o objeto que não estiver de acordo com o exigido.</w:t>
      </w:r>
    </w:p>
    <w:p w14:paraId="227B8CEF" w14:textId="77777777" w:rsidR="00CA2E24" w:rsidRPr="00363738" w:rsidRDefault="00CA2E24" w:rsidP="00CA2E24">
      <w:pPr>
        <w:pStyle w:val="Recuodecorpodetexto"/>
        <w:spacing w:line="360" w:lineRule="auto"/>
        <w:ind w:left="0"/>
      </w:pPr>
    </w:p>
    <w:p w14:paraId="78DA634C" w14:textId="77777777" w:rsidR="00CA2E24" w:rsidRPr="00363738" w:rsidRDefault="00CA2E24" w:rsidP="00CA2E24">
      <w:pPr>
        <w:pStyle w:val="Recuodecorpodetexto"/>
        <w:spacing w:line="360" w:lineRule="auto"/>
        <w:ind w:left="0"/>
        <w:rPr>
          <w:b/>
        </w:rPr>
      </w:pPr>
      <w:r w:rsidRPr="00363738">
        <w:t xml:space="preserve">A fiscalização pela </w:t>
      </w:r>
      <w:r w:rsidRPr="00A455B6">
        <w:rPr>
          <w:bCs/>
        </w:rPr>
        <w:t>CONTRATADA</w:t>
      </w:r>
      <w:r w:rsidRPr="00363738">
        <w:t xml:space="preserve"> ficará a cargo da </w:t>
      </w:r>
      <w:r w:rsidRPr="00A455B6">
        <w:rPr>
          <w:bCs/>
        </w:rPr>
        <w:t>CONTRATANTE</w:t>
      </w:r>
      <w:r w:rsidRPr="00363738">
        <w:t xml:space="preserve">, </w:t>
      </w:r>
      <w:r>
        <w:rPr>
          <w:b/>
        </w:rPr>
        <w:t xml:space="preserve">Secretario, da Pasta </w:t>
      </w:r>
      <w:r w:rsidRPr="00363738">
        <w:t>nos termos da Lei Federal nº 14.133/2021”</w:t>
      </w:r>
      <w:bookmarkStart w:id="100" w:name="art6xxiiig"/>
      <w:bookmarkEnd w:id="100"/>
      <w:r>
        <w:rPr>
          <w:b/>
        </w:rPr>
        <w:t>.</w:t>
      </w:r>
    </w:p>
    <w:p w14:paraId="6D2041F8" w14:textId="77777777" w:rsidR="00CA2E24" w:rsidRPr="00363738" w:rsidRDefault="00CA2E24" w:rsidP="00CA2E24">
      <w:pPr>
        <w:pStyle w:val="Recuodecorpodetexto"/>
        <w:spacing w:line="360" w:lineRule="auto"/>
        <w:ind w:left="0"/>
        <w:rPr>
          <w:color w:val="000000"/>
        </w:rPr>
      </w:pPr>
    </w:p>
    <w:p w14:paraId="098FCA26"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 xml:space="preserve">7. CRITÉRIOS </w:t>
      </w:r>
      <w:proofErr w:type="gramStart"/>
      <w:r w:rsidRPr="00363738">
        <w:rPr>
          <w:rFonts w:ascii="Arial" w:hAnsi="Arial" w:cs="Arial"/>
          <w:b/>
          <w:bCs/>
          <w:color w:val="000000"/>
        </w:rPr>
        <w:t>DE  PAGAMENTO</w:t>
      </w:r>
      <w:proofErr w:type="gramEnd"/>
    </w:p>
    <w:p w14:paraId="6C4ABB70" w14:textId="77777777" w:rsidR="00CA2E24" w:rsidRPr="00F146DD" w:rsidRDefault="00CA2E24" w:rsidP="00CA2E24">
      <w:pPr>
        <w:pStyle w:val="NormalWeb"/>
        <w:spacing w:before="0" w:beforeAutospacing="0" w:after="0" w:afterAutospacing="0" w:line="360" w:lineRule="auto"/>
        <w:jc w:val="both"/>
        <w:rPr>
          <w:rFonts w:ascii="Arial" w:hAnsi="Arial" w:cs="Arial"/>
        </w:rPr>
      </w:pPr>
      <w:bookmarkStart w:id="101" w:name="art6xxiiih"/>
      <w:bookmarkEnd w:id="101"/>
      <w:r w:rsidRPr="00A455B6">
        <w:rPr>
          <w:rFonts w:ascii="Arial" w:hAnsi="Arial" w:cs="Arial"/>
        </w:rPr>
        <w:t xml:space="preserve">O </w:t>
      </w:r>
      <w:r w:rsidRPr="00F146DD">
        <w:rPr>
          <w:rFonts w:ascii="Arial" w:hAnsi="Arial" w:cs="Arial"/>
        </w:rPr>
        <w:t xml:space="preserve">pagamento será realizado após entrega dos materiais. </w:t>
      </w:r>
    </w:p>
    <w:p w14:paraId="0A05BB44"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p>
    <w:p w14:paraId="18EDD1AF"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8. FORMA E CRITÉRIOS DE SELEÇÃO DO FORNECEDOR DE SERVIÇO</w:t>
      </w:r>
      <w:bookmarkStart w:id="102" w:name="art6xxiii.i"/>
      <w:bookmarkEnd w:id="102"/>
    </w:p>
    <w:p w14:paraId="7691DFF7" w14:textId="77777777" w:rsidR="00CA2E24" w:rsidRPr="00363738" w:rsidRDefault="00CA2E24" w:rsidP="00CA2E24">
      <w:pPr>
        <w:spacing w:line="360" w:lineRule="auto"/>
        <w:jc w:val="both"/>
        <w:rPr>
          <w:sz w:val="24"/>
          <w:szCs w:val="24"/>
        </w:rPr>
      </w:pPr>
      <w:r w:rsidRPr="00363738">
        <w:rPr>
          <w:color w:val="000000"/>
          <w:sz w:val="24"/>
          <w:szCs w:val="24"/>
        </w:rPr>
        <w:t>Conforme disposto no item 4, o futuro contratado será selecionado mediante processo de dispensa de licitação onde o critério será o menor preço</w:t>
      </w:r>
      <w:r w:rsidRPr="00363738">
        <w:rPr>
          <w:sz w:val="24"/>
          <w:szCs w:val="24"/>
        </w:rPr>
        <w:t xml:space="preserve">, nos termos dos artigos </w:t>
      </w:r>
      <w:r>
        <w:rPr>
          <w:sz w:val="24"/>
          <w:szCs w:val="24"/>
        </w:rPr>
        <w:t>28</w:t>
      </w:r>
      <w:r w:rsidRPr="00363738">
        <w:rPr>
          <w:sz w:val="24"/>
          <w:szCs w:val="24"/>
        </w:rPr>
        <w:t>, todos da Lei Federal nº 14.133/2021 e com a comprovação que atuam em ramo de atividade compatível com o objeto da licitação, bem como apresentar os documentos a título de habilitação, nos termos do art. 62, da Lei nº 14.133/2021.</w:t>
      </w:r>
    </w:p>
    <w:p w14:paraId="554A0C2D" w14:textId="77777777" w:rsidR="00CA2E24" w:rsidRPr="00363738" w:rsidRDefault="00CA2E24" w:rsidP="00CA2E24">
      <w:pPr>
        <w:spacing w:line="360" w:lineRule="auto"/>
        <w:jc w:val="both"/>
        <w:rPr>
          <w:sz w:val="24"/>
          <w:szCs w:val="24"/>
        </w:rPr>
      </w:pPr>
    </w:p>
    <w:p w14:paraId="14C20785"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9. ESTIMATIVA DO VALOR DA CONTRATAÇÃO</w:t>
      </w:r>
      <w:bookmarkStart w:id="103" w:name="art6xxiiij"/>
      <w:bookmarkEnd w:id="103"/>
    </w:p>
    <w:p w14:paraId="72A745BE" w14:textId="77777777" w:rsidR="00CA2E24" w:rsidRPr="00363738" w:rsidRDefault="00CA2E24" w:rsidP="00CA2E24">
      <w:pPr>
        <w:spacing w:line="360" w:lineRule="auto"/>
        <w:jc w:val="both"/>
        <w:rPr>
          <w:sz w:val="24"/>
          <w:szCs w:val="24"/>
        </w:rPr>
      </w:pPr>
      <w:r w:rsidRPr="00363738">
        <w:rPr>
          <w:sz w:val="24"/>
          <w:szCs w:val="24"/>
        </w:rPr>
        <w:t xml:space="preserve">Estima-se para a contratação almejada o valor total de R$ </w:t>
      </w:r>
      <w:r>
        <w:rPr>
          <w:sz w:val="24"/>
          <w:szCs w:val="24"/>
        </w:rPr>
        <w:t>94.200,00</w:t>
      </w:r>
      <w:r w:rsidRPr="00363738">
        <w:rPr>
          <w:sz w:val="24"/>
          <w:szCs w:val="24"/>
        </w:rPr>
        <w:t xml:space="preserve"> (</w:t>
      </w:r>
      <w:r>
        <w:rPr>
          <w:sz w:val="24"/>
          <w:szCs w:val="24"/>
        </w:rPr>
        <w:t>noventa e quatro mil e duzentos reais</w:t>
      </w:r>
      <w:r w:rsidRPr="00363738">
        <w:rPr>
          <w:sz w:val="24"/>
          <w:szCs w:val="24"/>
        </w:rPr>
        <w:t>)</w:t>
      </w:r>
    </w:p>
    <w:p w14:paraId="162B6E5B" w14:textId="77777777" w:rsidR="00CA2E24" w:rsidRPr="00363738" w:rsidRDefault="00CA2E24" w:rsidP="00CA2E24">
      <w:pPr>
        <w:spacing w:line="360" w:lineRule="auto"/>
        <w:jc w:val="both"/>
        <w:rPr>
          <w:sz w:val="24"/>
          <w:szCs w:val="24"/>
        </w:rPr>
      </w:pPr>
      <w:r w:rsidRPr="00363738">
        <w:rPr>
          <w:sz w:val="24"/>
          <w:szCs w:val="24"/>
        </w:rPr>
        <w:t>Vislumbra-se que tal valor é compatível com o praticado pelo mercado correspondente, observando-se o disposto no Decreto Municipal n.º 10</w:t>
      </w:r>
      <w:r>
        <w:rPr>
          <w:sz w:val="24"/>
          <w:szCs w:val="24"/>
        </w:rPr>
        <w:t>1</w:t>
      </w:r>
      <w:r w:rsidRPr="00363738">
        <w:rPr>
          <w:sz w:val="24"/>
          <w:szCs w:val="24"/>
        </w:rPr>
        <w:t>/2023 de 28 de dezembro de 2023, que “</w:t>
      </w:r>
      <w:r>
        <w:rPr>
          <w:sz w:val="24"/>
          <w:szCs w:val="24"/>
        </w:rPr>
        <w:t xml:space="preserve">Dispõe sobre a modalidade de licitação Pregão pelo critério de julgamento por menor preço ou maior desconto, na forma eletrônica, para a contratação de bens, serviços e obras, no âmbito do município </w:t>
      </w:r>
      <w:r w:rsidRPr="00EF7C54">
        <w:rPr>
          <w:sz w:val="24"/>
          <w:szCs w:val="24"/>
        </w:rPr>
        <w:t xml:space="preserve">de Sagrada </w:t>
      </w:r>
      <w:proofErr w:type="spellStart"/>
      <w:r w:rsidRPr="00EF7C54">
        <w:rPr>
          <w:sz w:val="24"/>
          <w:szCs w:val="24"/>
        </w:rPr>
        <w:t>Família-RS</w:t>
      </w:r>
      <w:proofErr w:type="spellEnd"/>
      <w:r w:rsidRPr="00EF7C54">
        <w:rPr>
          <w:sz w:val="24"/>
          <w:szCs w:val="24"/>
        </w:rPr>
        <w:t>, nos termos da Lei Federal nº 14.133/2021”.</w:t>
      </w:r>
    </w:p>
    <w:p w14:paraId="1B3554EE" w14:textId="77777777" w:rsidR="00CA2E24" w:rsidRPr="00363738" w:rsidRDefault="00CA2E24" w:rsidP="00CA2E24">
      <w:pPr>
        <w:pStyle w:val="NormalWeb"/>
        <w:spacing w:before="0" w:beforeAutospacing="0" w:after="0" w:afterAutospacing="0" w:line="360" w:lineRule="auto"/>
        <w:jc w:val="both"/>
        <w:rPr>
          <w:rFonts w:ascii="Arial" w:hAnsi="Arial" w:cs="Arial"/>
          <w:b/>
          <w:bCs/>
          <w:color w:val="000000"/>
        </w:rPr>
      </w:pPr>
      <w:r w:rsidRPr="00363738">
        <w:rPr>
          <w:rFonts w:ascii="Arial" w:hAnsi="Arial" w:cs="Arial"/>
          <w:b/>
          <w:bCs/>
          <w:color w:val="000000"/>
        </w:rPr>
        <w:t>10. ADEQUAÇÃO ORÇAMENTÁRIA</w:t>
      </w:r>
    </w:p>
    <w:p w14:paraId="6807E6F4" w14:textId="77777777" w:rsidR="00CA2E24" w:rsidRPr="00363738" w:rsidRDefault="00CA2E24" w:rsidP="00CA2E24">
      <w:pPr>
        <w:spacing w:line="360" w:lineRule="auto"/>
        <w:jc w:val="both"/>
        <w:rPr>
          <w:sz w:val="24"/>
          <w:szCs w:val="24"/>
        </w:rPr>
      </w:pPr>
      <w:r w:rsidRPr="00363738">
        <w:rPr>
          <w:sz w:val="24"/>
          <w:szCs w:val="24"/>
        </w:rPr>
        <w:lastRenderedPageBreak/>
        <w:t>O dispêndio financeiro decorrente da contratação ora pretendida decorrerá da dotação orçamentária:</w:t>
      </w:r>
    </w:p>
    <w:p w14:paraId="12341D33" w14:textId="77777777" w:rsidR="00CA2E24" w:rsidRDefault="00CA2E24" w:rsidP="00CA2E24">
      <w:pPr>
        <w:spacing w:line="360" w:lineRule="auto"/>
        <w:jc w:val="both"/>
        <w:rPr>
          <w:sz w:val="24"/>
          <w:szCs w:val="24"/>
        </w:rPr>
      </w:pPr>
    </w:p>
    <w:p w14:paraId="7450D8FC" w14:textId="77777777" w:rsidR="00CA2E24" w:rsidRPr="0076598A" w:rsidRDefault="00CA2E24" w:rsidP="00CA2E24">
      <w:pPr>
        <w:spacing w:line="360" w:lineRule="auto"/>
        <w:jc w:val="both"/>
        <w:rPr>
          <w:b/>
          <w:bCs/>
          <w:sz w:val="24"/>
          <w:szCs w:val="24"/>
        </w:rPr>
      </w:pPr>
      <w:r w:rsidRPr="0076598A">
        <w:rPr>
          <w:b/>
          <w:bCs/>
          <w:sz w:val="24"/>
          <w:szCs w:val="24"/>
        </w:rPr>
        <w:t>Secretaria Municipal de Obras</w:t>
      </w:r>
    </w:p>
    <w:p w14:paraId="5CA122DF" w14:textId="77777777" w:rsidR="00CA2E24" w:rsidRDefault="00CA2E24" w:rsidP="00CA2E24">
      <w:pPr>
        <w:spacing w:line="360" w:lineRule="auto"/>
        <w:jc w:val="both"/>
        <w:rPr>
          <w:sz w:val="24"/>
          <w:szCs w:val="24"/>
        </w:rPr>
      </w:pPr>
      <w:r w:rsidRPr="007F2EC5">
        <w:rPr>
          <w:sz w:val="24"/>
          <w:szCs w:val="24"/>
        </w:rPr>
        <w:t xml:space="preserve">Projeto Atividade: </w:t>
      </w:r>
    </w:p>
    <w:p w14:paraId="2CC3B16F" w14:textId="77777777" w:rsidR="00CA2E24" w:rsidRDefault="00CA2E24" w:rsidP="00CA2E24">
      <w:pPr>
        <w:spacing w:line="360" w:lineRule="auto"/>
        <w:jc w:val="both"/>
        <w:rPr>
          <w:sz w:val="24"/>
          <w:szCs w:val="24"/>
        </w:rPr>
      </w:pPr>
      <w:r>
        <w:rPr>
          <w:sz w:val="24"/>
          <w:szCs w:val="24"/>
        </w:rPr>
        <w:t>1021: RECONSTRUÇÃO E MANUTENÇÃO DE PONTES E BUEIROS</w:t>
      </w:r>
    </w:p>
    <w:p w14:paraId="6A7AC2CB" w14:textId="77777777" w:rsidR="00CA2E24" w:rsidRDefault="00CA2E24" w:rsidP="00CA2E24">
      <w:pPr>
        <w:spacing w:line="360" w:lineRule="auto"/>
        <w:jc w:val="both"/>
        <w:rPr>
          <w:sz w:val="24"/>
          <w:szCs w:val="24"/>
        </w:rPr>
      </w:pPr>
      <w:r w:rsidRPr="007F2EC5">
        <w:rPr>
          <w:sz w:val="24"/>
          <w:szCs w:val="24"/>
        </w:rPr>
        <w:t xml:space="preserve">Fonte de Recurso: </w:t>
      </w:r>
      <w:r>
        <w:rPr>
          <w:sz w:val="24"/>
          <w:szCs w:val="24"/>
        </w:rPr>
        <w:t>500</w:t>
      </w:r>
      <w:r w:rsidRPr="007F2EC5">
        <w:rPr>
          <w:sz w:val="24"/>
          <w:szCs w:val="24"/>
        </w:rPr>
        <w:t xml:space="preserve"> </w:t>
      </w:r>
      <w:r>
        <w:rPr>
          <w:sz w:val="24"/>
          <w:szCs w:val="24"/>
        </w:rPr>
        <w:t>–</w:t>
      </w:r>
      <w:r w:rsidRPr="007F2EC5">
        <w:rPr>
          <w:sz w:val="24"/>
          <w:szCs w:val="24"/>
        </w:rPr>
        <w:t xml:space="preserve"> </w:t>
      </w:r>
      <w:r>
        <w:rPr>
          <w:sz w:val="24"/>
          <w:szCs w:val="24"/>
        </w:rPr>
        <w:t xml:space="preserve">Recursos não vinculados de Impostos </w:t>
      </w:r>
    </w:p>
    <w:p w14:paraId="028FCCED" w14:textId="77777777" w:rsidR="00CA2E24" w:rsidRDefault="00CA2E24" w:rsidP="00CA2E24">
      <w:pPr>
        <w:spacing w:line="360" w:lineRule="auto"/>
        <w:jc w:val="both"/>
        <w:rPr>
          <w:sz w:val="24"/>
          <w:szCs w:val="24"/>
        </w:rPr>
      </w:pPr>
      <w:r>
        <w:rPr>
          <w:sz w:val="24"/>
          <w:szCs w:val="24"/>
        </w:rPr>
        <w:t>3003: AÇÕES FUNDO MUNICIPAL DE DEFESA CIVIL – FUMDEC</w:t>
      </w:r>
    </w:p>
    <w:p w14:paraId="61B55824" w14:textId="77777777" w:rsidR="00CA2E24" w:rsidRDefault="00CA2E24" w:rsidP="00CA2E24">
      <w:pPr>
        <w:spacing w:line="360" w:lineRule="auto"/>
        <w:jc w:val="both"/>
        <w:rPr>
          <w:sz w:val="24"/>
          <w:szCs w:val="24"/>
        </w:rPr>
      </w:pPr>
      <w:r w:rsidRPr="007F2EC5">
        <w:rPr>
          <w:sz w:val="24"/>
          <w:szCs w:val="24"/>
        </w:rPr>
        <w:t>Fonte de Recurso</w:t>
      </w:r>
      <w:r>
        <w:rPr>
          <w:sz w:val="24"/>
          <w:szCs w:val="24"/>
        </w:rPr>
        <w:t>: 759 – Recursos Vinculados a Fundos</w:t>
      </w:r>
    </w:p>
    <w:p w14:paraId="05035831" w14:textId="77777777" w:rsidR="00CA2E24" w:rsidRDefault="00CA2E24" w:rsidP="00CA2E24">
      <w:pPr>
        <w:spacing w:line="360" w:lineRule="auto"/>
        <w:jc w:val="both"/>
        <w:rPr>
          <w:sz w:val="24"/>
          <w:szCs w:val="24"/>
        </w:rPr>
      </w:pPr>
      <w:r>
        <w:rPr>
          <w:sz w:val="24"/>
          <w:szCs w:val="24"/>
        </w:rPr>
        <w:t>Elemento despesa reduzido: 409 – MATERIAL DE CONSUMO</w:t>
      </w:r>
    </w:p>
    <w:p w14:paraId="6C5B049F" w14:textId="77777777" w:rsidR="00CA2E24" w:rsidRPr="00363738" w:rsidRDefault="00CA2E24" w:rsidP="00CA2E24">
      <w:pPr>
        <w:spacing w:line="360" w:lineRule="auto"/>
        <w:jc w:val="both"/>
        <w:rPr>
          <w:sz w:val="24"/>
          <w:szCs w:val="24"/>
        </w:rPr>
      </w:pPr>
    </w:p>
    <w:p w14:paraId="7ACD4A22" w14:textId="77777777" w:rsidR="00CA2E24" w:rsidRPr="00F203D3" w:rsidRDefault="00CA2E24" w:rsidP="00CA2E24">
      <w:pPr>
        <w:spacing w:line="360" w:lineRule="auto"/>
        <w:jc w:val="center"/>
        <w:rPr>
          <w:b/>
          <w:bCs/>
          <w:sz w:val="24"/>
          <w:szCs w:val="24"/>
        </w:rPr>
      </w:pPr>
      <w:bookmarkStart w:id="104" w:name="_Hlk159925163"/>
      <w:r w:rsidRPr="00F203D3">
        <w:rPr>
          <w:b/>
          <w:bCs/>
          <w:sz w:val="24"/>
          <w:szCs w:val="24"/>
        </w:rPr>
        <w:t xml:space="preserve">DATA </w:t>
      </w:r>
      <w:r>
        <w:rPr>
          <w:b/>
          <w:bCs/>
          <w:sz w:val="24"/>
          <w:szCs w:val="24"/>
        </w:rPr>
        <w:t>05</w:t>
      </w:r>
      <w:r w:rsidRPr="00F203D3">
        <w:rPr>
          <w:b/>
          <w:bCs/>
          <w:sz w:val="24"/>
          <w:szCs w:val="24"/>
        </w:rPr>
        <w:t xml:space="preserve"> DE </w:t>
      </w:r>
      <w:r>
        <w:rPr>
          <w:b/>
          <w:bCs/>
          <w:sz w:val="24"/>
          <w:szCs w:val="24"/>
        </w:rPr>
        <w:t>AGOSTO</w:t>
      </w:r>
      <w:r w:rsidRPr="00F203D3">
        <w:rPr>
          <w:b/>
          <w:bCs/>
          <w:sz w:val="24"/>
          <w:szCs w:val="24"/>
        </w:rPr>
        <w:t xml:space="preserve"> DE 2024</w:t>
      </w:r>
    </w:p>
    <w:p w14:paraId="30A1FCA7" w14:textId="77777777" w:rsidR="00CA2E24" w:rsidRDefault="00CA2E24" w:rsidP="00CA2E24">
      <w:pPr>
        <w:spacing w:line="360" w:lineRule="auto"/>
        <w:jc w:val="center"/>
        <w:rPr>
          <w:rFonts w:ascii="Times New Roman" w:hAnsi="Times New Roman"/>
          <w:b/>
          <w:bCs/>
          <w:sz w:val="24"/>
          <w:szCs w:val="24"/>
        </w:rPr>
      </w:pPr>
    </w:p>
    <w:p w14:paraId="516667B6" w14:textId="77777777" w:rsidR="00CA2E24" w:rsidRPr="00F203D3" w:rsidRDefault="00CA2E24" w:rsidP="00CA2E24">
      <w:pPr>
        <w:spacing w:line="360" w:lineRule="auto"/>
        <w:jc w:val="center"/>
        <w:rPr>
          <w:rFonts w:ascii="Times New Roman" w:hAnsi="Times New Roman"/>
          <w:b/>
          <w:bCs/>
          <w:sz w:val="24"/>
          <w:szCs w:val="24"/>
        </w:rPr>
      </w:pPr>
    </w:p>
    <w:p w14:paraId="60A5912C" w14:textId="77777777" w:rsidR="00CA2E24" w:rsidRPr="00F203D3" w:rsidRDefault="00CA2E24" w:rsidP="00CA2E24">
      <w:pPr>
        <w:spacing w:line="360" w:lineRule="auto"/>
        <w:jc w:val="center"/>
        <w:rPr>
          <w:rFonts w:ascii="Times New Roman" w:hAnsi="Times New Roman"/>
          <w:b/>
          <w:bCs/>
          <w:sz w:val="24"/>
          <w:szCs w:val="24"/>
        </w:rPr>
      </w:pPr>
      <w:r>
        <w:rPr>
          <w:rFonts w:ascii="Times New Roman" w:hAnsi="Times New Roman"/>
          <w:b/>
          <w:bCs/>
          <w:sz w:val="24"/>
          <w:szCs w:val="24"/>
        </w:rPr>
        <w:t>JOSE IVAN DE ALMEIDA ANTUNES</w:t>
      </w:r>
    </w:p>
    <w:p w14:paraId="4ABF3FF1" w14:textId="77777777" w:rsidR="00CA2E24" w:rsidRPr="005F512A" w:rsidRDefault="00CA2E24" w:rsidP="00CA2E24">
      <w:pPr>
        <w:spacing w:line="360" w:lineRule="auto"/>
        <w:jc w:val="center"/>
        <w:rPr>
          <w:rFonts w:ascii="Times New Roman" w:hAnsi="Times New Roman"/>
          <w:b/>
          <w:bCs/>
          <w:sz w:val="24"/>
          <w:szCs w:val="24"/>
        </w:rPr>
      </w:pPr>
      <w:r w:rsidRPr="00F203D3">
        <w:rPr>
          <w:rFonts w:ascii="Times New Roman" w:hAnsi="Times New Roman"/>
          <w:b/>
          <w:bCs/>
          <w:sz w:val="24"/>
          <w:szCs w:val="24"/>
        </w:rPr>
        <w:t xml:space="preserve">SECRETARIO MUNICIPAL DE </w:t>
      </w:r>
      <w:r>
        <w:rPr>
          <w:rFonts w:ascii="Times New Roman" w:hAnsi="Times New Roman"/>
          <w:b/>
          <w:bCs/>
          <w:sz w:val="24"/>
          <w:szCs w:val="24"/>
        </w:rPr>
        <w:t>OBRAS</w:t>
      </w:r>
      <w:bookmarkEnd w:id="104"/>
    </w:p>
    <w:p w14:paraId="674C59AA" w14:textId="77777777" w:rsidR="00CA2E24" w:rsidRDefault="00CA2E24" w:rsidP="00FC1674">
      <w:pPr>
        <w:spacing w:line="360" w:lineRule="auto"/>
        <w:jc w:val="both"/>
        <w:rPr>
          <w:rFonts w:cs="Arial"/>
          <w:sz w:val="24"/>
          <w:szCs w:val="24"/>
        </w:rPr>
      </w:pPr>
    </w:p>
    <w:p w14:paraId="3833842F" w14:textId="77777777" w:rsidR="00F2703C" w:rsidRDefault="00F2703C" w:rsidP="00F2703C">
      <w:pPr>
        <w:spacing w:line="276" w:lineRule="auto"/>
        <w:jc w:val="center"/>
        <w:rPr>
          <w:rFonts w:cs="Arial"/>
          <w:b/>
        </w:rPr>
      </w:pPr>
    </w:p>
    <w:sectPr w:rsidR="00F2703C" w:rsidSect="00CA2E24">
      <w:footerReference w:type="default" r:id="rId11"/>
      <w:pgSz w:w="11906" w:h="16838" w:code="9"/>
      <w:pgMar w:top="1701"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2E097" w14:textId="77777777" w:rsidR="000D23FD" w:rsidRDefault="000D23FD" w:rsidP="00FC1674">
      <w:r>
        <w:separator/>
      </w:r>
    </w:p>
  </w:endnote>
  <w:endnote w:type="continuationSeparator" w:id="0">
    <w:p w14:paraId="2DBB6AD9" w14:textId="77777777" w:rsidR="000D23FD" w:rsidRDefault="000D23FD"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5E65E" w14:textId="77777777" w:rsidR="00D30505" w:rsidRPr="00FD59AE" w:rsidRDefault="00D30505" w:rsidP="00D30505">
    <w:pPr>
      <w:pStyle w:val="Rodap"/>
    </w:pPr>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8ADB3" w14:textId="77777777" w:rsidR="000D23FD" w:rsidRDefault="000D23FD" w:rsidP="00FC1674">
      <w:r>
        <w:separator/>
      </w:r>
    </w:p>
  </w:footnote>
  <w:footnote w:type="continuationSeparator" w:id="0">
    <w:p w14:paraId="6C22C288" w14:textId="77777777" w:rsidR="000D23FD" w:rsidRDefault="000D23FD" w:rsidP="00FC1674">
      <w:r>
        <w:continuationSeparator/>
      </w:r>
    </w:p>
  </w:footnote>
  <w:footnote w:id="1">
    <w:p w14:paraId="7C26D548" w14:textId="77777777" w:rsidR="00D30505" w:rsidRPr="00E42799" w:rsidRDefault="00D30505" w:rsidP="00FC1674">
      <w:pPr>
        <w:pStyle w:val="Textodenotaderodap"/>
        <w:jc w:val="both"/>
        <w:rPr>
          <w:rFonts w:ascii="Arial" w:hAnsi="Arial" w:cs="Arial"/>
          <w:color w:val="FF0000"/>
        </w:rPr>
      </w:pPr>
    </w:p>
  </w:footnote>
  <w:footnote w:id="2">
    <w:p w14:paraId="78D13519" w14:textId="77777777" w:rsidR="00D30505" w:rsidRPr="00333A7B" w:rsidRDefault="00D30505" w:rsidP="00FC1674">
      <w:pPr>
        <w:pStyle w:val="Textodenotaderodap"/>
        <w:rPr>
          <w:rFonts w:ascii="Arial" w:hAnsi="Arial" w:cs="Arial"/>
          <w:color w:val="FF0000"/>
        </w:rPr>
      </w:pPr>
    </w:p>
  </w:footnote>
  <w:footnote w:id="3">
    <w:p w14:paraId="0CEEE95C" w14:textId="77777777" w:rsidR="00D30505" w:rsidRPr="00333A7B" w:rsidRDefault="00D30505" w:rsidP="00FC1674">
      <w:pPr>
        <w:pStyle w:val="Textodenotaderodap"/>
        <w:rPr>
          <w:rFonts w:ascii="Arial" w:hAnsi="Arial" w:cs="Arial"/>
          <w:color w:val="FF0000"/>
        </w:rPr>
      </w:pPr>
    </w:p>
  </w:footnote>
  <w:footnote w:id="4">
    <w:p w14:paraId="447B29D7" w14:textId="77777777" w:rsidR="00D30505" w:rsidRPr="00333A7B" w:rsidRDefault="00D30505" w:rsidP="00FC1674">
      <w:pPr>
        <w:pStyle w:val="Textodenotaderodap"/>
        <w:rPr>
          <w:rFonts w:ascii="Arial" w:hAnsi="Arial" w:cs="Arial"/>
          <w:color w:val="FF0000"/>
        </w:rPr>
      </w:pPr>
    </w:p>
    <w:p w14:paraId="4400F885" w14:textId="77777777" w:rsidR="00D30505" w:rsidRPr="00333A7B" w:rsidRDefault="00D30505" w:rsidP="00FC1674">
      <w:pPr>
        <w:pStyle w:val="Textodenotaderodap"/>
        <w:rPr>
          <w:rFonts w:ascii="Arial" w:hAnsi="Arial" w:cs="Arial"/>
          <w:color w:val="FF0000"/>
        </w:rPr>
      </w:pPr>
    </w:p>
  </w:footnote>
  <w:footnote w:id="5">
    <w:p w14:paraId="744AD0DE" w14:textId="77777777" w:rsidR="00D30505" w:rsidRPr="00333A7B" w:rsidRDefault="00D30505" w:rsidP="00FC1674">
      <w:pPr>
        <w:pStyle w:val="Textodenotaderodap"/>
        <w:rPr>
          <w:rFonts w:ascii="Arial" w:hAnsi="Arial" w:cs="Arial"/>
          <w:color w:val="FF0000"/>
        </w:rPr>
      </w:pPr>
    </w:p>
  </w:footnote>
  <w:footnote w:id="6">
    <w:p w14:paraId="753BCA95" w14:textId="77777777" w:rsidR="00D30505" w:rsidRPr="00333A7B" w:rsidRDefault="00D30505" w:rsidP="00FC1674">
      <w:pPr>
        <w:pStyle w:val="Textodenotaderodap"/>
        <w:jc w:val="both"/>
        <w:rPr>
          <w:rFonts w:ascii="Arial" w:hAnsi="Arial" w:cs="Arial"/>
          <w:color w:val="FF0000"/>
        </w:rPr>
      </w:pPr>
    </w:p>
  </w:footnote>
  <w:footnote w:id="7">
    <w:p w14:paraId="11D7B2BD" w14:textId="77777777" w:rsidR="00D30505" w:rsidRPr="00333A7B" w:rsidRDefault="00D30505" w:rsidP="00FC1674">
      <w:pPr>
        <w:pStyle w:val="Textodenotaderodap"/>
        <w:rPr>
          <w:rFonts w:ascii="Arial" w:hAnsi="Arial" w:cs="Arial"/>
          <w:color w:val="FF0000"/>
        </w:rPr>
      </w:pPr>
    </w:p>
  </w:footnote>
  <w:footnote w:id="8">
    <w:p w14:paraId="1AF0B2D6" w14:textId="77777777" w:rsidR="00D30505" w:rsidRPr="00E42799" w:rsidRDefault="00D30505" w:rsidP="00FC1674">
      <w:pPr>
        <w:pStyle w:val="Textodenotaderodap"/>
        <w:rPr>
          <w:rFonts w:ascii="Arial" w:hAnsi="Arial" w:cs="Arial"/>
          <w:color w:val="FF0000"/>
        </w:rPr>
      </w:pPr>
    </w:p>
  </w:footnote>
  <w:footnote w:id="9">
    <w:p w14:paraId="1F097BBC" w14:textId="77777777" w:rsidR="00D30505" w:rsidRPr="002E4DD6" w:rsidRDefault="00D30505" w:rsidP="00FC1674">
      <w:pPr>
        <w:pStyle w:val="Textodenotaderodap"/>
        <w:rPr>
          <w:rFonts w:ascii="Arial" w:hAnsi="Arial" w:cs="Arial"/>
        </w:rPr>
      </w:pPr>
    </w:p>
  </w:footnote>
  <w:footnote w:id="10">
    <w:p w14:paraId="49DC936B" w14:textId="77777777" w:rsidR="00D30505" w:rsidRPr="00FA1FA3" w:rsidRDefault="00D30505" w:rsidP="00FC1674">
      <w:pPr>
        <w:pStyle w:val="Textodenotaderodap"/>
        <w:rPr>
          <w:rFonts w:ascii="Arial" w:hAnsi="Arial" w:cs="Arial"/>
          <w:color w:val="FF0000"/>
        </w:rPr>
      </w:pPr>
    </w:p>
  </w:footnote>
  <w:footnote w:id="11">
    <w:p w14:paraId="2E104B96" w14:textId="77777777" w:rsidR="00D30505" w:rsidRPr="00FA1FA3" w:rsidRDefault="00D30505" w:rsidP="00FC1674">
      <w:pPr>
        <w:pStyle w:val="Textodenotaderodap"/>
        <w:jc w:val="both"/>
        <w:rPr>
          <w:rFonts w:ascii="Arial" w:hAnsi="Arial" w:cs="Arial"/>
          <w:color w:val="FF0000"/>
        </w:rPr>
      </w:pPr>
    </w:p>
  </w:footnote>
  <w:footnote w:id="12">
    <w:p w14:paraId="4230798E" w14:textId="77777777" w:rsidR="00D30505" w:rsidRPr="002E4DD6" w:rsidRDefault="00D30505" w:rsidP="00FC1674">
      <w:pPr>
        <w:pStyle w:val="Textodenotaderodap"/>
        <w:rPr>
          <w:rFonts w:ascii="Arial" w:hAnsi="Arial" w:cs="Arial"/>
        </w:rPr>
      </w:pPr>
    </w:p>
  </w:footnote>
  <w:footnote w:id="13">
    <w:p w14:paraId="58B4220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14:paraId="118AB13A" w14:textId="77777777" w:rsidR="00D30505" w:rsidRPr="002E4DD6" w:rsidRDefault="00D30505"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14:paraId="10BDBE83" w14:textId="77777777" w:rsidR="00D30505" w:rsidRPr="00DC026C" w:rsidRDefault="00D30505" w:rsidP="00FC1674">
      <w:pPr>
        <w:pStyle w:val="Textodenotaderodap"/>
        <w:rPr>
          <w:rFonts w:ascii="Arial" w:hAnsi="Arial" w:cs="Arial"/>
          <w:color w:val="FF0000"/>
        </w:rPr>
      </w:pPr>
    </w:p>
  </w:footnote>
  <w:footnote w:id="16">
    <w:p w14:paraId="5A426328" w14:textId="77777777" w:rsidR="00D30505" w:rsidRPr="00DC026C" w:rsidRDefault="00D30505"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14:paraId="3FE2DEE1" w14:textId="77777777" w:rsidR="00D30505" w:rsidRPr="00DC026C" w:rsidRDefault="00D30505" w:rsidP="00FC1674">
      <w:pPr>
        <w:pStyle w:val="Textodenotaderodap"/>
        <w:rPr>
          <w:color w:val="FF0000"/>
        </w:rPr>
      </w:pPr>
    </w:p>
  </w:footnote>
  <w:footnote w:id="17">
    <w:p w14:paraId="7D8D4669" w14:textId="77777777" w:rsidR="00D30505" w:rsidRDefault="00D30505" w:rsidP="00FC1674">
      <w:pPr>
        <w:pStyle w:val="Textodenotaderodap"/>
        <w:rPr>
          <w:rFonts w:ascii="Arial" w:hAnsi="Arial" w:cs="Arial"/>
          <w:color w:val="FF0000"/>
        </w:rPr>
      </w:pPr>
    </w:p>
    <w:p w14:paraId="2FD320D5" w14:textId="77777777" w:rsidR="00D30505" w:rsidRPr="00102F27" w:rsidRDefault="00D30505" w:rsidP="00FC1674">
      <w:pPr>
        <w:pStyle w:val="Textodenotaderodap"/>
        <w:rPr>
          <w:rFonts w:ascii="Arial" w:hAnsi="Arial" w:cs="Arial"/>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7A73E8B"/>
    <w:multiLevelType w:val="multilevel"/>
    <w:tmpl w:val="3C40F116"/>
    <w:lvl w:ilvl="0">
      <w:start w:val="1"/>
      <w:numFmt w:val="decimal"/>
      <w:lvlText w:val="%1."/>
      <w:lvlJc w:val="left"/>
      <w:pPr>
        <w:ind w:left="796" w:hanging="360"/>
      </w:pPr>
    </w:lvl>
    <w:lvl w:ilvl="1">
      <w:start w:val="1"/>
      <w:numFmt w:val="lowerLetter"/>
      <w:lvlText w:val="%2."/>
      <w:lvlJc w:val="left"/>
      <w:pPr>
        <w:ind w:left="1516" w:hanging="360"/>
      </w:pPr>
    </w:lvl>
    <w:lvl w:ilvl="2">
      <w:start w:val="1"/>
      <w:numFmt w:val="lowerRoman"/>
      <w:lvlText w:val="%3."/>
      <w:lvlJc w:val="right"/>
      <w:pPr>
        <w:ind w:left="2236" w:hanging="180"/>
      </w:pPr>
    </w:lvl>
    <w:lvl w:ilvl="3">
      <w:start w:val="1"/>
      <w:numFmt w:val="decimal"/>
      <w:lvlText w:val="%4."/>
      <w:lvlJc w:val="left"/>
      <w:pPr>
        <w:ind w:left="2956" w:hanging="360"/>
      </w:pPr>
    </w:lvl>
    <w:lvl w:ilvl="4">
      <w:start w:val="1"/>
      <w:numFmt w:val="lowerLetter"/>
      <w:lvlText w:val="%5."/>
      <w:lvlJc w:val="left"/>
      <w:pPr>
        <w:ind w:left="3676" w:hanging="360"/>
      </w:pPr>
    </w:lvl>
    <w:lvl w:ilvl="5">
      <w:start w:val="1"/>
      <w:numFmt w:val="lowerRoman"/>
      <w:lvlText w:val="%6."/>
      <w:lvlJc w:val="right"/>
      <w:pPr>
        <w:ind w:left="4396" w:hanging="180"/>
      </w:pPr>
    </w:lvl>
    <w:lvl w:ilvl="6">
      <w:start w:val="1"/>
      <w:numFmt w:val="decimal"/>
      <w:lvlText w:val="%7."/>
      <w:lvlJc w:val="left"/>
      <w:pPr>
        <w:ind w:left="5116" w:hanging="360"/>
      </w:pPr>
    </w:lvl>
    <w:lvl w:ilvl="7">
      <w:start w:val="1"/>
      <w:numFmt w:val="lowerLetter"/>
      <w:lvlText w:val="%8."/>
      <w:lvlJc w:val="left"/>
      <w:pPr>
        <w:ind w:left="5836" w:hanging="360"/>
      </w:pPr>
    </w:lvl>
    <w:lvl w:ilvl="8">
      <w:start w:val="1"/>
      <w:numFmt w:val="lowerRoman"/>
      <w:lvlText w:val="%9."/>
      <w:lvlJc w:val="right"/>
      <w:pPr>
        <w:ind w:left="6556" w:hanging="180"/>
      </w:pPr>
    </w:lvl>
  </w:abstractNum>
  <w:abstractNum w:abstractNumId="2" w15:restartNumberingAfterBreak="0">
    <w:nsid w:val="3E364D9D"/>
    <w:multiLevelType w:val="hybridMultilevel"/>
    <w:tmpl w:val="FFBC82D2"/>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77127361">
    <w:abstractNumId w:val="1"/>
  </w:num>
  <w:num w:numId="2" w16cid:durableId="1847675389">
    <w:abstractNumId w:val="2"/>
  </w:num>
  <w:num w:numId="3" w16cid:durableId="1126046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74"/>
    <w:rsid w:val="00021CD8"/>
    <w:rsid w:val="000D23FD"/>
    <w:rsid w:val="001F404E"/>
    <w:rsid w:val="00230B91"/>
    <w:rsid w:val="00286ECD"/>
    <w:rsid w:val="002B3533"/>
    <w:rsid w:val="002F2C34"/>
    <w:rsid w:val="00392165"/>
    <w:rsid w:val="003A6B67"/>
    <w:rsid w:val="0049160D"/>
    <w:rsid w:val="004D255B"/>
    <w:rsid w:val="00534711"/>
    <w:rsid w:val="005A71AF"/>
    <w:rsid w:val="005C08BE"/>
    <w:rsid w:val="005E50B2"/>
    <w:rsid w:val="006E6471"/>
    <w:rsid w:val="007770DA"/>
    <w:rsid w:val="007A384F"/>
    <w:rsid w:val="007D2850"/>
    <w:rsid w:val="00857AB4"/>
    <w:rsid w:val="0088433D"/>
    <w:rsid w:val="0089321E"/>
    <w:rsid w:val="008F1291"/>
    <w:rsid w:val="009203BE"/>
    <w:rsid w:val="00985FE6"/>
    <w:rsid w:val="00A25910"/>
    <w:rsid w:val="00AA529A"/>
    <w:rsid w:val="00AE213D"/>
    <w:rsid w:val="00C72D47"/>
    <w:rsid w:val="00CA2E24"/>
    <w:rsid w:val="00D30505"/>
    <w:rsid w:val="00E20C0F"/>
    <w:rsid w:val="00F072C3"/>
    <w:rsid w:val="00F11248"/>
    <w:rsid w:val="00F2703C"/>
    <w:rsid w:val="00F84AC3"/>
    <w:rsid w:val="00FC16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1CD97"/>
  <w15:chartTrackingRefBased/>
  <w15:docId w15:val="{FEB0A503-9D50-42E3-A6E1-C44F7696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74"/>
    <w:pPr>
      <w:spacing w:after="0" w:line="240" w:lineRule="auto"/>
    </w:pPr>
    <w:rPr>
      <w:rFonts w:ascii="Arial" w:eastAsia="Times New Roman" w:hAnsi="Arial" w:cs="Times New Roman"/>
      <w:szCs w:val="20"/>
    </w:rPr>
  </w:style>
  <w:style w:type="paragraph" w:styleId="Ttulo1">
    <w:name w:val="heading 1"/>
    <w:basedOn w:val="Normal"/>
    <w:next w:val="Normal"/>
    <w:link w:val="Ttulo1Char"/>
    <w:qFormat/>
    <w:rsid w:val="00F2703C"/>
    <w:pPr>
      <w:keepNext/>
      <w:numPr>
        <w:numId w:val="3"/>
      </w:numPr>
      <w:spacing w:before="240" w:after="60"/>
      <w:outlineLvl w:val="0"/>
    </w:pPr>
    <w:rPr>
      <w:rFonts w:cs="Arial"/>
      <w:b/>
      <w:kern w:val="1"/>
      <w:sz w:val="28"/>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rsid w:val="00FC1674"/>
    <w:pPr>
      <w:spacing w:after="120"/>
    </w:pPr>
  </w:style>
  <w:style w:type="character" w:customStyle="1" w:styleId="CorpodetextoChar">
    <w:name w:val="Corpo de texto Char"/>
    <w:basedOn w:val="Fontepargpadro"/>
    <w:link w:val="Corpodetexto"/>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34"/>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paragraph" w:styleId="SemEspaamento">
    <w:name w:val="No Spacing"/>
    <w:uiPriority w:val="1"/>
    <w:qFormat/>
    <w:rsid w:val="00F11248"/>
    <w:pPr>
      <w:spacing w:after="0" w:line="240" w:lineRule="auto"/>
    </w:pPr>
    <w:rPr>
      <w:rFonts w:ascii="Ecofont_Spranq_eco_Sans" w:eastAsiaTheme="minorEastAsia" w:hAnsi="Ecofont_Spranq_eco_Sans" w:cs="Tahoma"/>
      <w:sz w:val="24"/>
      <w:szCs w:val="24"/>
    </w:rPr>
  </w:style>
  <w:style w:type="paragraph" w:styleId="Textodebalo">
    <w:name w:val="Balloon Text"/>
    <w:basedOn w:val="Normal"/>
    <w:link w:val="TextodebaloChar"/>
    <w:uiPriority w:val="99"/>
    <w:semiHidden/>
    <w:unhideWhenUsed/>
    <w:rsid w:val="00F11248"/>
    <w:rPr>
      <w:rFonts w:ascii="Tahoma" w:eastAsiaTheme="minorEastAsia" w:hAnsi="Tahoma" w:cs="Tahoma"/>
      <w:sz w:val="16"/>
      <w:szCs w:val="16"/>
    </w:rPr>
  </w:style>
  <w:style w:type="character" w:customStyle="1" w:styleId="TextodebaloChar">
    <w:name w:val="Texto de balão Char"/>
    <w:basedOn w:val="Fontepargpadro"/>
    <w:link w:val="Textodebalo"/>
    <w:uiPriority w:val="99"/>
    <w:semiHidden/>
    <w:rsid w:val="00F11248"/>
    <w:rPr>
      <w:rFonts w:ascii="Tahoma" w:eastAsiaTheme="minorEastAsia" w:hAnsi="Tahoma" w:cs="Tahoma"/>
      <w:sz w:val="16"/>
      <w:szCs w:val="16"/>
    </w:rPr>
  </w:style>
  <w:style w:type="character" w:customStyle="1" w:styleId="Ttulo1Char">
    <w:name w:val="Título 1 Char"/>
    <w:basedOn w:val="Fontepargpadro"/>
    <w:link w:val="Ttulo1"/>
    <w:rsid w:val="00F2703C"/>
    <w:rPr>
      <w:rFonts w:ascii="Arial" w:eastAsia="Times New Roman" w:hAnsi="Arial" w:cs="Arial"/>
      <w:b/>
      <w:kern w:val="1"/>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6814</Words>
  <Characters>36799</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3</cp:revision>
  <cp:lastPrinted>2024-07-30T18:37:00Z</cp:lastPrinted>
  <dcterms:created xsi:type="dcterms:W3CDTF">2024-08-08T14:30:00Z</dcterms:created>
  <dcterms:modified xsi:type="dcterms:W3CDTF">2024-08-08T14:32:00Z</dcterms:modified>
</cp:coreProperties>
</file>