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6F56FEA1" w:rsidR="00046478" w:rsidRPr="00607EAC" w:rsidRDefault="00000000">
      <w:pPr>
        <w:spacing w:line="36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LEI</w:t>
      </w:r>
      <w:r w:rsidR="004551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MUNICIPAL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Nº </w:t>
      </w:r>
      <w:r w:rsidR="004551DE">
        <w:rPr>
          <w:rFonts w:ascii="Times New Roman" w:eastAsia="Times New Roman" w:hAnsi="Times New Roman" w:cs="Times New Roman"/>
          <w:b/>
          <w:bCs/>
          <w:sz w:val="24"/>
          <w:szCs w:val="24"/>
        </w:rPr>
        <w:t>1797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Pr="00607EAC">
        <w:rPr>
          <w:rFonts w:ascii="Times New Roman" w:eastAsia="Times New Roman" w:hAnsi="Times New Roman" w:cs="Times New Roman"/>
          <w:b/>
          <w:bCs/>
          <w:sz w:val="24"/>
          <w:szCs w:val="24"/>
        </w:rPr>
        <w:t>2026, de 2</w:t>
      </w:r>
      <w:r w:rsidR="004551DE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607E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maio de 2026.</w:t>
      </w:r>
    </w:p>
    <w:p w14:paraId="00000004" w14:textId="77777777" w:rsidR="00046478" w:rsidRDefault="00046478">
      <w:pPr>
        <w:widowControl w:val="0"/>
        <w:pBdr>
          <w:top w:val="nil"/>
          <w:left w:val="nil"/>
          <w:bottom w:val="nil"/>
          <w:right w:val="nil"/>
          <w:between w:val="nil"/>
        </w:pBdr>
        <w:ind w:left="4536" w:right="-28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5" w14:textId="77777777" w:rsidR="0004647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3402" w:right="-28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INSTITUI PROGRAMA PARA RECUPERAÇÃO DE CRÉDITOS FISCAIS - REFIS MUNICIPAL - E DÁ OUTRAS PROVIDÊNCIAS. </w:t>
      </w:r>
    </w:p>
    <w:p w14:paraId="00000006" w14:textId="77777777" w:rsidR="00046478" w:rsidRDefault="00046478">
      <w:pPr>
        <w:widowControl w:val="0"/>
        <w:pBdr>
          <w:top w:val="nil"/>
          <w:left w:val="nil"/>
          <w:bottom w:val="nil"/>
          <w:right w:val="nil"/>
          <w:between w:val="nil"/>
        </w:pBdr>
        <w:ind w:left="2835" w:right="-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7" w14:textId="77777777" w:rsidR="00046478" w:rsidRDefault="00046478">
      <w:pPr>
        <w:widowControl w:val="0"/>
        <w:pBdr>
          <w:top w:val="nil"/>
          <w:left w:val="nil"/>
          <w:bottom w:val="nil"/>
          <w:right w:val="nil"/>
          <w:between w:val="nil"/>
        </w:pBdr>
        <w:ind w:left="2835" w:right="-28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8" w14:textId="1CEDC316" w:rsidR="00046478" w:rsidRDefault="00000000">
      <w:pPr>
        <w:tabs>
          <w:tab w:val="left" w:pos="0"/>
        </w:tabs>
        <w:spacing w:after="200"/>
        <w:ind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PREFEIT</w:t>
      </w:r>
      <w:r w:rsidR="004551DE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MUNICIPAL </w:t>
      </w:r>
      <w:r w:rsidR="004551DE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SAGRADA FAMÍLIA – 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no uso das atribuições que lhe são conferidas pelo Artigo 27, I e III da Lei Orgânica Municipal,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FAZ SABER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a Câmara Municipal de Vereadores Aprovou e ele sanciona e promulga a seguinte. </w:t>
      </w:r>
    </w:p>
    <w:p w14:paraId="00000009" w14:textId="77777777" w:rsidR="00046478" w:rsidRDefault="00000000">
      <w:pPr>
        <w:tabs>
          <w:tab w:val="left" w:pos="0"/>
        </w:tabs>
        <w:spacing w:after="200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LEI</w:t>
      </w:r>
    </w:p>
    <w:p w14:paraId="0000000A" w14:textId="77777777" w:rsidR="00046478" w:rsidRDefault="00046478">
      <w:pPr>
        <w:ind w:left="2124" w:right="-285" w:firstLine="70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B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bookmark=id.xu0nbojy1ipb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Fica instituído o Programa de Recuperação Fiscal - "REFIS MUNICIPAL", destinado a promover a regularização de créditos tributários e não tributários, inclusive títulos executivos emitidos pelo Tribunal de Contas do Estado do RS, do município de Sagrada Família, constituídos ou não, inscritos em dívida ativa, ajuizados ou a ajuizar, com exigibilidade suspensa ou não.</w:t>
      </w:r>
    </w:p>
    <w:p w14:paraId="0000000C" w14:textId="77777777" w:rsidR="00046478" w:rsidRDefault="00046478">
      <w:pPr>
        <w:ind w:right="-28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bookmark=id.rlq849xl3nh0" w:colFirst="0" w:colLast="0"/>
      <w:bookmarkEnd w:id="1"/>
    </w:p>
    <w:p w14:paraId="0000000D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2º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O ingresso no REFIS MUNICIPAL, dar-se-á por requerimento formal do contribuinte dirigido ao Setor de Tributos, que deverá dar-se até 31 de agosto de 2026, fará jus a regime especial de consolidação e parcelamento dos seus débitos referidos no “caput” do artigo 1º desta Lei. </w:t>
      </w:r>
    </w:p>
    <w:p w14:paraId="0000000E" w14:textId="77777777" w:rsidR="00046478" w:rsidRDefault="00046478">
      <w:pPr>
        <w:ind w:right="-285" w:firstLine="15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F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1º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ingresso no REFIS MUNICIPAL implica em inclusão da totalidade dos débitos referidos no artigo 1º em nome do beneficiário, inclusive os não constituídos, que serão incluídos no programa mediante confissão.</w:t>
      </w:r>
    </w:p>
    <w:p w14:paraId="00000010" w14:textId="77777777" w:rsidR="00046478" w:rsidRDefault="00046478">
      <w:pPr>
        <w:ind w:right="-285" w:firstLine="15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1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2º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Nos parcelamentos já concedidos e anteriores a esta Lei, fica permitido, se houver interesse do contribuinte, o reparcelamento do saldo remanescente, com os benefícios desta Lei, desde que incluídos eventuais débitos posteriores ao parcelamento.</w:t>
      </w:r>
    </w:p>
    <w:p w14:paraId="00000012" w14:textId="77777777" w:rsidR="00046478" w:rsidRDefault="00046478">
      <w:pPr>
        <w:ind w:right="-285" w:firstLine="15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3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3º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pedidos de parcelamento ou reparcelamento pressupõem:</w:t>
      </w:r>
    </w:p>
    <w:p w14:paraId="00000014" w14:textId="77777777" w:rsidR="00046478" w:rsidRDefault="00046478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997DFD" w14:textId="0F38F4B7" w:rsidR="00607EAC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confissão e aceitação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em caráter irrevogável e irretratável, da dívida e condições estabelecidas nesta Lei, por parte do sujeito passivo; </w:t>
      </w:r>
    </w:p>
    <w:p w14:paraId="7BEC40A2" w14:textId="77777777" w:rsidR="004551DE" w:rsidRDefault="004551DE">
      <w:pPr>
        <w:ind w:right="-285" w:firstLine="15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7" w14:textId="28E54BCB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renúncia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dos atos de defesa ou de recurso administrativo ou judicial, bem como, desistência dos já interpostos, relativamente aos débitos do pedido por opção do contribuinte.</w:t>
      </w:r>
      <w:bookmarkStart w:id="2" w:name="bookmark=id.qqg0vjpqmqie" w:colFirst="0" w:colLast="0"/>
      <w:bookmarkEnd w:id="2"/>
    </w:p>
    <w:p w14:paraId="00000019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3º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Os créditos tributários e não tributários de que trata o artigo 1º, incluídos no REFIS MUNICIPAL, devidamente confessados, poderão ser fracionados em até 48 (quarenta e oito) parcelas, mensais e sucessivas, mediante assinatura do termo de opção do REFIS, com redução no respectivo valor da multa e dos juros, nos seguintes percentuais, desde que o pagamento seja iniciado até 31/08/2026, com o pagamento da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primeira parcela correspondente a no mínimo 5% do débito e desde que o valor de nenhuma parcela não seja inferior a R$ 100,00 (cem reais):</w:t>
      </w:r>
    </w:p>
    <w:p w14:paraId="0000001A" w14:textId="77777777" w:rsidR="00046478" w:rsidRDefault="00046478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100% (cem por cento), se pago à vista ou em até 10 (dez) parcelas mensais e consecutivas;</w:t>
      </w:r>
    </w:p>
    <w:p w14:paraId="0000001C" w14:textId="77777777" w:rsidR="00046478" w:rsidRDefault="00046478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II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80% (oitenta por cento) se pagas em até 18 (dezoito) parcelas mensais e consecutivas;</w:t>
      </w:r>
    </w:p>
    <w:p w14:paraId="0000001E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F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 60% (sessenta por cento) se pagas em até 24 (vinte e quatro) parcelas mensais e consecutivas;</w:t>
      </w:r>
    </w:p>
    <w:p w14:paraId="00000020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1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50% (cinquenta por cento) se pagas em até 48 (quarenta e oito) parcelas mensais e consecutivas.</w:t>
      </w:r>
    </w:p>
    <w:p w14:paraId="00000022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</w:p>
    <w:p w14:paraId="00000023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1º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parcelas mensais vincendas até 31/12/2026 não terão acréscimo de juros e correção monetária.  </w:t>
      </w:r>
    </w:p>
    <w:p w14:paraId="00000024" w14:textId="77777777" w:rsidR="00046478" w:rsidRDefault="00046478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§ 2º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Caso o parcelamento ultrapasse o exercício de 2026, o saldo devedor parcelado será corrigido em 01 de janeiro de 2027, na forma da legislação municipal aplicável e as parcelas terão acréscimo de 0,50% (meio por cento) ao mês, contados de 31/12/202</w:t>
      </w:r>
      <w:bookmarkStart w:id="3" w:name="bookmark=id.r3s8mg4ws9kr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6.</w:t>
      </w:r>
    </w:p>
    <w:p w14:paraId="00000026" w14:textId="77777777" w:rsidR="00046478" w:rsidRDefault="00046478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4º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hipótese de atraso no pagamento, por mais de 90 (noventa) dias ou 03 (três) parcelas, estará sujeito ao cancelamento do REFIS, com incidência de correção monetária, juros e multas legais sobre os valores do saldo remanescente.</w:t>
      </w:r>
    </w:p>
    <w:p w14:paraId="00000028" w14:textId="77777777" w:rsidR="00046478" w:rsidRDefault="00046478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bookmark=id.6znay4bg13bh" w:colFirst="0" w:colLast="0"/>
      <w:bookmarkEnd w:id="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5º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contribuinte que liquidar sua dívida nos termos propostos na presente Lei, nos casos em que a dívida já esteja em processo de cobrança judicial, deverá suportar o valor das custas processuais e honorários de sucumbência.</w:t>
      </w:r>
    </w:p>
    <w:p w14:paraId="0000002A" w14:textId="77777777" w:rsidR="00046478" w:rsidRDefault="00046478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§ 1º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Nos casos em que a dívida paga nos termos desta Lei, for objeto de processo judicial, o contribuinte deverá informar o pagamento no respectivo processo.</w:t>
      </w:r>
      <w:bookmarkStart w:id="5" w:name="bookmark=id.pr1qtslparx" w:colFirst="0" w:colLast="0"/>
      <w:bookmarkEnd w:id="5"/>
    </w:p>
    <w:p w14:paraId="11228911" w14:textId="77777777" w:rsidR="00607EAC" w:rsidRDefault="00607EAC">
      <w:pPr>
        <w:ind w:right="-285" w:firstLine="15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2D" w14:textId="3421D62F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6º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Nos casos em que a dívida esteja em processo de cobrança judicial, poderá ser efetuado o levantamento das custas do processo, junto ao cartório do Foro local, e o valor que houver, poderá ser recolhido, se possível, no ato da confissão da dívida, podendo ainda as custas serem apuradas e pagas pelo executado conforme determinação do Poder Judiciário.</w:t>
      </w:r>
      <w:bookmarkStart w:id="6" w:name="bookmark=id.yddeak6lhg8f" w:colFirst="0" w:colLast="0"/>
      <w:bookmarkEnd w:id="6"/>
    </w:p>
    <w:p w14:paraId="0000002E" w14:textId="77777777" w:rsidR="00046478" w:rsidRDefault="00046478">
      <w:pPr>
        <w:ind w:right="-285" w:firstLine="15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bookmark=id.hl13s39is7yo" w:colFirst="0" w:colLast="0"/>
      <w:bookmarkEnd w:id="7"/>
    </w:p>
    <w:p w14:paraId="0000002F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7º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benefícios concedidos por esta Lei não conferem qualquer direito à restituição ou compensação de importância já paga ou compensada.</w:t>
      </w:r>
    </w:p>
    <w:p w14:paraId="00000030" w14:textId="77777777" w:rsidR="00046478" w:rsidRDefault="00046478">
      <w:pPr>
        <w:ind w:right="-285" w:firstLine="15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bookmark=id.g93hnisalzh5" w:colFirst="0" w:colLast="0"/>
      <w:bookmarkEnd w:id="8"/>
    </w:p>
    <w:p w14:paraId="00000031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8º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parcelamento de que trata o Artigo 3º desta Lei, somente será deferido quando o valor da parcela for igual ou superior a R$100,00 (cem reais)</w:t>
      </w:r>
      <w:bookmarkStart w:id="9" w:name="bookmark=id.hpbvsdeg1fwm" w:colFirst="0" w:colLast="0"/>
      <w:bookmarkEnd w:id="9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32" w14:textId="77777777" w:rsidR="00046478" w:rsidRDefault="00046478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3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Art. 9º </w:t>
      </w:r>
      <w:r>
        <w:rPr>
          <w:rFonts w:ascii="Times New Roman" w:eastAsia="Times New Roman" w:hAnsi="Times New Roman" w:cs="Times New Roman"/>
          <w:sz w:val="24"/>
          <w:szCs w:val="24"/>
        </w:rPr>
        <w:t>– Fica o Poder Executivo Municipal autorizado a efetuar a redução e/ou adequação dos lançamentos contábeis em decorrência da aplicação dos benefícios concedidos pela presente Lei.</w:t>
      </w:r>
    </w:p>
    <w:p w14:paraId="00000034" w14:textId="77777777" w:rsidR="00046478" w:rsidRDefault="00046478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Parágrafo único.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dívida será cobrada integralmente, com todos os acréscimos legais previstos na Legislação Tributária Municipal, nos casos em que os contribuintes não optarem pelos benefícios propostos na presente Lei até a data estabelecida no "caput" do Artigo 2.º</w:t>
      </w:r>
    </w:p>
    <w:p w14:paraId="00000036" w14:textId="77777777" w:rsidR="00046478" w:rsidRDefault="00046478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EAC">
        <w:rPr>
          <w:rFonts w:ascii="Times New Roman" w:eastAsia="Times New Roman" w:hAnsi="Times New Roman" w:cs="Times New Roman"/>
          <w:b/>
          <w:bCs/>
          <w:sz w:val="24"/>
          <w:szCs w:val="24"/>
        </w:rPr>
        <w:t>Art. 10 –</w:t>
      </w:r>
      <w:r w:rsidRPr="00607EAC">
        <w:rPr>
          <w:rFonts w:ascii="Times New Roman" w:eastAsia="Times New Roman" w:hAnsi="Times New Roman" w:cs="Times New Roman"/>
          <w:sz w:val="24"/>
          <w:szCs w:val="24"/>
        </w:rPr>
        <w:t xml:space="preserve"> Fica o Poder Executivo Municipal autorizado a efetuar a depuração da Dívida Ativa, apurando-se, através de comissão específica, as dívidas ativas prescritas as quais deverão ser baixadas no sistema da Dívida Ativa e na Contabilidade.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38" w14:textId="77777777" w:rsidR="00046478" w:rsidRDefault="00046478">
      <w:pPr>
        <w:ind w:right="-285" w:firstLine="15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39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11 -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Após a data de 31/08/2026 o Poder Executivo Municipal encaminhará para protesto em cartório e inscrição nos meios de restrição ao crédito as dívidas ativas não quitadas e nem parceladas, além das medidas de cobrança judicial.</w:t>
      </w:r>
    </w:p>
    <w:p w14:paraId="0000003A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000003B" w14:textId="77777777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12 -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Esta Lei entrará em vigor na data de sua publicação, revogadas as disposições em contrário.</w:t>
      </w:r>
    </w:p>
    <w:p w14:paraId="0000003C" w14:textId="77777777" w:rsidR="00046478" w:rsidRDefault="00046478">
      <w:pPr>
        <w:ind w:right="-285" w:firstLine="1560"/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</w:rPr>
      </w:pPr>
    </w:p>
    <w:p w14:paraId="0000003D" w14:textId="77777777" w:rsidR="00046478" w:rsidRDefault="00046478">
      <w:pPr>
        <w:ind w:right="-285" w:firstLine="1560"/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</w:rPr>
      </w:pPr>
    </w:p>
    <w:p w14:paraId="0000003E" w14:textId="445C16BF" w:rsidR="00046478" w:rsidRDefault="00000000">
      <w:pPr>
        <w:ind w:right="-285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GABINETE D</w:t>
      </w:r>
      <w:r w:rsidR="00607EAC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PREFEIT</w:t>
      </w:r>
      <w:r w:rsidR="004551DE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MUNICIPAL</w:t>
      </w:r>
      <w:r w:rsidR="00607E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 SAGRADA FAMÍLIA, ESTADO DO RIO GRANDE DO SUL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aos </w:t>
      </w:r>
      <w:r w:rsidR="00607E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551DE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dias do mês de maio de dois mil e vinte e seis.</w:t>
      </w:r>
    </w:p>
    <w:p w14:paraId="0000003F" w14:textId="77777777" w:rsidR="00046478" w:rsidRDefault="00000000">
      <w:pPr>
        <w:ind w:right="-285" w:firstLine="15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</w:rPr>
        <w:br/>
      </w:r>
    </w:p>
    <w:p w14:paraId="0F655099" w14:textId="77777777" w:rsidR="004551DE" w:rsidRDefault="004551DE">
      <w:pPr>
        <w:ind w:right="-285" w:firstLine="1560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77777777" w:rsidR="00046478" w:rsidRDefault="00046478">
      <w:pPr>
        <w:ind w:right="-285" w:firstLine="15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EA2E99" w14:textId="77777777" w:rsidR="004551DE" w:rsidRPr="004551DE" w:rsidRDefault="004551DE" w:rsidP="004551DE">
      <w:pPr>
        <w:ind w:firstLine="15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1DE">
        <w:rPr>
          <w:rFonts w:ascii="Times New Roman" w:eastAsia="Times New Roman" w:hAnsi="Times New Roman" w:cs="Times New Roman"/>
          <w:sz w:val="24"/>
          <w:szCs w:val="24"/>
        </w:rPr>
        <w:t>MAURO ROGERIO FERRARI GALATTO</w:t>
      </w:r>
    </w:p>
    <w:p w14:paraId="090A8F42" w14:textId="77777777" w:rsidR="004551DE" w:rsidRPr="004551DE" w:rsidRDefault="004551DE" w:rsidP="004551DE">
      <w:pPr>
        <w:ind w:firstLine="15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1DE">
        <w:rPr>
          <w:rFonts w:ascii="Times New Roman" w:eastAsia="Times New Roman" w:hAnsi="Times New Roman" w:cs="Times New Roman"/>
          <w:sz w:val="24"/>
          <w:szCs w:val="24"/>
        </w:rPr>
        <w:t>Prefeito Municipal</w:t>
      </w:r>
    </w:p>
    <w:p w14:paraId="7CCF99D7" w14:textId="77777777" w:rsidR="004551DE" w:rsidRDefault="004551DE" w:rsidP="004551DE">
      <w:pPr>
        <w:ind w:firstLine="15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28FB5E" w14:textId="77777777" w:rsidR="004551DE" w:rsidRPr="004551DE" w:rsidRDefault="004551DE" w:rsidP="004551DE">
      <w:pPr>
        <w:ind w:firstLine="15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268B20" w14:textId="77777777" w:rsidR="004551DE" w:rsidRPr="004551DE" w:rsidRDefault="004551DE" w:rsidP="004551D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551DE">
        <w:rPr>
          <w:rFonts w:ascii="Times New Roman" w:eastAsia="Times New Roman" w:hAnsi="Times New Roman" w:cs="Times New Roman"/>
          <w:sz w:val="24"/>
          <w:szCs w:val="24"/>
          <w:lang w:val="en-US"/>
        </w:rPr>
        <w:t>REGISTRE-SE E PUBLIQUE-SE</w:t>
      </w:r>
    </w:p>
    <w:p w14:paraId="62B434A6" w14:textId="77777777" w:rsidR="004551DE" w:rsidRDefault="004551DE" w:rsidP="00455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2253E0" w14:textId="77777777" w:rsidR="004551DE" w:rsidRPr="004551DE" w:rsidRDefault="004551DE" w:rsidP="00455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549F0B" w14:textId="77777777" w:rsidR="004551DE" w:rsidRPr="004551DE" w:rsidRDefault="004551DE" w:rsidP="004551DE">
      <w:pPr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4551D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Flavio </w:t>
        </w:r>
        <w:proofErr w:type="spellStart"/>
        <w:r w:rsidRPr="004551D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Luis</w:t>
        </w:r>
        <w:proofErr w:type="spellEnd"/>
        <w:r w:rsidRPr="004551D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 xml:space="preserve"> Correa Vieira</w:t>
        </w:r>
      </w:hyperlink>
    </w:p>
    <w:p w14:paraId="6766418F" w14:textId="77777777" w:rsidR="004551DE" w:rsidRPr="004551DE" w:rsidRDefault="004551DE" w:rsidP="004551DE">
      <w:pPr>
        <w:rPr>
          <w:rFonts w:ascii="Times New Roman" w:eastAsia="Times New Roman" w:hAnsi="Times New Roman" w:cs="Times New Roman"/>
          <w:sz w:val="24"/>
          <w:szCs w:val="24"/>
        </w:rPr>
      </w:pPr>
      <w:r w:rsidRPr="004551DE">
        <w:rPr>
          <w:rFonts w:ascii="Times New Roman" w:eastAsia="Times New Roman" w:hAnsi="Times New Roman" w:cs="Times New Roman"/>
          <w:sz w:val="24"/>
          <w:szCs w:val="24"/>
        </w:rPr>
        <w:t>Sec. Mun. de Administração</w:t>
      </w:r>
    </w:p>
    <w:p w14:paraId="58EDFF9D" w14:textId="77777777" w:rsidR="004551DE" w:rsidRPr="004551DE" w:rsidRDefault="004551DE" w:rsidP="004551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5" w14:textId="77777777" w:rsidR="00046478" w:rsidRDefault="00046478">
      <w:pPr>
        <w:ind w:firstLine="1560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14:paraId="00000046" w14:textId="77777777" w:rsidR="00046478" w:rsidRDefault="00046478">
      <w:pPr>
        <w:ind w:firstLine="1560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14:paraId="00000047" w14:textId="77777777" w:rsidR="00046478" w:rsidRDefault="00046478">
      <w:pPr>
        <w:ind w:firstLine="1560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14:paraId="562E7F57" w14:textId="77777777" w:rsidR="004551DE" w:rsidRDefault="004551DE">
      <w:pPr>
        <w:ind w:firstLine="1560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14:paraId="0CE8F928" w14:textId="77777777" w:rsidR="004551DE" w:rsidRDefault="004551DE">
      <w:pPr>
        <w:ind w:firstLine="1560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14:paraId="1FC817A0" w14:textId="77777777" w:rsidR="004551DE" w:rsidRDefault="004551DE">
      <w:pPr>
        <w:ind w:firstLine="1560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14:paraId="43DA1856" w14:textId="77777777" w:rsidR="004551DE" w:rsidRDefault="004551DE">
      <w:pPr>
        <w:ind w:firstLine="1560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14:paraId="75DFCA25" w14:textId="77777777" w:rsidR="004551DE" w:rsidRDefault="004551DE">
      <w:pPr>
        <w:ind w:firstLine="1560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14:paraId="00000048" w14:textId="77777777" w:rsidR="00046478" w:rsidRDefault="00046478">
      <w:pPr>
        <w:ind w:firstLine="1560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14:paraId="00000052" w14:textId="003556D7" w:rsidR="00046478" w:rsidRDefault="00000000">
      <w:pPr>
        <w:spacing w:line="36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 xml:space="preserve">PROJETO DE LEI N.º </w:t>
      </w:r>
      <w:r w:rsidR="00607EAC" w:rsidRPr="00607EAC">
        <w:rPr>
          <w:rFonts w:ascii="Times New Roman" w:eastAsia="Times New Roman" w:hAnsi="Times New Roman" w:cs="Times New Roman"/>
          <w:b/>
          <w:bCs/>
          <w:sz w:val="22"/>
          <w:szCs w:val="22"/>
        </w:rPr>
        <w:t>031</w:t>
      </w:r>
      <w:r w:rsidRPr="00607EAC">
        <w:rPr>
          <w:rFonts w:ascii="Times New Roman" w:eastAsia="Times New Roman" w:hAnsi="Times New Roman" w:cs="Times New Roman"/>
          <w:b/>
          <w:bCs/>
          <w:sz w:val="22"/>
          <w:szCs w:val="22"/>
        </w:rPr>
        <w:t>/2026, 22 DE MAIO DE 2026</w:t>
      </w:r>
    </w:p>
    <w:p w14:paraId="00000053" w14:textId="77777777" w:rsidR="00046478" w:rsidRDefault="00046478">
      <w:pPr>
        <w:ind w:right="-285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10" w:name="_heading=h.z51smjldklao" w:colFirst="0" w:colLast="0"/>
      <w:bookmarkEnd w:id="10"/>
    </w:p>
    <w:p w14:paraId="00000054" w14:textId="77777777" w:rsidR="00046478" w:rsidRDefault="00046478">
      <w:pPr>
        <w:ind w:right="-28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55" w14:textId="77777777" w:rsidR="00046478" w:rsidRDefault="00000000">
      <w:pPr>
        <w:ind w:right="-285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J U S T I F I C A T I V A</w:t>
      </w:r>
    </w:p>
    <w:p w14:paraId="00000056" w14:textId="77777777" w:rsidR="00046478" w:rsidRDefault="00000000">
      <w:pPr>
        <w:ind w:right="-285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</w:p>
    <w:p w14:paraId="00000057" w14:textId="77777777" w:rsidR="00046478" w:rsidRDefault="00000000">
      <w:pPr>
        <w:spacing w:line="360" w:lineRule="auto"/>
        <w:ind w:right="-285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Senhor Presidente,</w:t>
      </w:r>
    </w:p>
    <w:p w14:paraId="00000058" w14:textId="77777777" w:rsidR="00046478" w:rsidRDefault="00000000">
      <w:pPr>
        <w:spacing w:line="360" w:lineRule="auto"/>
        <w:ind w:right="-285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Senhores(as) Vereadores(as):</w:t>
      </w:r>
    </w:p>
    <w:p w14:paraId="00000059" w14:textId="77777777" w:rsidR="00046478" w:rsidRDefault="00000000">
      <w:pPr>
        <w:spacing w:after="120"/>
        <w:ind w:right="-285" w:firstLine="226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 projeto de lei que ora colocamos à vossa apreciação objetiva autorização para instituir Programa para Recuperação de Créditos Fiscais - REFIS Municipal – no Município de Sagrada Família.</w:t>
      </w:r>
    </w:p>
    <w:p w14:paraId="0000005A" w14:textId="77777777" w:rsidR="00046478" w:rsidRDefault="00000000">
      <w:pPr>
        <w:spacing w:after="120"/>
        <w:ind w:right="-285" w:firstLine="226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 presente Projeto visa, em primeiro lugar, proporcionar uma oportunidade para os contribuintes regularizarem sua situação fiscal com o município, promovendo a recuperação de créditos que, de outra forma, poderiam resultar em significativa perda de receitas para o município. A medida, além de gerar recursos para o financiamento de serviços públicos essenciais à população, visa a garantir o cumprimento das obrigações fiscais por parte dos contribuintes municipais.</w:t>
      </w:r>
    </w:p>
    <w:p w14:paraId="0000005B" w14:textId="77777777" w:rsidR="00046478" w:rsidRDefault="00000000">
      <w:pPr>
        <w:spacing w:before="280" w:after="280"/>
        <w:ind w:right="-285" w:firstLine="226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 programa irá permitir que contribuintes que se encontram em débito possam quitá-los com condições mais acessíveis, oferecendo descontos significativos nos juros e multas, bem como a possibilidade de parcelamento das dívidas de maneira facilitada.</w:t>
      </w:r>
    </w:p>
    <w:p w14:paraId="0000005C" w14:textId="77777777" w:rsidR="00046478" w:rsidRDefault="00000000">
      <w:pPr>
        <w:spacing w:after="120"/>
        <w:ind w:right="-285" w:firstLine="226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Consoante se depreende no art. 11 da Lei Complementar n.º 101/2000 “Constituem requisitos essenciais da responsabilidade na gestão fiscal a instituição, previsão e efetiva arrecadação de todos os tributos da competência Constitucional do ente da Federação”.</w:t>
      </w:r>
    </w:p>
    <w:p w14:paraId="0000005D" w14:textId="77777777" w:rsidR="00046478" w:rsidRDefault="00000000">
      <w:pPr>
        <w:spacing w:before="280" w:after="280"/>
        <w:ind w:right="-285" w:firstLine="226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Sabemos que, diante de um cenário de dificuldades econômicas, muitos contribuintes acabam se afastando do cumprimento de suas obrigações tributárias. O REFIS Municipal se propõe a criar um ambiente de renegociação, proporcionando alternativas viáveis para aqueles que, por diversos fatores, não conseguiram honrar suas dívidas. </w:t>
      </w:r>
    </w:p>
    <w:p w14:paraId="0000005E" w14:textId="77777777" w:rsidR="00046478" w:rsidRDefault="00000000">
      <w:pPr>
        <w:spacing w:before="280" w:after="280"/>
        <w:ind w:right="-285" w:firstLine="226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 concessão de benefícios fiscais no âmbito de um programa de recuperação de créditos fiscais é uma medida já amplamente adotada em diversos municípios brasileiros, sendo um instrumento eficaz na recuperação de receitas e na regularização fiscal dos contribuintes.</w:t>
      </w:r>
    </w:p>
    <w:p w14:paraId="0000005F" w14:textId="77777777" w:rsidR="00046478" w:rsidRDefault="00000000">
      <w:pPr>
        <w:spacing w:after="120"/>
        <w:ind w:right="-285" w:firstLine="226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Importante registrar que a promoção de ações que visem a recuperação de créditos nas instâncias administrativas e judiciais é obrigação legal entabulada no art. 58 da Lei de Responsabilidade Fiscal. Diante do exposto, o Projeto de Lei representa uma importante ferramenta de fortalecimento da arrecadação municipal e de fomento à regularização fiscal. </w:t>
      </w:r>
    </w:p>
    <w:p w14:paraId="00000060" w14:textId="77777777" w:rsidR="00046478" w:rsidRDefault="00000000">
      <w:pPr>
        <w:spacing w:line="360" w:lineRule="auto"/>
        <w:ind w:right="-285" w:firstLine="1701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Em face de sua importância, espera-se a aprovação unânime deste projeto de lei. </w:t>
      </w:r>
    </w:p>
    <w:p w14:paraId="00000061" w14:textId="77777777" w:rsidR="00046478" w:rsidRDefault="00046478">
      <w:pPr>
        <w:ind w:right="-285" w:firstLine="283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000062" w14:textId="42E78C15" w:rsidR="00046478" w:rsidRDefault="00000000">
      <w:pPr>
        <w:ind w:right="-285"/>
        <w:jc w:val="center"/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Sagrada Família, RS, aos </w:t>
      </w:r>
      <w:r w:rsidR="00607EAC">
        <w:rPr>
          <w:rFonts w:ascii="Times New Roman" w:eastAsia="Times New Roman" w:hAnsi="Times New Roman" w:cs="Times New Roman"/>
          <w:sz w:val="22"/>
          <w:szCs w:val="22"/>
        </w:rPr>
        <w:t>22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de maio de 2026.</w:t>
      </w:r>
    </w:p>
    <w:p w14:paraId="00000063" w14:textId="77777777" w:rsidR="00046478" w:rsidRDefault="00046478">
      <w:pPr>
        <w:ind w:right="-285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0000064" w14:textId="77777777" w:rsidR="00046478" w:rsidRDefault="00046478">
      <w:pPr>
        <w:widowControl w:val="0"/>
        <w:pBdr>
          <w:top w:val="nil"/>
          <w:left w:val="nil"/>
          <w:bottom w:val="nil"/>
          <w:right w:val="nil"/>
          <w:between w:val="nil"/>
        </w:pBdr>
        <w:ind w:right="-285" w:firstLine="226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11" w:name="_heading=h.i361v6fa88dc" w:colFirst="0" w:colLast="0"/>
      <w:bookmarkEnd w:id="11"/>
    </w:p>
    <w:p w14:paraId="00000065" w14:textId="77777777" w:rsidR="00046478" w:rsidRDefault="00000000">
      <w:pPr>
        <w:ind w:right="-285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___________________________________</w:t>
      </w:r>
    </w:p>
    <w:p w14:paraId="00000067" w14:textId="1E4CBC54" w:rsidR="00046478" w:rsidRDefault="00607EAC">
      <w:pPr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ELISETE DE OLIVEIRA </w:t>
      </w:r>
    </w:p>
    <w:p w14:paraId="6C324130" w14:textId="2D983590" w:rsidR="00607EAC" w:rsidRDefault="00607EAC">
      <w:pPr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PREFEITA MUNCIPAL EM EXERCICIO</w:t>
      </w:r>
    </w:p>
    <w:sectPr w:rsidR="00607EAC" w:rsidSect="00607EAC">
      <w:pgSz w:w="11906" w:h="16838"/>
      <w:pgMar w:top="2381" w:right="1701" w:bottom="136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D784B665-9BD7-4ADC-86F1-667D0DCE7481}"/>
    <w:embedBold r:id="rId2" w:fontKey="{29A963B0-B55A-41CE-B8DA-A4FE64E439C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B34F4B3-F1BB-4BE2-807A-8B283B5A079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9E9451C6-545E-4476-8B95-64510FB332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FE3ECB9-FB93-4B62-8091-52797243E5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478"/>
    <w:rsid w:val="00046478"/>
    <w:rsid w:val="004551DE"/>
    <w:rsid w:val="004D0247"/>
    <w:rsid w:val="00607EAC"/>
    <w:rsid w:val="00B0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2E07"/>
  <w15:docId w15:val="{7EFAB3E3-C0D2-4281-8DD4-84857D3B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15"/>
        <w:szCs w:val="15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4551D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51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im.digifred.net.br/sagradafamilia/contas/relatorios/quadro_salario_servidores_step3/138/7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WCS1svHJREonVKoh9mADD1CakA==">CgMxLjAyD2lkLnh1MG5ib2p5MWlwYjIPaWQucmxxODQ5eGwzbmgwMg9pZC5xcWcwdmpwcW1xaWUyD2lkLnIzczhtZzR3czlrcjIPaWQuNnpuYXk0YmcxM2JoMg5pZC5wcjFxdHNscGFyeDIPaWQueWRkZWFrNmxoZzhmMg9pZC5obDEzczM5aXM3eW8yD2lkLmc5M2huaXNhbHpoNTIPaWQuaHBidnNkZWcxZndtMg5oLno1MXNtamxka2xhbzIOaC5pMzYxdjZmYTg4ZGM4AHIhMURZUXpZeHlUei1RT3FMZ2tWZXRqVjhFby1OY2NuTD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1320</Words>
  <Characters>7132</Characters>
  <Application>Microsoft Office Word</Application>
  <DocSecurity>0</DocSecurity>
  <Lines>59</Lines>
  <Paragraphs>16</Paragraphs>
  <ScaleCrop>false</ScaleCrop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Sec.ADM Sandra</dc:creator>
  <cp:lastModifiedBy>Sec.ADM Sandra</cp:lastModifiedBy>
  <cp:revision>2</cp:revision>
  <cp:lastPrinted>2026-05-27T13:14:00Z</cp:lastPrinted>
  <dcterms:created xsi:type="dcterms:W3CDTF">2026-05-27T13:15:00Z</dcterms:created>
  <dcterms:modified xsi:type="dcterms:W3CDTF">2026-05-27T13:15:00Z</dcterms:modified>
</cp:coreProperties>
</file>