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0EC8" w14:textId="77777777" w:rsidR="004E73D1" w:rsidRDefault="004E73D1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AF9C5" w14:textId="77777777" w:rsidR="00713B99" w:rsidRDefault="00713B99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0F32B6" w14:textId="6197E9A3" w:rsidR="007F5B5C" w:rsidRDefault="007F5B5C" w:rsidP="007F5B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 xml:space="preserve">LEI </w:t>
      </w:r>
      <w:r w:rsidR="00713B99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4E73D1">
        <w:rPr>
          <w:rFonts w:ascii="Times New Roman" w:hAnsi="Times New Roman" w:cs="Times New Roman"/>
          <w:sz w:val="24"/>
          <w:szCs w:val="24"/>
        </w:rPr>
        <w:t>Nº</w:t>
      </w:r>
      <w:r w:rsidR="00713B99">
        <w:rPr>
          <w:rFonts w:ascii="Times New Roman" w:hAnsi="Times New Roman" w:cs="Times New Roman"/>
          <w:sz w:val="24"/>
          <w:szCs w:val="24"/>
        </w:rPr>
        <w:t>1792</w:t>
      </w:r>
      <w:r w:rsidRPr="004E73D1">
        <w:rPr>
          <w:rFonts w:ascii="Times New Roman" w:hAnsi="Times New Roman" w:cs="Times New Roman"/>
          <w:sz w:val="24"/>
          <w:szCs w:val="24"/>
        </w:rPr>
        <w:t>/2026</w:t>
      </w:r>
      <w:r w:rsidR="004E73D1" w:rsidRPr="004E73D1">
        <w:rPr>
          <w:rFonts w:ascii="Times New Roman" w:hAnsi="Times New Roman" w:cs="Times New Roman"/>
          <w:sz w:val="24"/>
          <w:szCs w:val="24"/>
        </w:rPr>
        <w:t xml:space="preserve">. </w:t>
      </w:r>
      <w:r w:rsidR="004E73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73D1" w:rsidRPr="004E73D1">
        <w:rPr>
          <w:rFonts w:ascii="Times New Roman" w:hAnsi="Times New Roman" w:cs="Times New Roman"/>
          <w:sz w:val="24"/>
          <w:szCs w:val="24"/>
        </w:rPr>
        <w:t>SAGRADA FAMILIA, 2</w:t>
      </w:r>
      <w:r w:rsidR="00713B99">
        <w:rPr>
          <w:rFonts w:ascii="Times New Roman" w:hAnsi="Times New Roman" w:cs="Times New Roman"/>
          <w:sz w:val="24"/>
          <w:szCs w:val="24"/>
        </w:rPr>
        <w:t>9</w:t>
      </w:r>
      <w:r w:rsidR="004E73D1" w:rsidRPr="004E73D1">
        <w:rPr>
          <w:rFonts w:ascii="Times New Roman" w:hAnsi="Times New Roman" w:cs="Times New Roman"/>
          <w:sz w:val="24"/>
          <w:szCs w:val="24"/>
        </w:rPr>
        <w:t xml:space="preserve"> DE ABRIL DE 2026</w:t>
      </w:r>
    </w:p>
    <w:p w14:paraId="7C53F23B" w14:textId="77777777" w:rsidR="004E73D1" w:rsidRDefault="004E73D1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3C9DB" w14:textId="77777777" w:rsidR="004E73D1" w:rsidRPr="004E73D1" w:rsidRDefault="004E73D1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195187" w14:textId="77777777" w:rsidR="007F5B5C" w:rsidRPr="004E73D1" w:rsidRDefault="007F5B5C" w:rsidP="004E73D1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AUTORIZA A ABERTURA DE CRÉDITO ADICIONAL ESPECIAL NO ORÇAMENTO VIGENTE, E DÁ OUTRAS PROVIDÊNCIAS.</w:t>
      </w:r>
    </w:p>
    <w:p w14:paraId="2A59609E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MAURO ROGÉRIO FERRARI GALATTO, Prefeito Municipal de Sagrada Família, RS, no uso das atribuições legais que lhe são conferidas pela Lei Orgânica Municipal, FAZ SABER que a Câmara Municipal de Vereadores aprovou e que sanciona e promulga a seguinte Lei:</w:t>
      </w:r>
    </w:p>
    <w:p w14:paraId="41DC4632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Art. 1º - Fica o Poder Executivo Municipal autorizado a abrir crédito adicional especial na Lei de Meios vigente no valor total de R$ 720.052,09 (setecentos e vinte mil, cinquenta e dois reais e nove centavos), para suporte das despesas com o Convênio FPE nº 5119/2025, conforme as seguintes dotações:</w:t>
      </w:r>
    </w:p>
    <w:p w14:paraId="3A7DB9DE" w14:textId="77777777" w:rsidR="007F5B5C" w:rsidRPr="004E73D1" w:rsidRDefault="007F5B5C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I – RECURSO VINCULADO (ESTADO - SEDUR):</w:t>
      </w:r>
    </w:p>
    <w:p w14:paraId="04503AFD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Órgão/Unidade: 08.01 – Secretaria Municipal de Obras e Viação</w:t>
      </w:r>
    </w:p>
    <w:p w14:paraId="14F3BE60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Projeto/Atividade: 1079 – Pavimentação e Recuperação de Vias Urbanas - Convênio FPE nº 5119/2025</w:t>
      </w:r>
    </w:p>
    <w:p w14:paraId="65DB20C5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Elemento de Despesa: 4.4.90.51.00.00.00 – OBRAS E INSTALAÇÕES</w:t>
      </w:r>
    </w:p>
    <w:p w14:paraId="228512BD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Fonte de Recurso: 1701 – Outras Transf. de Convênios ou Instr. Congêneres dos Estados</w:t>
      </w:r>
    </w:p>
    <w:p w14:paraId="662CA916" w14:textId="77777777" w:rsidR="007F5B5C" w:rsidRPr="004E73D1" w:rsidRDefault="007F5B5C" w:rsidP="00713B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Valor: R$ 600.000,00</w:t>
      </w:r>
    </w:p>
    <w:p w14:paraId="5A5F9552" w14:textId="77777777" w:rsidR="007F5B5C" w:rsidRPr="004E73D1" w:rsidRDefault="007F5B5C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II – CONTRAPARTIDA MUNICIPAL (RECURSOS PRÓPRIOS):</w:t>
      </w:r>
    </w:p>
    <w:p w14:paraId="1FF04CF3" w14:textId="77777777" w:rsidR="007F5B5C" w:rsidRPr="004E73D1" w:rsidRDefault="007F5B5C" w:rsidP="00713B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Órgão/Unidade: 08.01 – Secretaria Municipal de Obras e Viação</w:t>
      </w:r>
    </w:p>
    <w:p w14:paraId="60C4B7CE" w14:textId="77777777" w:rsidR="007F5B5C" w:rsidRPr="004E73D1" w:rsidRDefault="007F5B5C" w:rsidP="00713B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Projeto/Atividade: 1079 – Pavimentação e Recuperação de Vias Urbanas - Convênio FPE nº 5119/2025</w:t>
      </w:r>
    </w:p>
    <w:p w14:paraId="75CC3625" w14:textId="77777777" w:rsidR="007F5B5C" w:rsidRPr="004E73D1" w:rsidRDefault="007F5B5C" w:rsidP="00713B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Elemento de Despesa: 4.4.90.51.00.00.00 – OBRAS E INSTALAÇÕES</w:t>
      </w:r>
    </w:p>
    <w:p w14:paraId="36462141" w14:textId="77777777" w:rsidR="007F5B5C" w:rsidRPr="004E73D1" w:rsidRDefault="007F5B5C" w:rsidP="00713B9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Fonte de Recurso: 1500 – Recursos Não Vinculados de Impostos</w:t>
      </w:r>
    </w:p>
    <w:p w14:paraId="6B6B8E09" w14:textId="741ABA05" w:rsidR="004E73D1" w:rsidRDefault="007F5B5C" w:rsidP="004E73D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B99">
        <w:rPr>
          <w:rFonts w:ascii="Times New Roman" w:hAnsi="Times New Roman" w:cs="Times New Roman"/>
          <w:sz w:val="24"/>
          <w:szCs w:val="24"/>
        </w:rPr>
        <w:t>Valor: R$ 120.052,09</w:t>
      </w:r>
    </w:p>
    <w:p w14:paraId="1D254EB8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46619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C2D85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952C8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60C97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EE999F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61156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8CCB3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93798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DE27B" w14:textId="77777777" w:rsid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F89AA" w14:textId="77777777" w:rsidR="00713B99" w:rsidRPr="00713B99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F99C8A" w14:textId="77777777" w:rsidR="007F5B5C" w:rsidRPr="004E73D1" w:rsidRDefault="007F5B5C" w:rsidP="007F5B5C">
      <w:pPr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Art. 2º Para a cobertura do crédito mencionado no Art. 1º, servirão de recursos:</w:t>
      </w:r>
    </w:p>
    <w:p w14:paraId="5D59BCF7" w14:textId="3E0EE94F" w:rsidR="00713B99" w:rsidRPr="004E73D1" w:rsidRDefault="007F5B5C" w:rsidP="007F5B5C">
      <w:pPr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I – O Excesso de Arrecadação proveniente do repasse do Governo do Estado do RS (SEDUR), referente ao Convênio FPE nº 5119/2025, no valor de R$ 600.000,00.</w:t>
      </w:r>
    </w:p>
    <w:p w14:paraId="466BC848" w14:textId="77777777" w:rsidR="007F5B5C" w:rsidRDefault="007F5B5C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II – A Anulação Parcial da seguinte dotação orçamentária vigente, para fins de contrapartida:</w:t>
      </w:r>
    </w:p>
    <w:p w14:paraId="2FEF409C" w14:textId="77777777" w:rsidR="007F5B5C" w:rsidRPr="004E73D1" w:rsidRDefault="007F5B5C" w:rsidP="00713B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Dotação: 1058 – Manutenção das Atividades da Secretaria de Obras e Viação</w:t>
      </w:r>
    </w:p>
    <w:p w14:paraId="088E5AF8" w14:textId="77777777" w:rsidR="007F5B5C" w:rsidRPr="004E73D1" w:rsidRDefault="007F5B5C" w:rsidP="00713B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Elemento: 3.3.90.39.00.00.00 outros serviços de terceiros.</w:t>
      </w:r>
    </w:p>
    <w:p w14:paraId="58449BB5" w14:textId="77777777" w:rsidR="007F5B5C" w:rsidRPr="004E73D1" w:rsidRDefault="007F5B5C" w:rsidP="00713B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Fonte: 1500 – Recursos Não Vinculados de Impostos</w:t>
      </w:r>
    </w:p>
    <w:p w14:paraId="5B1650C2" w14:textId="77777777" w:rsidR="007F5B5C" w:rsidRPr="004E73D1" w:rsidRDefault="007F5B5C" w:rsidP="00713B9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Valor: R$ 120.052,09</w:t>
      </w:r>
    </w:p>
    <w:p w14:paraId="022512CC" w14:textId="77777777" w:rsidR="007F5B5C" w:rsidRDefault="007F5B5C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6A55EBDB" w14:textId="77777777" w:rsidR="00713B99" w:rsidRPr="004E73D1" w:rsidRDefault="00713B99" w:rsidP="00713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EDA4C" w14:textId="31EE4282" w:rsidR="007F5B5C" w:rsidRPr="004E73D1" w:rsidRDefault="007F5B5C" w:rsidP="004E73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Gabinete do Prefeito Municipal de Sagrada Família/RS,</w:t>
      </w:r>
      <w:r w:rsidR="004E73D1" w:rsidRPr="004E73D1">
        <w:rPr>
          <w:rFonts w:ascii="Times New Roman" w:hAnsi="Times New Roman" w:cs="Times New Roman"/>
          <w:sz w:val="24"/>
          <w:szCs w:val="24"/>
        </w:rPr>
        <w:t xml:space="preserve"> 24</w:t>
      </w:r>
      <w:r w:rsidRPr="004E73D1">
        <w:rPr>
          <w:rFonts w:ascii="Times New Roman" w:hAnsi="Times New Roman" w:cs="Times New Roman"/>
          <w:sz w:val="24"/>
          <w:szCs w:val="24"/>
        </w:rPr>
        <w:t xml:space="preserve"> de </w:t>
      </w:r>
      <w:r w:rsidR="004E73D1" w:rsidRPr="004E73D1">
        <w:rPr>
          <w:rFonts w:ascii="Times New Roman" w:hAnsi="Times New Roman" w:cs="Times New Roman"/>
          <w:sz w:val="24"/>
          <w:szCs w:val="24"/>
        </w:rPr>
        <w:t>ABRIL de</w:t>
      </w:r>
      <w:r w:rsidRPr="004E73D1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7BD3721" w14:textId="77777777" w:rsidR="004E73D1" w:rsidRDefault="004E73D1" w:rsidP="007F5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C0AD2" w14:textId="77777777" w:rsidR="00713B99" w:rsidRDefault="00713B99" w:rsidP="007F5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E10A5" w14:textId="77777777" w:rsidR="004E73D1" w:rsidRDefault="004E73D1" w:rsidP="007F5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3B1E6" w14:textId="14C14A62" w:rsidR="004E73D1" w:rsidRDefault="007F5B5C" w:rsidP="004E7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63198CAC" w14:textId="1834D673" w:rsidR="007F5B5C" w:rsidRDefault="007F5B5C" w:rsidP="004E7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Prefeito Municipal</w:t>
      </w:r>
    </w:p>
    <w:p w14:paraId="3B5053F9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8F810E" w14:textId="77777777" w:rsidR="00713B99" w:rsidRPr="00713B99" w:rsidRDefault="00713B99" w:rsidP="00713B9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3B99">
        <w:rPr>
          <w:rFonts w:ascii="Times New Roman" w:hAnsi="Times New Roman" w:cs="Times New Roman"/>
          <w:sz w:val="24"/>
          <w:szCs w:val="24"/>
          <w:lang w:val="en-US"/>
        </w:rPr>
        <w:t>REGISTRE-SE E PUBLIQUE-SE</w:t>
      </w:r>
    </w:p>
    <w:p w14:paraId="1F56D6E5" w14:textId="77777777" w:rsidR="00713B99" w:rsidRPr="00713B99" w:rsidRDefault="00713B99" w:rsidP="00713B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7EDCBE" w14:textId="77777777" w:rsidR="00713B99" w:rsidRPr="00713B99" w:rsidRDefault="00713B99" w:rsidP="00713B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609615" w14:textId="77777777" w:rsidR="00713B99" w:rsidRPr="00713B99" w:rsidRDefault="00713B99" w:rsidP="00713B9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13B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Flavio </w:t>
        </w:r>
        <w:proofErr w:type="spellStart"/>
        <w:r w:rsidRPr="00713B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Luis</w:t>
        </w:r>
        <w:proofErr w:type="spellEnd"/>
        <w:r w:rsidRPr="00713B9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Correa Vieira</w:t>
        </w:r>
      </w:hyperlink>
    </w:p>
    <w:p w14:paraId="386AA781" w14:textId="77777777" w:rsidR="00713B99" w:rsidRPr="00713B99" w:rsidRDefault="00713B99" w:rsidP="00713B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3B99">
        <w:rPr>
          <w:rFonts w:ascii="Times New Roman" w:hAnsi="Times New Roman" w:cs="Times New Roman"/>
          <w:sz w:val="24"/>
          <w:szCs w:val="24"/>
        </w:rPr>
        <w:t>Sec. Mun. de Administração</w:t>
      </w:r>
    </w:p>
    <w:p w14:paraId="375F0AE4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35D26B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EF7BE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6D32C9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205982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839B6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E02D62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59D74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88472F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ECB7E5" w14:textId="77777777" w:rsid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E905F" w14:textId="77777777" w:rsidR="004E73D1" w:rsidRPr="004E73D1" w:rsidRDefault="004E73D1" w:rsidP="004E73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C85C98" w14:textId="77777777" w:rsidR="00713B99" w:rsidRDefault="00713B99" w:rsidP="007F5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68503" w14:textId="4E932391" w:rsidR="007F5B5C" w:rsidRPr="004E73D1" w:rsidRDefault="007F5B5C" w:rsidP="007F5B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Exposição de Motivos</w:t>
      </w:r>
    </w:p>
    <w:p w14:paraId="5499BED2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Senhor Presidente, Senhores Vereadores:</w:t>
      </w:r>
    </w:p>
    <w:p w14:paraId="293A6C5C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O presente Projeto de Lei submete à apreciação desta colenda Casa Legislativa a autorização para abertura de crédito especial destinado à execução do Convênio FPE nº 5119/2025.</w:t>
      </w:r>
    </w:p>
    <w:p w14:paraId="415BD8BE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O projeto, cadastrado sob o nº 1079, visa a pavimentação e recuperação asfáltica de trechos estratégicos da Rua 14, Rua Francisco L. Cardona e Rua 20 de Março. A engenharia financeira proposta utiliza R$ 600.000,00 provenientes do Estado e R$ 120.052,09 de recursos próprios (Fonte 1500), viabilizados mediante anulação parcial da dotação de material de consumo da Secretaria de Obras.</w:t>
      </w:r>
    </w:p>
    <w:p w14:paraId="7B96CA42" w14:textId="77777777" w:rsidR="007F5B5C" w:rsidRPr="004E73D1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Dada a relevância da obra para a mobilidade urbana e o fato de a primeira parcela já ter sido depositada, solicitamos a apreciação e aprovação deste projeto.</w:t>
      </w:r>
    </w:p>
    <w:p w14:paraId="62DA52FD" w14:textId="77777777" w:rsidR="007F5B5C" w:rsidRDefault="007F5B5C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Atenciosamente,</w:t>
      </w:r>
    </w:p>
    <w:p w14:paraId="77A0FAF3" w14:textId="77777777" w:rsidR="004E73D1" w:rsidRPr="004E73D1" w:rsidRDefault="004E73D1" w:rsidP="007F5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AEAE6A" w14:textId="77777777" w:rsidR="007F5B5C" w:rsidRPr="004E73D1" w:rsidRDefault="007F5B5C" w:rsidP="007F5B5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466180A" w14:textId="77777777" w:rsidR="007F5B5C" w:rsidRPr="004E73D1" w:rsidRDefault="007F5B5C" w:rsidP="004E7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5BB4F11A" w14:textId="77777777" w:rsidR="007F5B5C" w:rsidRPr="004E73D1" w:rsidRDefault="007F5B5C" w:rsidP="004E73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73D1">
        <w:rPr>
          <w:rFonts w:ascii="Times New Roman" w:hAnsi="Times New Roman" w:cs="Times New Roman"/>
          <w:sz w:val="24"/>
          <w:szCs w:val="24"/>
        </w:rPr>
        <w:t>Prefeito Municipal</w:t>
      </w:r>
    </w:p>
    <w:p w14:paraId="4792587F" w14:textId="77777777" w:rsidR="007F5B5C" w:rsidRPr="004E73D1" w:rsidRDefault="007F5B5C" w:rsidP="004E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C96E0" w14:textId="77777777" w:rsidR="00045A54" w:rsidRPr="004E73D1" w:rsidRDefault="00045A54">
      <w:pPr>
        <w:rPr>
          <w:rFonts w:ascii="Times New Roman" w:hAnsi="Times New Roman" w:cs="Times New Roman"/>
          <w:sz w:val="24"/>
          <w:szCs w:val="24"/>
        </w:rPr>
      </w:pPr>
    </w:p>
    <w:sectPr w:rsidR="00045A54" w:rsidRPr="004E73D1" w:rsidSect="004E73D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B0D"/>
    <w:multiLevelType w:val="multilevel"/>
    <w:tmpl w:val="46F8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30339"/>
    <w:multiLevelType w:val="multilevel"/>
    <w:tmpl w:val="8D18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960C5"/>
    <w:multiLevelType w:val="multilevel"/>
    <w:tmpl w:val="7D3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21891">
    <w:abstractNumId w:val="0"/>
  </w:num>
  <w:num w:numId="2" w16cid:durableId="2136941528">
    <w:abstractNumId w:val="1"/>
  </w:num>
  <w:num w:numId="3" w16cid:durableId="175374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5C"/>
    <w:rsid w:val="00045A54"/>
    <w:rsid w:val="00105D38"/>
    <w:rsid w:val="00216A8C"/>
    <w:rsid w:val="00305377"/>
    <w:rsid w:val="004E73D1"/>
    <w:rsid w:val="005709B5"/>
    <w:rsid w:val="00672173"/>
    <w:rsid w:val="00713B99"/>
    <w:rsid w:val="007F5B5C"/>
    <w:rsid w:val="009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CE6"/>
  <w15:chartTrackingRefBased/>
  <w15:docId w15:val="{0256B683-46A0-447C-B06E-03D6D711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5C"/>
  </w:style>
  <w:style w:type="paragraph" w:styleId="Ttulo1">
    <w:name w:val="heading 1"/>
    <w:basedOn w:val="Normal"/>
    <w:next w:val="Normal"/>
    <w:link w:val="Ttulo1Char"/>
    <w:uiPriority w:val="9"/>
    <w:qFormat/>
    <w:rsid w:val="007F5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5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5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5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5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5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5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5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5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5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5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5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5B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5B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5B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5B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5B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5B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5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5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5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5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5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5B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5B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5B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5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5B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5B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13B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m.digifred.net.br/sagradafamilia/contas/relatorios/quadro_salario_servidores_step3/138/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693A-05CB-4940-B04C-347731DD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2026-04-29T16:51:00Z</dcterms:created>
  <dcterms:modified xsi:type="dcterms:W3CDTF">2026-04-29T16:51:00Z</dcterms:modified>
</cp:coreProperties>
</file>