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D5C17" w14:textId="4D6D8495" w:rsidR="00DC7E96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LEI </w:t>
      </w:r>
      <w:r w:rsidR="006D2B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MUNICIPAL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Nº </w:t>
      </w:r>
      <w:r w:rsidR="006D2B3D">
        <w:rPr>
          <w:rFonts w:ascii="Times New Roman" w:eastAsia="Times New Roman" w:hAnsi="Times New Roman" w:cs="Times New Roman"/>
          <w:b/>
          <w:bCs/>
          <w:sz w:val="24"/>
          <w:szCs w:val="24"/>
        </w:rPr>
        <w:t>1771</w:t>
      </w:r>
      <w:r w:rsidR="0065680A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</w:t>
      </w:r>
      <w:r w:rsidR="0065680A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de </w:t>
      </w:r>
      <w:r w:rsidR="006D2B3D">
        <w:rPr>
          <w:rFonts w:ascii="Times New Roman" w:eastAsia="Times New Roman" w:hAnsi="Times New Roman" w:cs="Times New Roman"/>
          <w:b/>
          <w:bCs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</w:t>
      </w:r>
      <w:r w:rsidR="006D2B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fevereiro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 2026.</w:t>
      </w:r>
    </w:p>
    <w:p w14:paraId="3F12C648" w14:textId="77777777" w:rsidR="00DC7E9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DISPÕE SOBRE E CRIAÇÃO DE CARGO E FUNÇÃO PÚBLICA DO MUNICÍPIO E DÁ OUTRAS PROVIDÊNCIAS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AE0005" w14:textId="43A6CBB7" w:rsidR="00807C13" w:rsidRDefault="006D2B3D" w:rsidP="006D2B3D">
      <w:pPr>
        <w:spacing w:after="0" w:line="240" w:lineRule="auto"/>
        <w:ind w:right="-2" w:firstLine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0000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PREFEIT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0000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MUNICIPAL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em exercício</w:t>
      </w:r>
      <w:r w:rsidR="000000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de Sagrada Família – RS, no uso de suas atribuições legais que lhe são conferidas pelo Artigo 27, itens I e III da Lei Orgânica Municipal</w:t>
      </w:r>
      <w:r w:rsidR="00000000">
        <w:rPr>
          <w:rFonts w:ascii="Times New Roman" w:eastAsia="Times New Roman" w:hAnsi="Times New Roman" w:cs="Times New Roman"/>
          <w:b/>
          <w:bCs/>
          <w:sz w:val="24"/>
          <w:szCs w:val="24"/>
        </w:rPr>
        <w:t>, FAZ SABER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, que se a Câmara Municipal de Vereadores aprov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ele sanciona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promulga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a seguinte:</w:t>
      </w:r>
      <w:r w:rsidR="00807C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454E739" w14:textId="77777777" w:rsidR="006D2B3D" w:rsidRDefault="00000000" w:rsidP="006D2B3D">
      <w:pPr>
        <w:spacing w:after="0" w:line="240" w:lineRule="auto"/>
        <w:ind w:right="-2" w:firstLine="15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LEI</w:t>
      </w:r>
    </w:p>
    <w:p w14:paraId="34F93497" w14:textId="0044A404" w:rsidR="00DC7E96" w:rsidRDefault="00000000" w:rsidP="006D2B3D">
      <w:pPr>
        <w:spacing w:after="0" w:line="240" w:lineRule="auto"/>
        <w:ind w:right="-2" w:firstLine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Fica o Poder Executivo Municipal autorizado a criar no quadro de cargos de provimento em comissão, constante no artigo 20 da Lei Municipal nº 420/2002, o seguinte Cargo em Comissão, com denominação, atribuições, padrão de vencimento consoante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q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uadro consignado abaixo:</w:t>
      </w:r>
    </w:p>
    <w:tbl>
      <w:tblPr>
        <w:tblStyle w:val="a"/>
        <w:tblW w:w="9498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993"/>
        <w:gridCol w:w="4252"/>
        <w:gridCol w:w="1465"/>
        <w:gridCol w:w="1177"/>
        <w:gridCol w:w="1611"/>
      </w:tblGrid>
      <w:tr w:rsidR="00DC7E96" w14:paraId="370D0445" w14:textId="77777777" w:rsidTr="006D2B3D">
        <w:tc>
          <w:tcPr>
            <w:tcW w:w="99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34717" w14:textId="77777777" w:rsidR="00DC7E96" w:rsidRPr="006D2B3D" w:rsidRDefault="00000000" w:rsidP="006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2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Nº de cargos</w:t>
            </w:r>
          </w:p>
        </w:tc>
        <w:tc>
          <w:tcPr>
            <w:tcW w:w="425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B2D14" w14:textId="77777777" w:rsidR="00DC7E96" w:rsidRPr="006D2B3D" w:rsidRDefault="00000000" w:rsidP="006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2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Denominação</w:t>
            </w:r>
          </w:p>
        </w:tc>
        <w:tc>
          <w:tcPr>
            <w:tcW w:w="146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D0513" w14:textId="77777777" w:rsidR="00DC7E96" w:rsidRPr="006D2B3D" w:rsidRDefault="00000000" w:rsidP="006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2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Código padrão CC/FG</w:t>
            </w:r>
          </w:p>
        </w:tc>
        <w:tc>
          <w:tcPr>
            <w:tcW w:w="11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E87536" w14:textId="77777777" w:rsidR="00DC7E96" w:rsidRPr="006D2B3D" w:rsidRDefault="00000000" w:rsidP="006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2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Coeficiente CC</w:t>
            </w:r>
          </w:p>
        </w:tc>
        <w:tc>
          <w:tcPr>
            <w:tcW w:w="161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E53AC9" w14:textId="77777777" w:rsidR="00DC7E96" w:rsidRPr="006D2B3D" w:rsidRDefault="00000000" w:rsidP="006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2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Coeficiente FG</w:t>
            </w:r>
          </w:p>
        </w:tc>
      </w:tr>
      <w:tr w:rsidR="00DC7E96" w14:paraId="1CBDC629" w14:textId="77777777" w:rsidTr="006D2B3D">
        <w:trPr>
          <w:trHeight w:val="610"/>
        </w:trPr>
        <w:tc>
          <w:tcPr>
            <w:tcW w:w="99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98DFB" w14:textId="77777777" w:rsidR="00DC7E96" w:rsidRDefault="00000000" w:rsidP="006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25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789187" w14:textId="77777777" w:rsidR="00DC7E96" w:rsidRDefault="00000000" w:rsidP="006D2B3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Chefe de Seção de Mecânica e Manutenção de Máquinas e Equipamentos</w:t>
            </w:r>
          </w:p>
        </w:tc>
        <w:tc>
          <w:tcPr>
            <w:tcW w:w="146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3BC7C" w14:textId="77777777" w:rsidR="00DC7E96" w:rsidRDefault="00000000" w:rsidP="006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CC4/FG4</w:t>
            </w:r>
          </w:p>
        </w:tc>
        <w:tc>
          <w:tcPr>
            <w:tcW w:w="117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2D615" w14:textId="77777777" w:rsidR="00DC7E96" w:rsidRDefault="00000000" w:rsidP="006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  <w:tc>
          <w:tcPr>
            <w:tcW w:w="161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BD958" w14:textId="77777777" w:rsidR="00DC7E96" w:rsidRDefault="00000000" w:rsidP="006D2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</w:tr>
    </w:tbl>
    <w:p w14:paraId="3767C76C" w14:textId="77777777" w:rsidR="00DC7E96" w:rsidRDefault="00000000" w:rsidP="006D2B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Art. 2º.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 provimento do Cargo em Comissão poderá ser feito com pessoas estranhas aos Quadros do Município.</w:t>
      </w:r>
    </w:p>
    <w:p w14:paraId="235A3A60" w14:textId="77777777" w:rsidR="00DC7E96" w:rsidRDefault="00000000" w:rsidP="006D2B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Parágrafo Único –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 provimento da Função Gratificada é privativo do Servidor Público efetivo do Município.</w:t>
      </w:r>
    </w:p>
    <w:p w14:paraId="577E3AEF" w14:textId="77777777" w:rsidR="00DC7E96" w:rsidRDefault="00000000" w:rsidP="006D2B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Art. 3º.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As atribuições do titular do cargo de provimento em comissão e função gratificada são as constantes no Anexo I desta Lei.</w:t>
      </w:r>
    </w:p>
    <w:p w14:paraId="20A7B64C" w14:textId="77777777" w:rsidR="00DC7E96" w:rsidRDefault="00000000" w:rsidP="006D2B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Art. 4º.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idade, escolaridade e carga horária para o cargo em comissão será de acordo com o estabelecido no Anexo I desta Lei, que define as atribuições do cargo.</w:t>
      </w:r>
    </w:p>
    <w:p w14:paraId="5D09426C" w14:textId="77777777" w:rsidR="00DC7E96" w:rsidRDefault="00000000" w:rsidP="006D2B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Art. 5º.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despesas resultantes da aplicação desta Lei correrão por conta das seguintes dotações orçamentárias:</w:t>
      </w:r>
    </w:p>
    <w:p w14:paraId="474607A5" w14:textId="77777777" w:rsidR="00DC7E96" w:rsidRDefault="00000000" w:rsidP="006D2B3D">
      <w:pPr>
        <w:tabs>
          <w:tab w:val="left" w:pos="1134"/>
        </w:tabs>
        <w:spacing w:after="0" w:line="240" w:lineRule="auto"/>
        <w:ind w:left="1134" w:hanging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Órgão 08 – Secretaria Municipal de Obras </w:t>
      </w:r>
    </w:p>
    <w:p w14:paraId="64A019AF" w14:textId="77777777" w:rsidR="00DC7E96" w:rsidRDefault="00000000" w:rsidP="006D2B3D">
      <w:pPr>
        <w:tabs>
          <w:tab w:val="left" w:pos="1134"/>
        </w:tabs>
        <w:spacing w:after="0" w:line="240" w:lineRule="auto"/>
        <w:ind w:left="1134" w:hanging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Unidade 00.01 – Unidades Subordinadas  </w:t>
      </w:r>
    </w:p>
    <w:p w14:paraId="6D06391F" w14:textId="77777777" w:rsidR="00DC7E96" w:rsidRDefault="00000000" w:rsidP="006D2B3D">
      <w:pPr>
        <w:tabs>
          <w:tab w:val="left" w:pos="1134"/>
        </w:tabs>
        <w:spacing w:after="0" w:line="240" w:lineRule="auto"/>
        <w:ind w:left="1134" w:hanging="283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Projeto/Atividade 2067 – Manutenção das Despesas de Pessoal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da obras</w:t>
      </w:r>
      <w:proofErr w:type="gramEnd"/>
    </w:p>
    <w:p w14:paraId="22CA3F58" w14:textId="77777777" w:rsidR="00DC7E96" w:rsidRDefault="00000000" w:rsidP="006D2B3D">
      <w:pPr>
        <w:tabs>
          <w:tab w:val="left" w:pos="1134"/>
        </w:tabs>
        <w:spacing w:after="0" w:line="240" w:lineRule="auto"/>
        <w:ind w:left="1134" w:hanging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Elemento –3190.11.00.00.00.00 – Vencimento e Vantagens Fixas – Pessoal Civil</w:t>
      </w:r>
    </w:p>
    <w:p w14:paraId="43ECC7CB" w14:textId="77777777" w:rsidR="00DC7E96" w:rsidRDefault="00000000" w:rsidP="006D2B3D">
      <w:pPr>
        <w:tabs>
          <w:tab w:val="left" w:pos="1134"/>
        </w:tabs>
        <w:spacing w:after="0" w:line="240" w:lineRule="auto"/>
        <w:ind w:left="1134" w:hanging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Elemento –3190.13.00.00.00 – Obrigações Patronais</w:t>
      </w:r>
    </w:p>
    <w:p w14:paraId="033FF86B" w14:textId="1E4F820F" w:rsidR="00DC7E96" w:rsidRDefault="00000000" w:rsidP="006D2B3D">
      <w:pPr>
        <w:tabs>
          <w:tab w:val="left" w:pos="77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6º. </w:t>
      </w:r>
      <w:r>
        <w:rPr>
          <w:rFonts w:ascii="Times New Roman" w:eastAsia="Times New Roman" w:hAnsi="Times New Roman" w:cs="Times New Roman"/>
          <w:sz w:val="24"/>
          <w:szCs w:val="24"/>
        </w:rPr>
        <w:t>Esta Lei entra em vigor na data de sua publicação.</w:t>
      </w:r>
    </w:p>
    <w:p w14:paraId="4829CF8D" w14:textId="1BCE6DB9" w:rsidR="00DC7E96" w:rsidRDefault="00000000" w:rsidP="006D2B3D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Sagrada Família – RS, aos </w:t>
      </w:r>
      <w:r w:rsidR="006D2B3D">
        <w:rPr>
          <w:rFonts w:ascii="Times New Roman" w:eastAsia="Times New Roman" w:hAnsi="Times New Roman" w:cs="Times New Roman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dias do Mês de </w:t>
      </w:r>
      <w:r w:rsidR="006D2B3D">
        <w:rPr>
          <w:rFonts w:ascii="Times New Roman" w:eastAsia="Times New Roman" w:hAnsi="Times New Roman" w:cs="Times New Roman"/>
          <w:sz w:val="24"/>
          <w:szCs w:val="24"/>
        </w:rPr>
        <w:t>Fevereiro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2026.</w:t>
      </w:r>
    </w:p>
    <w:p w14:paraId="070C3449" w14:textId="77777777" w:rsidR="00DC7E96" w:rsidRDefault="00DC7E96" w:rsidP="006D2B3D">
      <w:pPr>
        <w:spacing w:after="0"/>
        <w:ind w:right="-56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47DB46" w14:textId="77777777" w:rsidR="006D2B3D" w:rsidRDefault="006D2B3D" w:rsidP="006D2B3D">
      <w:pPr>
        <w:spacing w:after="0"/>
        <w:ind w:right="-56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16FA66" w14:textId="77777777" w:rsidR="006D2B3D" w:rsidRDefault="006D2B3D" w:rsidP="006D2B3D">
      <w:pPr>
        <w:spacing w:after="0"/>
        <w:ind w:right="-56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9D54A8" w14:textId="3DBB4F0A" w:rsidR="00DC7E96" w:rsidRDefault="006D2B3D" w:rsidP="006D2B3D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MAURO ROGERIO FERRARI GALATTO</w:t>
      </w:r>
      <w:r w:rsidR="00000000">
        <w:rPr>
          <w:b/>
          <w:bCs/>
          <w:sz w:val="24"/>
          <w:szCs w:val="24"/>
        </w:rPr>
        <w:br/>
        <w:t>Prefeit</w:t>
      </w:r>
      <w:r>
        <w:rPr>
          <w:b/>
          <w:bCs/>
          <w:sz w:val="24"/>
          <w:szCs w:val="24"/>
        </w:rPr>
        <w:t>o</w:t>
      </w:r>
      <w:r w:rsidR="00000000">
        <w:rPr>
          <w:b/>
          <w:bCs/>
          <w:sz w:val="24"/>
          <w:szCs w:val="24"/>
        </w:rPr>
        <w:t xml:space="preserve"> Municipal </w:t>
      </w:r>
    </w:p>
    <w:p w14:paraId="22574A3C" w14:textId="6582F3B9" w:rsidR="006D2B3D" w:rsidRDefault="006D2B3D" w:rsidP="006D2B3D">
      <w:pPr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46786C">
        <w:rPr>
          <w:rFonts w:ascii="Times New Roman" w:eastAsia="Times New Roman" w:hAnsi="Times New Roman"/>
          <w:b/>
          <w:sz w:val="24"/>
          <w:szCs w:val="24"/>
          <w:lang w:val="en-US"/>
        </w:rPr>
        <w:t>REGISTRE-SE E PUBLIQUE-SE</w:t>
      </w:r>
    </w:p>
    <w:p w14:paraId="514F3436" w14:textId="77777777" w:rsidR="006D2B3D" w:rsidRDefault="006D2B3D" w:rsidP="006D2B3D">
      <w:pPr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6D386409" w14:textId="2E20782A" w:rsidR="006D2B3D" w:rsidRDefault="006D2B3D" w:rsidP="006D2B3D">
      <w:pPr>
        <w:spacing w:after="0" w:line="240" w:lineRule="auto"/>
        <w:jc w:val="both"/>
      </w:pPr>
      <w:hyperlink r:id="rId5" w:history="1">
        <w:r w:rsidRPr="006D2B3D">
          <w:rPr>
            <w:rStyle w:val="Hyperlink"/>
            <w:rFonts w:ascii="Times New Roman" w:eastAsia="Times New Roman" w:hAnsi="Times New Roman"/>
            <w:bCs/>
            <w:color w:val="auto"/>
            <w:sz w:val="24"/>
            <w:szCs w:val="24"/>
            <w:u w:val="none"/>
          </w:rPr>
          <w:t xml:space="preserve">Flavio </w:t>
        </w:r>
        <w:r w:rsidRPr="006D2B3D">
          <w:rPr>
            <w:rStyle w:val="Hyperlink"/>
            <w:rFonts w:ascii="Times New Roman" w:eastAsia="Times New Roman" w:hAnsi="Times New Roman"/>
            <w:bCs/>
            <w:color w:val="auto"/>
            <w:sz w:val="24"/>
            <w:szCs w:val="24"/>
            <w:u w:val="none"/>
          </w:rPr>
          <w:t>Luís</w:t>
        </w:r>
        <w:r w:rsidRPr="006D2B3D">
          <w:rPr>
            <w:rStyle w:val="Hyperlink"/>
            <w:rFonts w:ascii="Times New Roman" w:eastAsia="Times New Roman" w:hAnsi="Times New Roman"/>
            <w:bCs/>
            <w:color w:val="auto"/>
            <w:sz w:val="24"/>
            <w:szCs w:val="24"/>
            <w:u w:val="none"/>
          </w:rPr>
          <w:t xml:space="preserve"> Correa Vieira</w:t>
        </w:r>
      </w:hyperlink>
    </w:p>
    <w:p w14:paraId="4AA2DC7F" w14:textId="468B6898" w:rsidR="006D2B3D" w:rsidRPr="0046786C" w:rsidRDefault="006D2B3D" w:rsidP="006D2B3D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S</w:t>
      </w:r>
      <w:r w:rsidRPr="0046786C">
        <w:rPr>
          <w:rFonts w:ascii="Times New Roman" w:eastAsia="Times New Roman" w:hAnsi="Times New Roman"/>
          <w:bCs/>
          <w:sz w:val="24"/>
          <w:szCs w:val="24"/>
        </w:rPr>
        <w:t xml:space="preserve">ec. </w:t>
      </w:r>
      <w:r>
        <w:rPr>
          <w:rFonts w:ascii="Times New Roman" w:eastAsia="Times New Roman" w:hAnsi="Times New Roman"/>
          <w:bCs/>
          <w:sz w:val="24"/>
          <w:szCs w:val="24"/>
        </w:rPr>
        <w:t>M</w:t>
      </w:r>
      <w:r w:rsidRPr="0046786C">
        <w:rPr>
          <w:rFonts w:ascii="Times New Roman" w:eastAsia="Times New Roman" w:hAnsi="Times New Roman"/>
          <w:bCs/>
          <w:sz w:val="24"/>
          <w:szCs w:val="24"/>
        </w:rPr>
        <w:t xml:space="preserve">un. de </w:t>
      </w:r>
      <w:r>
        <w:rPr>
          <w:rFonts w:ascii="Times New Roman" w:eastAsia="Times New Roman" w:hAnsi="Times New Roman"/>
          <w:bCs/>
          <w:sz w:val="24"/>
          <w:szCs w:val="24"/>
        </w:rPr>
        <w:t>Ad</w:t>
      </w:r>
      <w:r w:rsidRPr="0046786C">
        <w:rPr>
          <w:rFonts w:ascii="Times New Roman" w:eastAsia="Times New Roman" w:hAnsi="Times New Roman"/>
          <w:bCs/>
          <w:sz w:val="24"/>
          <w:szCs w:val="24"/>
        </w:rPr>
        <w:t>ministração</w:t>
      </w:r>
    </w:p>
    <w:p w14:paraId="64F1C32F" w14:textId="77777777" w:rsidR="006D2B3D" w:rsidRPr="0046786C" w:rsidRDefault="006D2B3D" w:rsidP="006D2B3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14:paraId="2C7B3B82" w14:textId="77777777" w:rsidR="00DC7E96" w:rsidRDefault="00000000">
      <w:pPr>
        <w:spacing w:after="0" w:line="360" w:lineRule="auto"/>
        <w:ind w:righ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ANEXO I </w:t>
      </w:r>
    </w:p>
    <w:p w14:paraId="0EA6BB3A" w14:textId="77777777" w:rsidR="00DC7E96" w:rsidRDefault="00000000">
      <w:pPr>
        <w:spacing w:after="0" w:line="360" w:lineRule="auto"/>
        <w:ind w:righ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CATEGORIA FUNCIONAL: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CHEFE DE SEÇÃO DE MECÂNICA E MANUTENÇÃO DE MÁQUINAS E EQUIPAMENTOS</w:t>
      </w:r>
    </w:p>
    <w:p w14:paraId="2D69611C" w14:textId="77777777" w:rsidR="00DC7E96" w:rsidRDefault="00000000">
      <w:pPr>
        <w:spacing w:after="0" w:line="360" w:lineRule="auto"/>
        <w:ind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PADRÃO DE VENCIMENTOS: CC4/FG4</w:t>
      </w:r>
    </w:p>
    <w:p w14:paraId="3EBF3C20" w14:textId="77777777" w:rsidR="00DC7E96" w:rsidRDefault="00000000">
      <w:pPr>
        <w:spacing w:after="0" w:line="360" w:lineRule="auto"/>
        <w:ind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DESCRIÇÃO SINTÉTICA DAS ATRIBUIÇÕES: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Gerenciar todas as atividades relativas ao controle e manutenção de máquinas, equipamentos e veículos da Prefeitura Municipal.</w:t>
      </w:r>
    </w:p>
    <w:p w14:paraId="49726001" w14:textId="77777777" w:rsidR="00DC7E96" w:rsidRDefault="00000000">
      <w:pPr>
        <w:spacing w:after="0" w:line="360" w:lineRule="auto"/>
        <w:ind w:righ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DESCRIÇÃO ANALÍTICA DAS ATRIBUIÇÕES:</w:t>
      </w:r>
    </w:p>
    <w:p w14:paraId="43D9F209" w14:textId="77777777" w:rsidR="00DC7E96" w:rsidRDefault="00000000">
      <w:pPr>
        <w:spacing w:after="0" w:line="360" w:lineRule="auto"/>
        <w:ind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Gerenciar as atividades de oficina e de manutenção e do parque de máquinas da Prefeitura;</w:t>
      </w:r>
    </w:p>
    <w:p w14:paraId="1B271DC9" w14:textId="77777777" w:rsidR="00DC7E96" w:rsidRDefault="00000000">
      <w:pPr>
        <w:spacing w:after="0" w:line="360" w:lineRule="auto"/>
        <w:ind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Fazer controle de peças e serviços mecânicos na frota da Prefeitura Municipal;</w:t>
      </w:r>
    </w:p>
    <w:p w14:paraId="46AE6BAE" w14:textId="77777777" w:rsidR="00DC7E96" w:rsidRDefault="00000000">
      <w:pPr>
        <w:spacing w:after="0" w:line="360" w:lineRule="auto"/>
        <w:ind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Fazer pesquisa de mercado para peças, serviços de consertos, óleos combustíveis, óleos lubrificantes, pneus e similares, para orientação do Departamento de Compras;</w:t>
      </w:r>
    </w:p>
    <w:p w14:paraId="2C65CCE0" w14:textId="77777777" w:rsidR="00DC7E96" w:rsidRDefault="00000000">
      <w:pPr>
        <w:spacing w:after="0" w:line="360" w:lineRule="auto"/>
        <w:ind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Fazer o controle dos veículos, máquinas e equipamentos para verificar se estão sendo utilizados de forma adequada, com zelo e economicidade;</w:t>
      </w:r>
    </w:p>
    <w:p w14:paraId="58717EF9" w14:textId="77777777" w:rsidR="00DC7E96" w:rsidRDefault="00000000">
      <w:pPr>
        <w:spacing w:after="0" w:line="360" w:lineRule="auto"/>
        <w:ind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Fazer a vistoria dos veículos, máquinas e equipamentos envolvidos em sinistro, para os devidos consertos ou encaminhamento ao órgão competente (seguradora); </w:t>
      </w:r>
    </w:p>
    <w:p w14:paraId="1520E8E2" w14:textId="77777777" w:rsidR="00DC7E96" w:rsidRDefault="00000000">
      <w:pPr>
        <w:spacing w:after="0" w:line="360" w:lineRule="auto"/>
        <w:ind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Fazer o recebimento e avaliação de veículos, máquinas e equipamentos novos;</w:t>
      </w:r>
    </w:p>
    <w:p w14:paraId="2A92D216" w14:textId="77777777" w:rsidR="00DC7E96" w:rsidRDefault="00000000">
      <w:pPr>
        <w:spacing w:after="0" w:line="360" w:lineRule="auto"/>
        <w:ind w:righ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Outras competências afins.</w:t>
      </w:r>
    </w:p>
    <w:p w14:paraId="5D92615E" w14:textId="77777777" w:rsidR="00DC7E96" w:rsidRDefault="00DC7E96">
      <w:pPr>
        <w:spacing w:after="0" w:line="360" w:lineRule="auto"/>
        <w:ind w:right="-56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AE4902" w14:textId="77777777" w:rsidR="00DC7E96" w:rsidRDefault="00000000">
      <w:pPr>
        <w:spacing w:after="0" w:line="360" w:lineRule="auto"/>
        <w:ind w:right="-5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CONDIÇÕES DE TRABALHO - </w:t>
      </w:r>
      <w:r>
        <w:rPr>
          <w:rFonts w:ascii="Times New Roman" w:eastAsia="Times New Roman" w:hAnsi="Times New Roman" w:cs="Times New Roman"/>
          <w:sz w:val="24"/>
          <w:szCs w:val="24"/>
        </w:rPr>
        <w:t>40 horas semanais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REQUISITOS PARA PROVIMENTO: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   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IDADE - mínima 18 anos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   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INSTRUÇÃO – Ser alfabetizado</w:t>
      </w:r>
    </w:p>
    <w:p w14:paraId="6033C736" w14:textId="77777777" w:rsidR="00DC7E96" w:rsidRDefault="00DC7E9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6E5BA0" w14:textId="77777777" w:rsidR="00DC7E96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CONDIÇÕES DE ADMISSÃO:</w:t>
      </w:r>
    </w:p>
    <w:p w14:paraId="4DBDF060" w14:textId="77777777" w:rsidR="00DC7E96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investidura no cargo será de livre nomeação e exoneração, a critério do Poder Executivo, tendo como critério a necessidade do serviço, sendo seu provimento através de Cargo em Comissão CC e/ou FG.</w:t>
      </w:r>
    </w:p>
    <w:p w14:paraId="0ABB7842" w14:textId="77777777" w:rsidR="00DC7E96" w:rsidRDefault="00DC7E96">
      <w:pPr>
        <w:spacing w:after="0" w:line="360" w:lineRule="auto"/>
        <w:ind w:right="-569"/>
        <w:rPr>
          <w:rFonts w:ascii="Times New Roman" w:eastAsia="Times New Roman" w:hAnsi="Times New Roman" w:cs="Times New Roman"/>
          <w:sz w:val="24"/>
          <w:szCs w:val="24"/>
        </w:rPr>
      </w:pPr>
    </w:p>
    <w:p w14:paraId="5501263C" w14:textId="77777777" w:rsidR="00DC7E96" w:rsidRDefault="00DC7E96">
      <w:pPr>
        <w:spacing w:after="0" w:line="240" w:lineRule="auto"/>
        <w:ind w:right="-569"/>
        <w:rPr>
          <w:rFonts w:ascii="Times New Roman" w:eastAsia="Times New Roman" w:hAnsi="Times New Roman" w:cs="Times New Roman"/>
          <w:sz w:val="24"/>
          <w:szCs w:val="24"/>
        </w:rPr>
      </w:pPr>
    </w:p>
    <w:p w14:paraId="2824B6B9" w14:textId="77777777" w:rsidR="00DC7E96" w:rsidRDefault="00DC7E96">
      <w:pPr>
        <w:spacing w:after="0" w:line="240" w:lineRule="auto"/>
        <w:ind w:right="-569"/>
        <w:rPr>
          <w:rFonts w:ascii="Times New Roman" w:eastAsia="Times New Roman" w:hAnsi="Times New Roman" w:cs="Times New Roman"/>
          <w:sz w:val="24"/>
          <w:szCs w:val="24"/>
        </w:rPr>
      </w:pPr>
    </w:p>
    <w:p w14:paraId="23829267" w14:textId="77777777" w:rsidR="00DC7E96" w:rsidRDefault="00DC7E96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373FEC" w14:textId="77777777" w:rsidR="00DC7E96" w:rsidRDefault="00DC7E96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9C3E03" w14:textId="77777777" w:rsidR="00DC7E96" w:rsidRDefault="00DC7E96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A03EDE7" w14:textId="77777777" w:rsidR="00DC7E96" w:rsidRDefault="00000000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PROJETO DE LEI N.º 003/2025, 30 DE JANEIRO DE 2026</w:t>
      </w:r>
    </w:p>
    <w:p w14:paraId="63CA9793" w14:textId="77777777" w:rsidR="00DC7E96" w:rsidRDefault="00DC7E96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25C861" w14:textId="77777777" w:rsidR="00DC7E96" w:rsidRDefault="00DC7E96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85133F" w14:textId="77777777" w:rsidR="00DC7E96" w:rsidRDefault="00DC7E96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4021D8" w14:textId="77777777" w:rsidR="00DC7E96" w:rsidRDefault="00000000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 U S T I F I C A T I V A </w:t>
      </w:r>
    </w:p>
    <w:p w14:paraId="1D5F19A9" w14:textId="77777777" w:rsidR="00DC7E96" w:rsidRDefault="00DC7E96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683917" w14:textId="77777777" w:rsidR="00DC7E96" w:rsidRDefault="00DC7E96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631940" w14:textId="77777777" w:rsidR="00DC7E96" w:rsidRDefault="00000000">
      <w:pPr>
        <w:spacing w:after="0" w:line="240" w:lineRule="auto"/>
        <w:ind w:right="-5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Sr. PRESIDENTE</w:t>
      </w:r>
    </w:p>
    <w:p w14:paraId="2DCC6353" w14:textId="77777777" w:rsidR="00DC7E96" w:rsidRDefault="00000000">
      <w:pPr>
        <w:spacing w:after="0" w:line="240" w:lineRule="auto"/>
        <w:ind w:right="-56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(as). Vereadores(as)</w:t>
      </w:r>
    </w:p>
    <w:p w14:paraId="150B2E0A" w14:textId="77777777" w:rsidR="00DC7E96" w:rsidRDefault="00000000">
      <w:pPr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8F1E2AA" w14:textId="77777777" w:rsidR="00DC7E96" w:rsidRDefault="00DC7E96">
      <w:pPr>
        <w:spacing w:after="0" w:line="300" w:lineRule="auto"/>
        <w:ind w:right="-569" w:firstLine="21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9173F8" w14:textId="77777777" w:rsidR="00DC7E96" w:rsidRDefault="0000000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Submetemos à elevada apreciação dessa Egrégia Câmara Municipal o presente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Projeto de Lei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que dispõe sobre a criação do cargo em comissão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hefe de Seção de Mecânica e Manutenção de Máquinas e Equipamentos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do Município,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bem como sua respectiva função gratificada, conforme o disposto no art. 20 da Lei Municipal nº 420/2002, que institui o Quadro de Cargos em Comissão e Funções Gratificadas do Município de Sagrada Família.</w:t>
      </w:r>
    </w:p>
    <w:p w14:paraId="411AAD43" w14:textId="77777777" w:rsidR="00DC7E96" w:rsidRDefault="00DC7E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75B7B6" w14:textId="77777777" w:rsidR="00DC7E96" w:rsidRDefault="0000000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presente iniciativa legislativa tem por escopo o aperfeiçoamento da estrutura administrativa, notadamente no tocante à gestão e operacionalização dos serviços de mecânica e manutenção de máquinas, equipamentos e veículos do município. O controle e prevenção da manutenção das máquinas, equipamentos e veículos, tem exigido da Administração Pública Municipal a adoção de medidas de gestão mais eficientes, coordenadas e transparentes.</w:t>
      </w:r>
    </w:p>
    <w:p w14:paraId="3A1588D3" w14:textId="77777777" w:rsidR="00DC7E96" w:rsidRDefault="00DC7E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ED9F8" w14:textId="77777777" w:rsidR="00DC7E96" w:rsidRDefault="0000000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criação do cargo proposto justifica-se, portanto, pela necessidade de centralizar a gestão dos serviços de mecânica e manutenção das máquinas, equipamentos e veículos do município, permitindo o planejamento dos serviços, o controle e a fiscalização. </w:t>
      </w:r>
    </w:p>
    <w:p w14:paraId="0B6CFEB3" w14:textId="77777777" w:rsidR="00DC7E96" w:rsidRDefault="00DC7E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73D950" w14:textId="77777777" w:rsidR="00DC7E96" w:rsidRDefault="0000000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todas essas razões, entendemos que a proposição atende ao interesse público e ao princípio da supremacia da administração pública sobre o interesse particular, além de contribuir para o aprimoramento da prestação de serviços à população.</w:t>
      </w:r>
    </w:p>
    <w:p w14:paraId="4A64CC6C" w14:textId="77777777" w:rsidR="00DC7E96" w:rsidRDefault="00DC7E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03168A" w14:textId="77777777" w:rsidR="00DC7E96" w:rsidRDefault="0000000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Diante do exposto, o Poder Executivo submete à apreciação desta Colenda Câmara Municipal o presente Projeto de Lei, solicitando sua aprovação.</w:t>
      </w:r>
    </w:p>
    <w:p w14:paraId="498474AA" w14:textId="77777777" w:rsidR="00DC7E96" w:rsidRDefault="00DC7E96">
      <w:pPr>
        <w:spacing w:after="0" w:line="300" w:lineRule="auto"/>
        <w:ind w:right="-5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7C7100" w14:textId="77777777" w:rsidR="00DC7E96" w:rsidRDefault="00000000">
      <w:pPr>
        <w:spacing w:after="0" w:line="300" w:lineRule="auto"/>
        <w:ind w:left="2124" w:right="-56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Atenciosamente.</w:t>
      </w:r>
    </w:p>
    <w:p w14:paraId="360805A3" w14:textId="77777777" w:rsidR="00DC7E96" w:rsidRDefault="00DC7E96">
      <w:pPr>
        <w:spacing w:after="0" w:line="300" w:lineRule="auto"/>
        <w:ind w:right="-5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CD02C6" w14:textId="77777777" w:rsidR="00DC7E96" w:rsidRDefault="00DC7E96">
      <w:pPr>
        <w:spacing w:after="0" w:line="300" w:lineRule="auto"/>
        <w:ind w:right="-5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477D" w14:textId="77777777" w:rsidR="00DC7E96" w:rsidRDefault="00DC7E96">
      <w:pPr>
        <w:spacing w:after="0" w:line="300" w:lineRule="auto"/>
        <w:ind w:right="-5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34D12" w14:textId="77777777" w:rsidR="00DC7E96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ELISETE DE OLIVEIRA SANTOS</w:t>
      </w:r>
      <w:r>
        <w:rPr>
          <w:b/>
          <w:bCs/>
          <w:sz w:val="24"/>
          <w:szCs w:val="24"/>
        </w:rPr>
        <w:br/>
        <w:t>Prefeita Municipal em Exercício</w:t>
      </w:r>
    </w:p>
    <w:p w14:paraId="03E06A09" w14:textId="77777777" w:rsidR="00DC7E96" w:rsidRDefault="00DC7E96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DC7E96" w:rsidSect="006D2B3D">
      <w:pgSz w:w="11906" w:h="16838"/>
      <w:pgMar w:top="2268" w:right="1247" w:bottom="1418" w:left="124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E391E2-3035-493A-8FC0-8E092454A573}"/>
    <w:embedBold r:id="rId2" w:fontKey="{DFA124F2-19BA-4B8C-99B7-987292DB86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3B293A9-A6A9-404A-AD58-764119520441}"/>
    <w:embedBold r:id="rId4" w:fontKey="{BB1056EF-0D79-4072-9D1B-68794AF326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776BE9C-019F-4F7B-B79D-1B2B4E2B59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67F25C5-26DB-4E0A-8F42-FF8CFF925E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E96"/>
    <w:rsid w:val="000E224C"/>
    <w:rsid w:val="00373C77"/>
    <w:rsid w:val="005E292A"/>
    <w:rsid w:val="0065680A"/>
    <w:rsid w:val="006D2B3D"/>
    <w:rsid w:val="00807C13"/>
    <w:rsid w:val="00BD4AA6"/>
    <w:rsid w:val="00DC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A806F"/>
  <w15:docId w15:val="{FA1CF6CE-06DB-4A1E-BA1A-8D050E4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b/>
      <w:bCs/>
      <w:color w:val="2E75B5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har">
    <w:name w:val="Título 1 Char"/>
    <w:basedOn w:val="Fontepargpadro"/>
    <w:uiPriority w:val="9"/>
    <w:rsid w:val="0054650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54650A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54650A"/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59"/>
    <w:rsid w:val="0054650A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54650A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1D1CC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D1CC8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22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2295"/>
    <w:rPr>
      <w:rFonts w:ascii="Segoe UI" w:eastAsiaTheme="minorEastAsia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E70187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B777D0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sim.digifred.net.br/sagradafamilia/contas/relatorios/quadro_salario_servidores_step3/138/7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dpry6ZO7E7gQbd7Dvbhizj8bVw==">CgMxLjAyDmgudXQ0bTQ3YnFma21kOAByITFTZGhBcVQtaW9PWXlKaXppZFlLeVFkbjNaZGxVcmRpag==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825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Tanira Prado</dc:creator>
  <cp:lastModifiedBy>Sec.ADM Sandra</cp:lastModifiedBy>
  <cp:revision>2</cp:revision>
  <cp:lastPrinted>2026-02-05T13:10:00Z</cp:lastPrinted>
  <dcterms:created xsi:type="dcterms:W3CDTF">2026-02-05T13:12:00Z</dcterms:created>
  <dcterms:modified xsi:type="dcterms:W3CDTF">2026-02-05T13:12:00Z</dcterms:modified>
</cp:coreProperties>
</file>