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7DDC74" w14:textId="2F4BAAED" w:rsidR="00BF5284" w:rsidRPr="0064002A" w:rsidRDefault="00BF5284" w:rsidP="003F69A9">
      <w:pPr>
        <w:ind w:right="-569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64002A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LEI </w:t>
      </w:r>
      <w:r w:rsidR="006D3E74" w:rsidRPr="0064002A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MUNICIPAL </w:t>
      </w:r>
      <w:r w:rsidR="00081321" w:rsidRPr="0064002A">
        <w:rPr>
          <w:rFonts w:ascii="Times New Roman" w:eastAsia="Times New Roman" w:hAnsi="Times New Roman"/>
          <w:b/>
          <w:color w:val="000000"/>
          <w:sz w:val="24"/>
          <w:szCs w:val="24"/>
        </w:rPr>
        <w:t>N</w:t>
      </w:r>
      <w:r w:rsidR="0046786C">
        <w:rPr>
          <w:rFonts w:ascii="Times New Roman" w:eastAsia="Times New Roman" w:hAnsi="Times New Roman"/>
          <w:b/>
          <w:color w:val="000000"/>
          <w:sz w:val="24"/>
          <w:szCs w:val="24"/>
        </w:rPr>
        <w:t>º1767</w:t>
      </w:r>
      <w:r w:rsidRPr="0064002A">
        <w:rPr>
          <w:rFonts w:ascii="Times New Roman" w:eastAsia="Times New Roman" w:hAnsi="Times New Roman"/>
          <w:b/>
          <w:color w:val="000000"/>
          <w:sz w:val="24"/>
          <w:szCs w:val="24"/>
        </w:rPr>
        <w:t>/202</w:t>
      </w:r>
      <w:r w:rsidR="008F0F96" w:rsidRPr="0064002A">
        <w:rPr>
          <w:rFonts w:ascii="Times New Roman" w:eastAsia="Times New Roman" w:hAnsi="Times New Roman"/>
          <w:b/>
          <w:color w:val="000000"/>
          <w:sz w:val="24"/>
          <w:szCs w:val="24"/>
        </w:rPr>
        <w:t>6</w:t>
      </w:r>
      <w:r w:rsidRPr="0064002A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, </w:t>
      </w:r>
      <w:r w:rsidR="003F69A9">
        <w:rPr>
          <w:rFonts w:ascii="Times New Roman" w:eastAsia="Times New Roman" w:hAnsi="Times New Roman"/>
          <w:b/>
          <w:color w:val="000000"/>
          <w:sz w:val="24"/>
          <w:szCs w:val="24"/>
        </w:rPr>
        <w:t>2</w:t>
      </w:r>
      <w:r w:rsidR="0046786C">
        <w:rPr>
          <w:rFonts w:ascii="Times New Roman" w:eastAsia="Times New Roman" w:hAnsi="Times New Roman"/>
          <w:b/>
          <w:color w:val="000000"/>
          <w:sz w:val="24"/>
          <w:szCs w:val="24"/>
        </w:rPr>
        <w:t>1</w:t>
      </w:r>
      <w:r w:rsidRPr="0064002A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 DE JANEIRO DE 202</w:t>
      </w:r>
      <w:r w:rsidR="008F0F96" w:rsidRPr="0064002A">
        <w:rPr>
          <w:rFonts w:ascii="Times New Roman" w:eastAsia="Times New Roman" w:hAnsi="Times New Roman"/>
          <w:b/>
          <w:color w:val="000000"/>
          <w:sz w:val="24"/>
          <w:szCs w:val="24"/>
        </w:rPr>
        <w:t>6</w:t>
      </w:r>
      <w:r w:rsidR="003F69A9">
        <w:rPr>
          <w:rFonts w:ascii="Times New Roman" w:eastAsia="Times New Roman" w:hAnsi="Times New Roman"/>
          <w:b/>
          <w:color w:val="000000"/>
          <w:sz w:val="24"/>
          <w:szCs w:val="24"/>
        </w:rPr>
        <w:t>.</w:t>
      </w:r>
    </w:p>
    <w:p w14:paraId="6057A030" w14:textId="598DE8E3" w:rsidR="009E11A9" w:rsidRPr="0064002A" w:rsidRDefault="009E11A9" w:rsidP="009E11A9">
      <w:pPr>
        <w:rPr>
          <w:rFonts w:ascii="Times New Roman" w:eastAsia="Times New Roman" w:hAnsi="Times New Roman"/>
          <w:b/>
          <w:bCs/>
          <w:sz w:val="24"/>
          <w:szCs w:val="24"/>
        </w:rPr>
      </w:pPr>
      <w:r w:rsidRPr="0064002A">
        <w:rPr>
          <w:rFonts w:ascii="Times New Roman" w:eastAsia="Times New Roman" w:hAnsi="Times New Roman"/>
          <w:b/>
          <w:bCs/>
          <w:color w:val="FF0000"/>
          <w:sz w:val="24"/>
          <w:szCs w:val="24"/>
        </w:rPr>
        <w:t xml:space="preserve"> </w:t>
      </w:r>
      <w:r w:rsidRPr="0064002A">
        <w:rPr>
          <w:rFonts w:ascii="Times New Roman" w:eastAsia="Times New Roman" w:hAnsi="Times New Roman"/>
          <w:sz w:val="24"/>
          <w:szCs w:val="24"/>
        </w:rPr>
        <w:br/>
      </w:r>
    </w:p>
    <w:p w14:paraId="338A2D70" w14:textId="265E37A8" w:rsidR="009E11A9" w:rsidRPr="0064002A" w:rsidRDefault="009E11A9" w:rsidP="00BF5284">
      <w:pPr>
        <w:ind w:left="2835"/>
        <w:jc w:val="both"/>
        <w:rPr>
          <w:rFonts w:ascii="Times New Roman" w:eastAsia="Times New Roman" w:hAnsi="Times New Roman"/>
          <w:sz w:val="24"/>
          <w:szCs w:val="24"/>
        </w:rPr>
      </w:pPr>
      <w:r w:rsidRPr="0064002A">
        <w:rPr>
          <w:rFonts w:ascii="Times New Roman" w:eastAsia="Times New Roman" w:hAnsi="Times New Roman"/>
          <w:b/>
          <w:bCs/>
          <w:sz w:val="24"/>
          <w:szCs w:val="24"/>
        </w:rPr>
        <w:t>AUTORIZA CONCEDER REVISÃO GERAL ANUAL AOS VENCIMENTOS DOS SERVIDORES PÚBLICOS MUNICIPAIS</w:t>
      </w:r>
      <w:r w:rsidR="00216CDF" w:rsidRPr="0064002A">
        <w:rPr>
          <w:rFonts w:ascii="Times New Roman" w:eastAsia="Times New Roman" w:hAnsi="Times New Roman"/>
          <w:b/>
          <w:bCs/>
          <w:sz w:val="24"/>
          <w:szCs w:val="24"/>
        </w:rPr>
        <w:t>, AUTORIZA INSTIT</w:t>
      </w:r>
      <w:r w:rsidR="003F69A9">
        <w:rPr>
          <w:rFonts w:ascii="Times New Roman" w:eastAsia="Times New Roman" w:hAnsi="Times New Roman"/>
          <w:b/>
          <w:bCs/>
          <w:sz w:val="24"/>
          <w:szCs w:val="24"/>
        </w:rPr>
        <w:t xml:space="preserve">UIÇÃO DE PROGRAMA ALIMENTAÇÃO, </w:t>
      </w:r>
      <w:r w:rsidR="00216CDF" w:rsidRPr="0064002A">
        <w:rPr>
          <w:rFonts w:ascii="Times New Roman" w:eastAsia="Times New Roman" w:hAnsi="Times New Roman"/>
          <w:b/>
          <w:bCs/>
          <w:sz w:val="24"/>
          <w:szCs w:val="24"/>
        </w:rPr>
        <w:t>DISPÕE SOBRE VANTAGENS FUNCIONAIS</w:t>
      </w:r>
      <w:r w:rsidRPr="0064002A">
        <w:rPr>
          <w:rFonts w:ascii="Times New Roman" w:eastAsia="Times New Roman" w:hAnsi="Times New Roman"/>
          <w:b/>
          <w:bCs/>
          <w:sz w:val="24"/>
          <w:szCs w:val="24"/>
        </w:rPr>
        <w:t xml:space="preserve"> E DÁ OUTRAS PROVIDÊNCIAS.</w:t>
      </w:r>
      <w:r w:rsidRPr="0064002A">
        <w:rPr>
          <w:rFonts w:ascii="Times New Roman" w:eastAsia="Times New Roman" w:hAnsi="Times New Roman"/>
          <w:sz w:val="24"/>
          <w:szCs w:val="24"/>
        </w:rPr>
        <w:t xml:space="preserve"> </w:t>
      </w:r>
    </w:p>
    <w:p w14:paraId="56FDFAED" w14:textId="77777777" w:rsidR="009E11A9" w:rsidRPr="0064002A" w:rsidRDefault="009E11A9" w:rsidP="009E11A9">
      <w:pPr>
        <w:rPr>
          <w:rFonts w:ascii="Times New Roman" w:eastAsia="Times New Roman" w:hAnsi="Times New Roman"/>
          <w:sz w:val="24"/>
          <w:szCs w:val="24"/>
        </w:rPr>
      </w:pPr>
    </w:p>
    <w:p w14:paraId="6893DFAB" w14:textId="083B0B23" w:rsidR="009E11A9" w:rsidRPr="0064002A" w:rsidRDefault="009E11A9" w:rsidP="009E11A9">
      <w:pPr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64002A">
        <w:rPr>
          <w:rFonts w:ascii="Times New Roman" w:eastAsia="Times New Roman" w:hAnsi="Times New Roman"/>
          <w:sz w:val="24"/>
          <w:szCs w:val="24"/>
        </w:rPr>
        <w:t xml:space="preserve">     </w:t>
      </w:r>
      <w:r w:rsidRPr="0064002A">
        <w:rPr>
          <w:rFonts w:ascii="Times New Roman" w:eastAsia="Times New Roman" w:hAnsi="Times New Roman"/>
          <w:b/>
          <w:sz w:val="24"/>
          <w:szCs w:val="24"/>
        </w:rPr>
        <w:t>O PREFEITO MUNICIPAL</w:t>
      </w:r>
      <w:r w:rsidRPr="0064002A">
        <w:rPr>
          <w:rFonts w:ascii="Times New Roman" w:eastAsia="Times New Roman" w:hAnsi="Times New Roman"/>
          <w:sz w:val="24"/>
          <w:szCs w:val="24"/>
        </w:rPr>
        <w:t xml:space="preserve"> de Sagrada Família - RS, no uso de suas atribuições le</w:t>
      </w:r>
      <w:r w:rsidR="003F69A9">
        <w:rPr>
          <w:rFonts w:ascii="Times New Roman" w:eastAsia="Times New Roman" w:hAnsi="Times New Roman"/>
          <w:sz w:val="24"/>
          <w:szCs w:val="24"/>
        </w:rPr>
        <w:t>gais que lhe são conferidas pela Lei Orgânica Municipal</w:t>
      </w:r>
      <w:r w:rsidRPr="0064002A">
        <w:rPr>
          <w:rFonts w:ascii="Times New Roman" w:eastAsia="Times New Roman" w:hAnsi="Times New Roman"/>
          <w:sz w:val="24"/>
          <w:szCs w:val="24"/>
        </w:rPr>
        <w:t>, FAZ SABER, que</w:t>
      </w:r>
      <w:r w:rsidR="00081321" w:rsidRPr="0064002A">
        <w:rPr>
          <w:rFonts w:ascii="Times New Roman" w:eastAsia="Times New Roman" w:hAnsi="Times New Roman"/>
          <w:sz w:val="24"/>
          <w:szCs w:val="24"/>
        </w:rPr>
        <w:t xml:space="preserve"> </w:t>
      </w:r>
      <w:r w:rsidRPr="0064002A">
        <w:rPr>
          <w:rFonts w:ascii="Times New Roman" w:eastAsia="Times New Roman" w:hAnsi="Times New Roman"/>
          <w:sz w:val="24"/>
          <w:szCs w:val="24"/>
        </w:rPr>
        <w:t>a Câmara Municipal de Vereadores aprov</w:t>
      </w:r>
      <w:r w:rsidR="006D3E74" w:rsidRPr="0064002A">
        <w:rPr>
          <w:rFonts w:ascii="Times New Roman" w:eastAsia="Times New Roman" w:hAnsi="Times New Roman"/>
          <w:sz w:val="24"/>
          <w:szCs w:val="24"/>
        </w:rPr>
        <w:t>ou</w:t>
      </w:r>
      <w:r w:rsidRPr="0064002A">
        <w:rPr>
          <w:rFonts w:ascii="Times New Roman" w:eastAsia="Times New Roman" w:hAnsi="Times New Roman"/>
          <w:sz w:val="24"/>
          <w:szCs w:val="24"/>
        </w:rPr>
        <w:t xml:space="preserve"> ele sanciona e promulga a seguinte Lei:</w:t>
      </w:r>
      <w:bookmarkStart w:id="0" w:name="a1"/>
      <w:bookmarkEnd w:id="0"/>
    </w:p>
    <w:p w14:paraId="1D584DC6" w14:textId="77777777" w:rsidR="00AB457F" w:rsidRPr="0064002A" w:rsidRDefault="009E11A9" w:rsidP="009E11A9">
      <w:pPr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64002A">
        <w:rPr>
          <w:rFonts w:ascii="Times New Roman" w:eastAsia="Times New Roman" w:hAnsi="Times New Roman"/>
          <w:sz w:val="24"/>
          <w:szCs w:val="24"/>
        </w:rPr>
        <w:t xml:space="preserve">   </w:t>
      </w:r>
    </w:p>
    <w:p w14:paraId="55FD0B6A" w14:textId="473A6920" w:rsidR="00793B9E" w:rsidRPr="00CC34FF" w:rsidRDefault="00AB457F" w:rsidP="00793B9E">
      <w:pPr>
        <w:ind w:firstLine="708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64002A">
        <w:rPr>
          <w:rFonts w:ascii="Times New Roman" w:eastAsia="Times New Roman" w:hAnsi="Times New Roman"/>
          <w:sz w:val="24"/>
          <w:szCs w:val="24"/>
        </w:rPr>
        <w:t xml:space="preserve">  </w:t>
      </w:r>
      <w:r w:rsidR="009E11A9" w:rsidRPr="0064002A">
        <w:rPr>
          <w:rFonts w:ascii="Times New Roman" w:eastAsia="Times New Roman" w:hAnsi="Times New Roman"/>
          <w:sz w:val="24"/>
          <w:szCs w:val="24"/>
        </w:rPr>
        <w:t xml:space="preserve"> </w:t>
      </w:r>
      <w:r w:rsidR="009E11A9" w:rsidRPr="0064002A">
        <w:rPr>
          <w:rFonts w:ascii="Times New Roman" w:eastAsia="Times New Roman" w:hAnsi="Times New Roman"/>
          <w:b/>
          <w:bCs/>
          <w:sz w:val="24"/>
          <w:szCs w:val="24"/>
        </w:rPr>
        <w:t>Art. 1º</w:t>
      </w:r>
      <w:r w:rsidR="00BF5284" w:rsidRPr="0064002A">
        <w:rPr>
          <w:rFonts w:ascii="Times New Roman" w:eastAsia="Times New Roman" w:hAnsi="Times New Roman"/>
          <w:b/>
          <w:bCs/>
          <w:sz w:val="24"/>
          <w:szCs w:val="24"/>
        </w:rPr>
        <w:t xml:space="preserve"> -</w:t>
      </w:r>
      <w:r w:rsidR="009E11A9" w:rsidRPr="0064002A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="009E11A9" w:rsidRPr="0064002A">
        <w:rPr>
          <w:rFonts w:ascii="Times New Roman" w:eastAsia="Times New Roman" w:hAnsi="Times New Roman"/>
          <w:sz w:val="24"/>
          <w:szCs w:val="24"/>
        </w:rPr>
        <w:t>Fica o Poder Executivo Municipal autorizado a conceder revisão geral anual nos vencimentos dos servidores ativos, inativos, pensionistas, integrantes dos quadros de cargos e funções do Magistério, cargos e funções públicas do quadro Geral, empregados públicos e conselheiros tutelares</w:t>
      </w:r>
      <w:r w:rsidR="00793B9E" w:rsidRPr="0064002A">
        <w:rPr>
          <w:rFonts w:ascii="Times New Roman" w:eastAsia="Times New Roman" w:hAnsi="Times New Roman"/>
          <w:sz w:val="24"/>
          <w:szCs w:val="24"/>
        </w:rPr>
        <w:t xml:space="preserve">, exceto os Agentes Comunitário de Saúde e Agentes de Combate a Endemias, que tem </w:t>
      </w:r>
      <w:r w:rsidR="00001CA1" w:rsidRPr="0064002A">
        <w:rPr>
          <w:rFonts w:ascii="Times New Roman" w:eastAsia="Times New Roman" w:hAnsi="Times New Roman"/>
          <w:sz w:val="24"/>
          <w:szCs w:val="24"/>
        </w:rPr>
        <w:t>política</w:t>
      </w:r>
      <w:r w:rsidR="00793B9E" w:rsidRPr="0064002A">
        <w:rPr>
          <w:rFonts w:ascii="Times New Roman" w:eastAsia="Times New Roman" w:hAnsi="Times New Roman"/>
          <w:sz w:val="24"/>
          <w:szCs w:val="24"/>
        </w:rPr>
        <w:t xml:space="preserve"> salarial vinculado ao salário mínimo nacional,</w:t>
      </w:r>
      <w:r w:rsidR="00793B9E" w:rsidRPr="0064002A">
        <w:rPr>
          <w:rFonts w:ascii="Times New Roman" w:eastAsia="Times New Roman" w:hAnsi="Times New Roman"/>
          <w:color w:val="FF0000"/>
          <w:sz w:val="24"/>
          <w:szCs w:val="24"/>
        </w:rPr>
        <w:t xml:space="preserve"> </w:t>
      </w:r>
      <w:r w:rsidR="009E11A9" w:rsidRPr="0064002A">
        <w:rPr>
          <w:rFonts w:ascii="Times New Roman" w:eastAsia="Times New Roman" w:hAnsi="Times New Roman"/>
          <w:sz w:val="24"/>
          <w:szCs w:val="24"/>
        </w:rPr>
        <w:t>d</w:t>
      </w:r>
      <w:r w:rsidR="004E1AB2" w:rsidRPr="0064002A">
        <w:rPr>
          <w:rFonts w:ascii="Times New Roman" w:eastAsia="Times New Roman" w:hAnsi="Times New Roman"/>
          <w:sz w:val="24"/>
          <w:szCs w:val="24"/>
        </w:rPr>
        <w:t>o Município de Sagrada Família/</w:t>
      </w:r>
      <w:r w:rsidR="009E11A9" w:rsidRPr="0064002A">
        <w:rPr>
          <w:rFonts w:ascii="Times New Roman" w:eastAsia="Times New Roman" w:hAnsi="Times New Roman"/>
          <w:sz w:val="24"/>
          <w:szCs w:val="24"/>
        </w:rPr>
        <w:t>RS,</w:t>
      </w:r>
      <w:r w:rsidR="00793B9E" w:rsidRPr="0064002A">
        <w:rPr>
          <w:rFonts w:ascii="Times New Roman" w:eastAsia="Times New Roman" w:hAnsi="Times New Roman"/>
          <w:sz w:val="24"/>
          <w:szCs w:val="24"/>
        </w:rPr>
        <w:t xml:space="preserve"> </w:t>
      </w:r>
      <w:r w:rsidR="009E11A9" w:rsidRPr="0064002A">
        <w:rPr>
          <w:rFonts w:ascii="Times New Roman" w:eastAsia="Times New Roman" w:hAnsi="Times New Roman"/>
          <w:sz w:val="24"/>
          <w:szCs w:val="24"/>
        </w:rPr>
        <w:t xml:space="preserve">na forma do </w:t>
      </w:r>
      <w:hyperlink r:id="rId6" w:anchor="art37" w:history="1">
        <w:r w:rsidR="009E11A9" w:rsidRPr="00CC34FF">
          <w:rPr>
            <w:rStyle w:val="Hyperlink"/>
            <w:rFonts w:ascii="Times New Roman" w:eastAsia="Times New Roman" w:hAnsi="Times New Roman"/>
            <w:color w:val="000000" w:themeColor="text1"/>
            <w:sz w:val="24"/>
            <w:szCs w:val="24"/>
          </w:rPr>
          <w:t>art. 37, X da Constituição Federal</w:t>
        </w:r>
      </w:hyperlink>
      <w:r w:rsidR="009E11A9" w:rsidRPr="00CC34FF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, no percentual  de </w:t>
      </w:r>
      <w:r w:rsidR="00793B9E" w:rsidRPr="00CC34FF">
        <w:rPr>
          <w:rFonts w:ascii="Times New Roman" w:eastAsia="Times New Roman" w:hAnsi="Times New Roman"/>
          <w:bCs/>
          <w:color w:val="000000" w:themeColor="text1"/>
          <w:sz w:val="24"/>
          <w:szCs w:val="24"/>
        </w:rPr>
        <w:t>4,26</w:t>
      </w:r>
      <w:r w:rsidR="009E11A9" w:rsidRPr="00CC34FF">
        <w:rPr>
          <w:rFonts w:ascii="Times New Roman" w:eastAsia="Times New Roman" w:hAnsi="Times New Roman"/>
          <w:bCs/>
          <w:color w:val="000000" w:themeColor="text1"/>
          <w:sz w:val="24"/>
          <w:szCs w:val="24"/>
        </w:rPr>
        <w:t xml:space="preserve">% </w:t>
      </w:r>
      <w:r w:rsidR="009C2258" w:rsidRPr="00CC34FF">
        <w:rPr>
          <w:rFonts w:ascii="Times New Roman" w:eastAsia="Times New Roman" w:hAnsi="Times New Roman"/>
          <w:bCs/>
          <w:color w:val="000000" w:themeColor="text1"/>
          <w:sz w:val="24"/>
          <w:szCs w:val="24"/>
        </w:rPr>
        <w:t>(quatro v</w:t>
      </w:r>
      <w:r w:rsidR="00A50D73" w:rsidRPr="00CC34FF">
        <w:rPr>
          <w:rFonts w:ascii="Times New Roman" w:eastAsia="Times New Roman" w:hAnsi="Times New Roman"/>
          <w:bCs/>
          <w:color w:val="000000" w:themeColor="text1"/>
          <w:sz w:val="24"/>
          <w:szCs w:val="24"/>
        </w:rPr>
        <w:t>í</w:t>
      </w:r>
      <w:r w:rsidR="009C2258" w:rsidRPr="00CC34FF">
        <w:rPr>
          <w:rFonts w:ascii="Times New Roman" w:eastAsia="Times New Roman" w:hAnsi="Times New Roman"/>
          <w:bCs/>
          <w:color w:val="000000" w:themeColor="text1"/>
          <w:sz w:val="24"/>
          <w:szCs w:val="24"/>
        </w:rPr>
        <w:t xml:space="preserve">rgula </w:t>
      </w:r>
      <w:r w:rsidR="00793B9E" w:rsidRPr="00CC34FF">
        <w:rPr>
          <w:rFonts w:ascii="Times New Roman" w:eastAsia="Times New Roman" w:hAnsi="Times New Roman"/>
          <w:bCs/>
          <w:color w:val="000000" w:themeColor="text1"/>
          <w:sz w:val="24"/>
          <w:szCs w:val="24"/>
        </w:rPr>
        <w:t xml:space="preserve">vinte e seis </w:t>
      </w:r>
      <w:r w:rsidR="009C2258" w:rsidRPr="00CC34FF">
        <w:rPr>
          <w:rFonts w:ascii="Times New Roman" w:eastAsia="Times New Roman" w:hAnsi="Times New Roman"/>
          <w:bCs/>
          <w:color w:val="000000" w:themeColor="text1"/>
          <w:sz w:val="24"/>
          <w:szCs w:val="24"/>
        </w:rPr>
        <w:t>por cento)</w:t>
      </w:r>
      <w:r w:rsidR="00793B9E" w:rsidRPr="00CC34FF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a contar de 01 </w:t>
      </w:r>
      <w:r w:rsidR="00A50D73" w:rsidRPr="00CC34FF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de </w:t>
      </w:r>
      <w:r w:rsidR="00793B9E" w:rsidRPr="00CC34FF">
        <w:rPr>
          <w:rFonts w:ascii="Times New Roman" w:eastAsia="Times New Roman" w:hAnsi="Times New Roman"/>
          <w:color w:val="000000" w:themeColor="text1"/>
          <w:sz w:val="24"/>
          <w:szCs w:val="24"/>
        </w:rPr>
        <w:t>janeiro de 2026</w:t>
      </w:r>
      <w:r w:rsidR="009E11A9" w:rsidRPr="00CC34FF">
        <w:rPr>
          <w:rFonts w:ascii="Times New Roman" w:eastAsia="Times New Roman" w:hAnsi="Times New Roman"/>
          <w:color w:val="000000" w:themeColor="text1"/>
          <w:sz w:val="24"/>
          <w:szCs w:val="24"/>
        </w:rPr>
        <w:t>, equivalente à variação do IPCA do período de janeiro a dezembro de 202</w:t>
      </w:r>
      <w:r w:rsidR="00793B9E" w:rsidRPr="00CC34FF">
        <w:rPr>
          <w:rFonts w:ascii="Times New Roman" w:eastAsia="Times New Roman" w:hAnsi="Times New Roman"/>
          <w:color w:val="000000" w:themeColor="text1"/>
          <w:sz w:val="24"/>
          <w:szCs w:val="24"/>
        </w:rPr>
        <w:t>5</w:t>
      </w:r>
      <w:r w:rsidR="009E11A9" w:rsidRPr="00CC34FF">
        <w:rPr>
          <w:rFonts w:ascii="Times New Roman" w:eastAsia="Times New Roman" w:hAnsi="Times New Roman"/>
          <w:color w:val="000000" w:themeColor="text1"/>
          <w:sz w:val="24"/>
          <w:szCs w:val="24"/>
        </w:rPr>
        <w:t>.</w:t>
      </w:r>
    </w:p>
    <w:p w14:paraId="43478B1B" w14:textId="77777777" w:rsidR="00793B9E" w:rsidRPr="0064002A" w:rsidRDefault="00793B9E" w:rsidP="00793B9E">
      <w:pPr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</w:p>
    <w:p w14:paraId="14535372" w14:textId="26DFC6DF" w:rsidR="00793B9E" w:rsidRPr="0064002A" w:rsidRDefault="009E11A9" w:rsidP="00793B9E">
      <w:pPr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64002A">
        <w:rPr>
          <w:rFonts w:ascii="Times New Roman" w:eastAsia="Times New Roman" w:hAnsi="Times New Roman"/>
          <w:b/>
          <w:bCs/>
          <w:sz w:val="24"/>
          <w:szCs w:val="24"/>
        </w:rPr>
        <w:t>Art. 2º</w:t>
      </w:r>
      <w:r w:rsidRPr="0064002A">
        <w:rPr>
          <w:rFonts w:ascii="Times New Roman" w:eastAsia="Times New Roman" w:hAnsi="Times New Roman"/>
          <w:sz w:val="24"/>
          <w:szCs w:val="24"/>
        </w:rPr>
        <w:t xml:space="preserve"> - Fica o Poder Executivo Municipal autorizado a conceder reajuste adicional de </w:t>
      </w:r>
      <w:r w:rsidR="00676DCC" w:rsidRPr="0064002A">
        <w:rPr>
          <w:rFonts w:ascii="Times New Roman" w:eastAsia="Times New Roman" w:hAnsi="Times New Roman"/>
          <w:color w:val="000000" w:themeColor="text1"/>
          <w:sz w:val="24"/>
          <w:szCs w:val="24"/>
        </w:rPr>
        <w:t>0</w:t>
      </w:r>
      <w:r w:rsidR="004E1AB2" w:rsidRPr="0064002A">
        <w:rPr>
          <w:rFonts w:ascii="Times New Roman" w:eastAsia="Times New Roman" w:hAnsi="Times New Roman"/>
          <w:color w:val="000000" w:themeColor="text1"/>
          <w:sz w:val="24"/>
          <w:szCs w:val="24"/>
        </w:rPr>
        <w:t>,</w:t>
      </w:r>
      <w:r w:rsidR="00793B9E" w:rsidRPr="0064002A">
        <w:rPr>
          <w:rFonts w:ascii="Times New Roman" w:eastAsia="Times New Roman" w:hAnsi="Times New Roman"/>
          <w:color w:val="000000" w:themeColor="text1"/>
          <w:sz w:val="24"/>
          <w:szCs w:val="24"/>
        </w:rPr>
        <w:t>74</w:t>
      </w:r>
      <w:r w:rsidRPr="0064002A">
        <w:rPr>
          <w:rFonts w:ascii="Times New Roman" w:eastAsia="Times New Roman" w:hAnsi="Times New Roman"/>
          <w:color w:val="000000" w:themeColor="text1"/>
          <w:sz w:val="24"/>
          <w:szCs w:val="24"/>
        </w:rPr>
        <w:t>%</w:t>
      </w:r>
      <w:r w:rsidR="00793B9E" w:rsidRPr="0064002A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CE1C92" w:rsidRPr="0064002A">
        <w:rPr>
          <w:rFonts w:ascii="Times New Roman" w:eastAsia="Times New Roman" w:hAnsi="Times New Roman"/>
          <w:color w:val="000000" w:themeColor="text1"/>
          <w:sz w:val="24"/>
          <w:szCs w:val="24"/>
        </w:rPr>
        <w:t>(</w:t>
      </w:r>
      <w:r w:rsidR="00676DCC" w:rsidRPr="0064002A">
        <w:rPr>
          <w:rFonts w:ascii="Times New Roman" w:eastAsia="Times New Roman" w:hAnsi="Times New Roman"/>
          <w:color w:val="000000" w:themeColor="text1"/>
          <w:sz w:val="24"/>
          <w:szCs w:val="24"/>
        </w:rPr>
        <w:t>zero</w:t>
      </w:r>
      <w:r w:rsidR="00CE1C92" w:rsidRPr="0064002A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ví</w:t>
      </w:r>
      <w:r w:rsidR="009C2258" w:rsidRPr="0064002A">
        <w:rPr>
          <w:rFonts w:ascii="Times New Roman" w:eastAsia="Times New Roman" w:hAnsi="Times New Roman"/>
          <w:color w:val="000000" w:themeColor="text1"/>
          <w:sz w:val="24"/>
          <w:szCs w:val="24"/>
        </w:rPr>
        <w:t>rgula</w:t>
      </w:r>
      <w:r w:rsidR="00793B9E" w:rsidRPr="0064002A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setenta e </w:t>
      </w:r>
      <w:r w:rsidR="009C2258" w:rsidRPr="0064002A">
        <w:rPr>
          <w:rFonts w:ascii="Times New Roman" w:eastAsia="Times New Roman" w:hAnsi="Times New Roman"/>
          <w:color w:val="000000" w:themeColor="text1"/>
          <w:sz w:val="24"/>
          <w:szCs w:val="24"/>
        </w:rPr>
        <w:t>quatro por cento)</w:t>
      </w:r>
      <w:r w:rsidR="00793B9E" w:rsidRPr="0064002A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, </w:t>
      </w:r>
      <w:r w:rsidR="00793B9E" w:rsidRPr="0064002A">
        <w:rPr>
          <w:rFonts w:ascii="Times New Roman" w:hAnsi="Times New Roman"/>
          <w:sz w:val="24"/>
          <w:szCs w:val="24"/>
        </w:rPr>
        <w:t xml:space="preserve">nos vencimentos dos servidores do quadro geral e do magistério, ativos, inativos e pensionistas, cargos em comissão e funções gratificadas, Conselho Tutelar e Empregos Públicos, exceto os Agentes Comunitário de Saúde e Agentes de Combate a Endemias, que tem </w:t>
      </w:r>
      <w:r w:rsidR="00001CA1" w:rsidRPr="0064002A">
        <w:rPr>
          <w:rFonts w:ascii="Times New Roman" w:hAnsi="Times New Roman"/>
          <w:sz w:val="24"/>
          <w:szCs w:val="24"/>
        </w:rPr>
        <w:t>política</w:t>
      </w:r>
      <w:r w:rsidR="00793B9E" w:rsidRPr="0064002A">
        <w:rPr>
          <w:rFonts w:ascii="Times New Roman" w:hAnsi="Times New Roman"/>
          <w:sz w:val="24"/>
          <w:szCs w:val="24"/>
        </w:rPr>
        <w:t xml:space="preserve"> salarial vinculado ao salário mínimo nacional, do Poder Executivo de Sagrada Família </w:t>
      </w:r>
      <w:r w:rsidR="00793B9E" w:rsidRPr="0064002A">
        <w:rPr>
          <w:rFonts w:ascii="Times New Roman" w:eastAsia="Times New Roman" w:hAnsi="Times New Roman"/>
          <w:sz w:val="24"/>
          <w:szCs w:val="24"/>
        </w:rPr>
        <w:t>a contar de 01</w:t>
      </w:r>
      <w:r w:rsidR="00A50D73">
        <w:rPr>
          <w:rFonts w:ascii="Times New Roman" w:eastAsia="Times New Roman" w:hAnsi="Times New Roman"/>
          <w:sz w:val="24"/>
          <w:szCs w:val="24"/>
        </w:rPr>
        <w:t xml:space="preserve"> de</w:t>
      </w:r>
      <w:r w:rsidR="00793B9E" w:rsidRPr="0064002A">
        <w:rPr>
          <w:rFonts w:ascii="Times New Roman" w:eastAsia="Times New Roman" w:hAnsi="Times New Roman"/>
          <w:sz w:val="24"/>
          <w:szCs w:val="24"/>
        </w:rPr>
        <w:t xml:space="preserve"> </w:t>
      </w:r>
      <w:r w:rsidR="00676DCC" w:rsidRPr="0064002A">
        <w:rPr>
          <w:rFonts w:ascii="Times New Roman" w:eastAsia="Times New Roman" w:hAnsi="Times New Roman"/>
          <w:sz w:val="24"/>
          <w:szCs w:val="24"/>
        </w:rPr>
        <w:t xml:space="preserve">janeiro </w:t>
      </w:r>
      <w:r w:rsidR="00793B9E" w:rsidRPr="0064002A">
        <w:rPr>
          <w:rFonts w:ascii="Times New Roman" w:eastAsia="Times New Roman" w:hAnsi="Times New Roman"/>
          <w:sz w:val="24"/>
          <w:szCs w:val="24"/>
        </w:rPr>
        <w:t>de 2026</w:t>
      </w:r>
      <w:r w:rsidR="00793B9E" w:rsidRPr="0064002A">
        <w:rPr>
          <w:rFonts w:ascii="Times New Roman" w:hAnsi="Times New Roman"/>
          <w:sz w:val="24"/>
          <w:szCs w:val="24"/>
        </w:rPr>
        <w:t>.</w:t>
      </w:r>
    </w:p>
    <w:p w14:paraId="5BB4F31C" w14:textId="77777777" w:rsidR="00793B9E" w:rsidRPr="0064002A" w:rsidRDefault="00793B9E" w:rsidP="009E11A9">
      <w:pPr>
        <w:ind w:firstLine="708"/>
        <w:jc w:val="both"/>
        <w:rPr>
          <w:rFonts w:ascii="Times New Roman" w:eastAsia="Times New Roman" w:hAnsi="Times New Roman"/>
          <w:color w:val="FF0000"/>
          <w:sz w:val="24"/>
          <w:szCs w:val="24"/>
        </w:rPr>
      </w:pPr>
    </w:p>
    <w:p w14:paraId="724FF879" w14:textId="1CC2221F" w:rsidR="00793B9E" w:rsidRPr="0064002A" w:rsidRDefault="009E11A9" w:rsidP="00D574B2">
      <w:pPr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64002A">
        <w:rPr>
          <w:rFonts w:ascii="Times New Roman" w:eastAsia="Times New Roman" w:hAnsi="Times New Roman"/>
          <w:b/>
          <w:bCs/>
          <w:sz w:val="24"/>
          <w:szCs w:val="24"/>
        </w:rPr>
        <w:t>Art. 3º</w:t>
      </w:r>
      <w:r w:rsidRPr="0064002A">
        <w:rPr>
          <w:rFonts w:ascii="Times New Roman" w:eastAsia="Times New Roman" w:hAnsi="Times New Roman"/>
          <w:sz w:val="24"/>
          <w:szCs w:val="24"/>
        </w:rPr>
        <w:t xml:space="preserve"> - </w:t>
      </w:r>
      <w:r w:rsidR="00793B9E" w:rsidRPr="0064002A">
        <w:rPr>
          <w:rFonts w:ascii="Times New Roman" w:eastAsia="Times New Roman" w:hAnsi="Times New Roman"/>
          <w:sz w:val="24"/>
          <w:szCs w:val="24"/>
        </w:rPr>
        <w:t>Para os profissionais do magistério, eventual diferença a maior no índice ora concedido por esta lei em relação ao do reajuste do valor do Piso Nacional do Magistério para o ano de 2026 será considerado e compensado em caso de deferimento de diferenças que lhes forem deferidos em caso de eventual reconhecimento pelo STF da constitucionalidade das Portarias MEC nº 67, de 4 de fevereiro de 2022; nº 17, de 23 de janeiro de 2023; nº 61, de 31 de janeiro de 2024 e nº 77/2025.</w:t>
      </w:r>
    </w:p>
    <w:p w14:paraId="5EBBC504" w14:textId="7EA9E243" w:rsidR="00CC34FF" w:rsidRPr="0064002A" w:rsidRDefault="0015012E" w:rsidP="00793B9E">
      <w:pPr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64002A">
        <w:rPr>
          <w:rFonts w:ascii="Times New Roman" w:eastAsia="Times New Roman" w:hAnsi="Times New Roman"/>
          <w:b/>
          <w:bCs/>
          <w:sz w:val="24"/>
          <w:szCs w:val="24"/>
        </w:rPr>
        <w:t xml:space="preserve">  </w:t>
      </w:r>
    </w:p>
    <w:p w14:paraId="3164AA83" w14:textId="6235A78D" w:rsidR="009E11A9" w:rsidRPr="0064002A" w:rsidRDefault="00AB457F" w:rsidP="009E11A9">
      <w:pPr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64002A">
        <w:rPr>
          <w:rFonts w:ascii="Times New Roman" w:eastAsia="Times New Roman" w:hAnsi="Times New Roman"/>
          <w:b/>
          <w:bCs/>
          <w:sz w:val="24"/>
          <w:szCs w:val="24"/>
        </w:rPr>
        <w:t xml:space="preserve">   </w:t>
      </w:r>
      <w:r w:rsidR="009E11A9" w:rsidRPr="0064002A">
        <w:rPr>
          <w:rFonts w:ascii="Times New Roman" w:eastAsia="Times New Roman" w:hAnsi="Times New Roman"/>
          <w:b/>
          <w:bCs/>
          <w:sz w:val="24"/>
          <w:szCs w:val="24"/>
        </w:rPr>
        <w:t xml:space="preserve">Art. </w:t>
      </w:r>
      <w:r w:rsidR="0015012E" w:rsidRPr="0064002A">
        <w:rPr>
          <w:rFonts w:ascii="Times New Roman" w:eastAsia="Times New Roman" w:hAnsi="Times New Roman"/>
          <w:b/>
          <w:bCs/>
          <w:sz w:val="24"/>
          <w:szCs w:val="24"/>
        </w:rPr>
        <w:t>4</w:t>
      </w:r>
      <w:r w:rsidR="009E11A9" w:rsidRPr="0064002A">
        <w:rPr>
          <w:rFonts w:ascii="Times New Roman" w:eastAsia="Times New Roman" w:hAnsi="Times New Roman"/>
          <w:b/>
          <w:bCs/>
          <w:sz w:val="24"/>
          <w:szCs w:val="24"/>
        </w:rPr>
        <w:t xml:space="preserve">º </w:t>
      </w:r>
      <w:r w:rsidR="00A50D73">
        <w:rPr>
          <w:rFonts w:ascii="Times New Roman" w:eastAsia="Times New Roman" w:hAnsi="Times New Roman"/>
          <w:b/>
          <w:bCs/>
          <w:sz w:val="24"/>
          <w:szCs w:val="24"/>
        </w:rPr>
        <w:t xml:space="preserve">- </w:t>
      </w:r>
      <w:r w:rsidR="009E11A9" w:rsidRPr="0064002A">
        <w:rPr>
          <w:rFonts w:ascii="Times New Roman" w:eastAsia="Times New Roman" w:hAnsi="Times New Roman"/>
          <w:sz w:val="24"/>
          <w:szCs w:val="24"/>
        </w:rPr>
        <w:t>Com a revisão geral autorizada, passam a ser os seguintes os valores dos</w:t>
      </w:r>
      <w:r w:rsidR="00A50D73">
        <w:rPr>
          <w:rFonts w:ascii="Times New Roman" w:eastAsia="Times New Roman" w:hAnsi="Times New Roman"/>
          <w:sz w:val="24"/>
          <w:szCs w:val="24"/>
        </w:rPr>
        <w:t xml:space="preserve"> </w:t>
      </w:r>
      <w:r w:rsidR="009E11A9" w:rsidRPr="0064002A">
        <w:rPr>
          <w:rFonts w:ascii="Times New Roman" w:eastAsia="Times New Roman" w:hAnsi="Times New Roman"/>
          <w:sz w:val="24"/>
          <w:szCs w:val="24"/>
        </w:rPr>
        <w:t>Padrões de Referência</w:t>
      </w:r>
      <w:r w:rsidR="00A50D73">
        <w:rPr>
          <w:rFonts w:ascii="Times New Roman" w:eastAsia="Times New Roman" w:hAnsi="Times New Roman"/>
          <w:sz w:val="24"/>
          <w:szCs w:val="24"/>
        </w:rPr>
        <w:t>-PR</w:t>
      </w:r>
      <w:r w:rsidR="009E11A9" w:rsidRPr="0064002A">
        <w:rPr>
          <w:rFonts w:ascii="Times New Roman" w:eastAsia="Times New Roman" w:hAnsi="Times New Roman"/>
          <w:sz w:val="24"/>
          <w:szCs w:val="24"/>
        </w:rPr>
        <w:t>:</w:t>
      </w:r>
    </w:p>
    <w:p w14:paraId="6BD36714" w14:textId="5E9560DD" w:rsidR="009C2258" w:rsidRPr="0064002A" w:rsidRDefault="009E11A9" w:rsidP="009E11A9">
      <w:pPr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64002A">
        <w:rPr>
          <w:rFonts w:ascii="Times New Roman" w:eastAsia="Times New Roman" w:hAnsi="Times New Roman"/>
          <w:b/>
          <w:bCs/>
          <w:sz w:val="24"/>
          <w:szCs w:val="24"/>
        </w:rPr>
        <w:t>I</w:t>
      </w:r>
      <w:r w:rsidR="006751B9" w:rsidRPr="0064002A">
        <w:rPr>
          <w:rFonts w:ascii="Times New Roman" w:eastAsia="Times New Roman" w:hAnsi="Times New Roman"/>
          <w:b/>
          <w:bCs/>
          <w:sz w:val="24"/>
          <w:szCs w:val="24"/>
        </w:rPr>
        <w:t xml:space="preserve"> - </w:t>
      </w:r>
      <w:r w:rsidRPr="0064002A">
        <w:rPr>
          <w:rFonts w:ascii="Times New Roman" w:eastAsia="Times New Roman" w:hAnsi="Times New Roman"/>
          <w:sz w:val="24"/>
          <w:szCs w:val="24"/>
        </w:rPr>
        <w:t xml:space="preserve">Plano de Carreira do Magistério - </w:t>
      </w:r>
      <w:hyperlink r:id="rId7" w:history="1">
        <w:r w:rsidRPr="0064002A">
          <w:rPr>
            <w:rStyle w:val="Hyperlink"/>
            <w:rFonts w:ascii="Times New Roman" w:eastAsia="Times New Roman" w:hAnsi="Times New Roman"/>
            <w:b/>
            <w:bCs/>
            <w:sz w:val="24"/>
            <w:szCs w:val="24"/>
          </w:rPr>
          <w:t>Lei Municipal nº 975/2012</w:t>
        </w:r>
      </w:hyperlink>
      <w:r w:rsidRPr="0064002A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</w:p>
    <w:p w14:paraId="4F8FDFC4" w14:textId="3F69C6A8" w:rsidR="006751B9" w:rsidRPr="0064002A" w:rsidRDefault="009E11A9" w:rsidP="004844EE">
      <w:pPr>
        <w:pStyle w:val="PargrafodaLista"/>
        <w:numPr>
          <w:ilvl w:val="0"/>
          <w:numId w:val="2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64002A">
        <w:rPr>
          <w:rFonts w:ascii="Times New Roman" w:eastAsia="Times New Roman" w:hAnsi="Times New Roman"/>
          <w:sz w:val="24"/>
          <w:szCs w:val="24"/>
        </w:rPr>
        <w:t xml:space="preserve">R$ </w:t>
      </w:r>
      <w:r w:rsidR="00630A84" w:rsidRPr="0064002A">
        <w:rPr>
          <w:rFonts w:ascii="Times New Roman" w:eastAsia="Times New Roman" w:hAnsi="Times New Roman"/>
          <w:sz w:val="24"/>
          <w:szCs w:val="24"/>
        </w:rPr>
        <w:t>1.</w:t>
      </w:r>
      <w:r w:rsidR="00001CA1" w:rsidRPr="0064002A">
        <w:rPr>
          <w:rFonts w:ascii="Times New Roman" w:eastAsia="Times New Roman" w:hAnsi="Times New Roman"/>
          <w:sz w:val="24"/>
          <w:szCs w:val="24"/>
        </w:rPr>
        <w:t>6</w:t>
      </w:r>
      <w:r w:rsidR="00676DCC" w:rsidRPr="0064002A">
        <w:rPr>
          <w:rFonts w:ascii="Times New Roman" w:eastAsia="Times New Roman" w:hAnsi="Times New Roman"/>
          <w:sz w:val="24"/>
          <w:szCs w:val="24"/>
        </w:rPr>
        <w:t>92,46</w:t>
      </w:r>
      <w:r w:rsidR="00630A84" w:rsidRPr="0064002A">
        <w:rPr>
          <w:rFonts w:ascii="Times New Roman" w:eastAsia="Times New Roman" w:hAnsi="Times New Roman"/>
          <w:sz w:val="24"/>
          <w:szCs w:val="24"/>
        </w:rPr>
        <w:t xml:space="preserve"> (</w:t>
      </w:r>
      <w:r w:rsidR="009C2258" w:rsidRPr="0064002A">
        <w:rPr>
          <w:rFonts w:ascii="Times New Roman" w:eastAsia="Times New Roman" w:hAnsi="Times New Roman"/>
          <w:sz w:val="24"/>
          <w:szCs w:val="24"/>
        </w:rPr>
        <w:t xml:space="preserve">um </w:t>
      </w:r>
      <w:r w:rsidR="00CE1C92" w:rsidRPr="0064002A">
        <w:rPr>
          <w:rFonts w:ascii="Times New Roman" w:eastAsia="Times New Roman" w:hAnsi="Times New Roman"/>
          <w:sz w:val="24"/>
          <w:szCs w:val="24"/>
        </w:rPr>
        <w:t xml:space="preserve">mil e seiscentos e </w:t>
      </w:r>
      <w:r w:rsidR="00676DCC" w:rsidRPr="0064002A">
        <w:rPr>
          <w:rFonts w:ascii="Times New Roman" w:eastAsia="Times New Roman" w:hAnsi="Times New Roman"/>
          <w:sz w:val="24"/>
          <w:szCs w:val="24"/>
        </w:rPr>
        <w:t xml:space="preserve">noventa e dois </w:t>
      </w:r>
      <w:r w:rsidR="00CE1C92" w:rsidRPr="0064002A">
        <w:rPr>
          <w:rFonts w:ascii="Times New Roman" w:eastAsia="Times New Roman" w:hAnsi="Times New Roman"/>
          <w:sz w:val="24"/>
          <w:szCs w:val="24"/>
        </w:rPr>
        <w:t xml:space="preserve">reais e </w:t>
      </w:r>
      <w:r w:rsidR="00676DCC" w:rsidRPr="0064002A">
        <w:rPr>
          <w:rFonts w:ascii="Times New Roman" w:eastAsia="Times New Roman" w:hAnsi="Times New Roman"/>
          <w:sz w:val="24"/>
          <w:szCs w:val="24"/>
        </w:rPr>
        <w:t xml:space="preserve">quarenta e seis </w:t>
      </w:r>
      <w:r w:rsidR="00CE1C92" w:rsidRPr="0064002A">
        <w:rPr>
          <w:rFonts w:ascii="Times New Roman" w:eastAsia="Times New Roman" w:hAnsi="Times New Roman"/>
          <w:sz w:val="24"/>
          <w:szCs w:val="24"/>
        </w:rPr>
        <w:t>centa</w:t>
      </w:r>
      <w:r w:rsidR="009C2258" w:rsidRPr="0064002A">
        <w:rPr>
          <w:rFonts w:ascii="Times New Roman" w:eastAsia="Times New Roman" w:hAnsi="Times New Roman"/>
          <w:sz w:val="24"/>
          <w:szCs w:val="24"/>
        </w:rPr>
        <w:t xml:space="preserve">vos) </w:t>
      </w:r>
      <w:r w:rsidR="006751B9" w:rsidRPr="0064002A">
        <w:rPr>
          <w:rFonts w:ascii="Times New Roman" w:eastAsia="Times New Roman" w:hAnsi="Times New Roman"/>
          <w:sz w:val="24"/>
          <w:szCs w:val="24"/>
        </w:rPr>
        <w:t>a contar de 01 de janeiro de 202</w:t>
      </w:r>
      <w:r w:rsidR="004844EE" w:rsidRPr="0064002A">
        <w:rPr>
          <w:rFonts w:ascii="Times New Roman" w:eastAsia="Times New Roman" w:hAnsi="Times New Roman"/>
          <w:sz w:val="24"/>
          <w:szCs w:val="24"/>
        </w:rPr>
        <w:t>6</w:t>
      </w:r>
      <w:r w:rsidR="006751B9" w:rsidRPr="0064002A">
        <w:rPr>
          <w:rFonts w:ascii="Times New Roman" w:eastAsia="Times New Roman" w:hAnsi="Times New Roman"/>
          <w:sz w:val="24"/>
          <w:szCs w:val="24"/>
        </w:rPr>
        <w:t xml:space="preserve">. </w:t>
      </w:r>
    </w:p>
    <w:p w14:paraId="68CA9EEC" w14:textId="26BA88FD" w:rsidR="006751B9" w:rsidRPr="0064002A" w:rsidRDefault="006751B9" w:rsidP="00D574B2">
      <w:pPr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64002A">
        <w:rPr>
          <w:rFonts w:ascii="Times New Roman" w:eastAsia="Times New Roman" w:hAnsi="Times New Roman"/>
          <w:b/>
          <w:bCs/>
          <w:iCs/>
          <w:sz w:val="24"/>
          <w:szCs w:val="24"/>
        </w:rPr>
        <w:t xml:space="preserve">II - </w:t>
      </w:r>
      <w:r w:rsidR="009E11A9" w:rsidRPr="0064002A">
        <w:rPr>
          <w:rFonts w:ascii="Times New Roman" w:eastAsia="Times New Roman" w:hAnsi="Times New Roman"/>
          <w:sz w:val="24"/>
          <w:szCs w:val="24"/>
        </w:rPr>
        <w:t>Plano Carreira</w:t>
      </w:r>
      <w:r w:rsidR="00DF51D3" w:rsidRPr="0064002A">
        <w:rPr>
          <w:rFonts w:ascii="Times New Roman" w:eastAsia="Times New Roman" w:hAnsi="Times New Roman"/>
          <w:sz w:val="24"/>
          <w:szCs w:val="24"/>
        </w:rPr>
        <w:t xml:space="preserve"> do</w:t>
      </w:r>
      <w:r w:rsidR="009E11A9" w:rsidRPr="0064002A">
        <w:rPr>
          <w:rFonts w:ascii="Times New Roman" w:eastAsia="Times New Roman" w:hAnsi="Times New Roman"/>
          <w:sz w:val="24"/>
          <w:szCs w:val="24"/>
        </w:rPr>
        <w:t xml:space="preserve"> Quadro Geral - </w:t>
      </w:r>
      <w:hyperlink r:id="rId8" w:history="1">
        <w:r w:rsidR="009E11A9" w:rsidRPr="0064002A">
          <w:rPr>
            <w:rStyle w:val="Hyperlink"/>
            <w:rFonts w:ascii="Times New Roman" w:eastAsia="Times New Roman" w:hAnsi="Times New Roman"/>
            <w:b/>
            <w:bCs/>
            <w:sz w:val="24"/>
            <w:szCs w:val="24"/>
          </w:rPr>
          <w:t>Lei Municipal nº 420/2002</w:t>
        </w:r>
      </w:hyperlink>
      <w:r w:rsidR="00630A84" w:rsidRPr="0064002A">
        <w:rPr>
          <w:rFonts w:ascii="Times New Roman" w:eastAsia="Times New Roman" w:hAnsi="Times New Roman"/>
          <w:b/>
          <w:bCs/>
          <w:sz w:val="24"/>
          <w:szCs w:val="24"/>
        </w:rPr>
        <w:t>.</w:t>
      </w:r>
    </w:p>
    <w:p w14:paraId="289BA91C" w14:textId="3E9B3F04" w:rsidR="006751B9" w:rsidRPr="0064002A" w:rsidRDefault="009E11A9" w:rsidP="001A59FF">
      <w:pPr>
        <w:pStyle w:val="PargrafodaLista"/>
        <w:numPr>
          <w:ilvl w:val="0"/>
          <w:numId w:val="1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64002A">
        <w:rPr>
          <w:rFonts w:ascii="Times New Roman" w:eastAsia="Times New Roman" w:hAnsi="Times New Roman"/>
          <w:sz w:val="24"/>
          <w:szCs w:val="24"/>
        </w:rPr>
        <w:t xml:space="preserve">R$ </w:t>
      </w:r>
      <w:r w:rsidR="00367093" w:rsidRPr="0064002A">
        <w:rPr>
          <w:rFonts w:ascii="Times New Roman" w:eastAsia="Times New Roman" w:hAnsi="Times New Roman"/>
          <w:sz w:val="24"/>
          <w:szCs w:val="24"/>
        </w:rPr>
        <w:t>1.</w:t>
      </w:r>
      <w:r w:rsidR="00F07B89" w:rsidRPr="0064002A">
        <w:rPr>
          <w:rFonts w:ascii="Times New Roman" w:eastAsia="Times New Roman" w:hAnsi="Times New Roman"/>
          <w:sz w:val="24"/>
          <w:szCs w:val="24"/>
        </w:rPr>
        <w:t>2</w:t>
      </w:r>
      <w:r w:rsidR="00676DCC" w:rsidRPr="0064002A">
        <w:rPr>
          <w:rFonts w:ascii="Times New Roman" w:eastAsia="Times New Roman" w:hAnsi="Times New Roman"/>
          <w:sz w:val="24"/>
          <w:szCs w:val="24"/>
        </w:rPr>
        <w:t>30,51</w:t>
      </w:r>
      <w:r w:rsidR="00630A84" w:rsidRPr="0064002A">
        <w:rPr>
          <w:rFonts w:ascii="Times New Roman" w:eastAsia="Times New Roman" w:hAnsi="Times New Roman"/>
          <w:sz w:val="24"/>
          <w:szCs w:val="24"/>
        </w:rPr>
        <w:t xml:space="preserve"> (</w:t>
      </w:r>
      <w:r w:rsidR="009C2258" w:rsidRPr="0064002A">
        <w:rPr>
          <w:rFonts w:ascii="Times New Roman" w:eastAsia="Times New Roman" w:hAnsi="Times New Roman"/>
          <w:sz w:val="24"/>
          <w:szCs w:val="24"/>
        </w:rPr>
        <w:t xml:space="preserve">um mil </w:t>
      </w:r>
      <w:r w:rsidR="00907924" w:rsidRPr="0064002A">
        <w:rPr>
          <w:rFonts w:ascii="Times New Roman" w:eastAsia="Times New Roman" w:hAnsi="Times New Roman"/>
          <w:sz w:val="24"/>
          <w:szCs w:val="24"/>
        </w:rPr>
        <w:t xml:space="preserve">duzentos e </w:t>
      </w:r>
      <w:r w:rsidR="00676DCC" w:rsidRPr="0064002A">
        <w:rPr>
          <w:rFonts w:ascii="Times New Roman" w:eastAsia="Times New Roman" w:hAnsi="Times New Roman"/>
          <w:sz w:val="24"/>
          <w:szCs w:val="24"/>
        </w:rPr>
        <w:t>trinta</w:t>
      </w:r>
      <w:r w:rsidR="00907924" w:rsidRPr="0064002A">
        <w:rPr>
          <w:rFonts w:ascii="Times New Roman" w:eastAsia="Times New Roman" w:hAnsi="Times New Roman"/>
          <w:sz w:val="24"/>
          <w:szCs w:val="24"/>
        </w:rPr>
        <w:t xml:space="preserve"> reais e </w:t>
      </w:r>
      <w:r w:rsidR="00676DCC" w:rsidRPr="0064002A">
        <w:rPr>
          <w:rFonts w:ascii="Times New Roman" w:eastAsia="Times New Roman" w:hAnsi="Times New Roman"/>
          <w:sz w:val="24"/>
          <w:szCs w:val="24"/>
        </w:rPr>
        <w:t xml:space="preserve">cinquenta e um </w:t>
      </w:r>
      <w:r w:rsidR="00907924" w:rsidRPr="0064002A">
        <w:rPr>
          <w:rFonts w:ascii="Times New Roman" w:eastAsia="Times New Roman" w:hAnsi="Times New Roman"/>
          <w:sz w:val="24"/>
          <w:szCs w:val="24"/>
        </w:rPr>
        <w:t>centavos</w:t>
      </w:r>
      <w:r w:rsidR="008B3E22" w:rsidRPr="0064002A">
        <w:rPr>
          <w:rFonts w:ascii="Times New Roman" w:eastAsia="Times New Roman" w:hAnsi="Times New Roman"/>
          <w:sz w:val="24"/>
          <w:szCs w:val="24"/>
        </w:rPr>
        <w:t>)</w:t>
      </w:r>
      <w:r w:rsidR="001A59FF" w:rsidRPr="0064002A">
        <w:rPr>
          <w:rFonts w:ascii="Times New Roman" w:eastAsia="Times New Roman" w:hAnsi="Times New Roman"/>
          <w:sz w:val="24"/>
          <w:szCs w:val="24"/>
        </w:rPr>
        <w:t xml:space="preserve"> a contar de 01 de janeiro de 202</w:t>
      </w:r>
      <w:r w:rsidR="004844EE" w:rsidRPr="0064002A">
        <w:rPr>
          <w:rFonts w:ascii="Times New Roman" w:eastAsia="Times New Roman" w:hAnsi="Times New Roman"/>
          <w:sz w:val="24"/>
          <w:szCs w:val="24"/>
        </w:rPr>
        <w:t>6</w:t>
      </w:r>
      <w:r w:rsidR="00DF51D3" w:rsidRPr="0064002A">
        <w:rPr>
          <w:rFonts w:ascii="Times New Roman" w:eastAsia="Times New Roman" w:hAnsi="Times New Roman"/>
          <w:sz w:val="24"/>
          <w:szCs w:val="24"/>
        </w:rPr>
        <w:t>.</w:t>
      </w:r>
      <w:r w:rsidR="001A59FF" w:rsidRPr="0064002A">
        <w:rPr>
          <w:rFonts w:ascii="Times New Roman" w:eastAsia="Times New Roman" w:hAnsi="Times New Roman"/>
          <w:sz w:val="24"/>
          <w:szCs w:val="24"/>
        </w:rPr>
        <w:t xml:space="preserve"> </w:t>
      </w:r>
    </w:p>
    <w:p w14:paraId="007765C0" w14:textId="5B30CCFA" w:rsidR="009E11A9" w:rsidRPr="0064002A" w:rsidRDefault="001A59FF" w:rsidP="001A59FF">
      <w:pPr>
        <w:jc w:val="both"/>
        <w:rPr>
          <w:rFonts w:ascii="Times New Roman" w:eastAsia="Times New Roman" w:hAnsi="Times New Roman"/>
          <w:sz w:val="24"/>
          <w:szCs w:val="24"/>
        </w:rPr>
      </w:pPr>
      <w:r w:rsidRPr="0064002A">
        <w:rPr>
          <w:rFonts w:ascii="Times New Roman" w:eastAsia="Times New Roman" w:hAnsi="Times New Roman"/>
          <w:b/>
          <w:bCs/>
          <w:sz w:val="24"/>
          <w:szCs w:val="24"/>
        </w:rPr>
        <w:lastRenderedPageBreak/>
        <w:t xml:space="preserve">              </w:t>
      </w:r>
      <w:r w:rsidR="009E11A9" w:rsidRPr="0064002A">
        <w:rPr>
          <w:rFonts w:ascii="Times New Roman" w:eastAsia="Times New Roman" w:hAnsi="Times New Roman"/>
          <w:b/>
          <w:bCs/>
          <w:sz w:val="24"/>
          <w:szCs w:val="24"/>
        </w:rPr>
        <w:t xml:space="preserve">Art. </w:t>
      </w:r>
      <w:r w:rsidR="0015012E" w:rsidRPr="0064002A">
        <w:rPr>
          <w:rFonts w:ascii="Times New Roman" w:eastAsia="Times New Roman" w:hAnsi="Times New Roman"/>
          <w:b/>
          <w:bCs/>
          <w:sz w:val="24"/>
          <w:szCs w:val="24"/>
        </w:rPr>
        <w:t>5</w:t>
      </w:r>
      <w:r w:rsidR="009E11A9" w:rsidRPr="0064002A">
        <w:rPr>
          <w:rFonts w:ascii="Times New Roman" w:eastAsia="Times New Roman" w:hAnsi="Times New Roman"/>
          <w:b/>
          <w:bCs/>
          <w:sz w:val="24"/>
          <w:szCs w:val="24"/>
        </w:rPr>
        <w:t>º</w:t>
      </w:r>
      <w:r w:rsidR="00D574B2">
        <w:rPr>
          <w:rFonts w:ascii="Times New Roman" w:eastAsia="Times New Roman" w:hAnsi="Times New Roman"/>
          <w:b/>
          <w:bCs/>
          <w:sz w:val="24"/>
          <w:szCs w:val="24"/>
        </w:rPr>
        <w:t xml:space="preserve"> -</w:t>
      </w:r>
      <w:r w:rsidR="009E11A9" w:rsidRPr="0064002A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="009E11A9" w:rsidRPr="0064002A">
        <w:rPr>
          <w:rFonts w:ascii="Times New Roman" w:eastAsia="Times New Roman" w:hAnsi="Times New Roman"/>
          <w:sz w:val="24"/>
          <w:szCs w:val="24"/>
        </w:rPr>
        <w:t>É assegurado vencimento básico não inferior a R$ 1.</w:t>
      </w:r>
      <w:r w:rsidR="00907924" w:rsidRPr="0064002A">
        <w:rPr>
          <w:rFonts w:ascii="Times New Roman" w:eastAsia="Times New Roman" w:hAnsi="Times New Roman"/>
          <w:sz w:val="24"/>
          <w:szCs w:val="24"/>
        </w:rPr>
        <w:t>621</w:t>
      </w:r>
      <w:r w:rsidR="00DF51D3" w:rsidRPr="0064002A">
        <w:rPr>
          <w:rFonts w:ascii="Times New Roman" w:eastAsia="Times New Roman" w:hAnsi="Times New Roman"/>
          <w:sz w:val="24"/>
          <w:szCs w:val="24"/>
        </w:rPr>
        <w:t>,00</w:t>
      </w:r>
      <w:r w:rsidR="00081321" w:rsidRPr="0064002A">
        <w:rPr>
          <w:rFonts w:ascii="Times New Roman" w:eastAsia="Times New Roman" w:hAnsi="Times New Roman"/>
          <w:sz w:val="24"/>
          <w:szCs w:val="24"/>
        </w:rPr>
        <w:t xml:space="preserve"> </w:t>
      </w:r>
      <w:r w:rsidR="00630A84" w:rsidRPr="0064002A">
        <w:rPr>
          <w:rFonts w:ascii="Times New Roman" w:eastAsia="Times New Roman" w:hAnsi="Times New Roman"/>
          <w:sz w:val="24"/>
          <w:szCs w:val="24"/>
        </w:rPr>
        <w:t>(</w:t>
      </w:r>
      <w:r w:rsidR="009E11A9" w:rsidRPr="0064002A">
        <w:rPr>
          <w:rFonts w:ascii="Times New Roman" w:eastAsia="Times New Roman" w:hAnsi="Times New Roman"/>
          <w:sz w:val="24"/>
          <w:szCs w:val="24"/>
        </w:rPr>
        <w:t xml:space="preserve">um mil </w:t>
      </w:r>
      <w:r w:rsidR="00907924" w:rsidRPr="0064002A">
        <w:rPr>
          <w:rFonts w:ascii="Times New Roman" w:eastAsia="Times New Roman" w:hAnsi="Times New Roman"/>
          <w:sz w:val="24"/>
          <w:szCs w:val="24"/>
        </w:rPr>
        <w:t>seiscentos e vinte e um</w:t>
      </w:r>
      <w:r w:rsidR="008B3E22" w:rsidRPr="0064002A">
        <w:rPr>
          <w:rFonts w:ascii="Times New Roman" w:eastAsia="Times New Roman" w:hAnsi="Times New Roman"/>
          <w:sz w:val="24"/>
          <w:szCs w:val="24"/>
        </w:rPr>
        <w:t xml:space="preserve"> r</w:t>
      </w:r>
      <w:r w:rsidR="009E11A9" w:rsidRPr="0064002A">
        <w:rPr>
          <w:rFonts w:ascii="Times New Roman" w:eastAsia="Times New Roman" w:hAnsi="Times New Roman"/>
          <w:sz w:val="24"/>
          <w:szCs w:val="24"/>
        </w:rPr>
        <w:t>eais) aos servidores municipais efetivos e empregados públicos, pelo que o setor de recursos humanos implantará este vencimento básico, R$ 1.</w:t>
      </w:r>
      <w:r w:rsidR="00907924" w:rsidRPr="0064002A">
        <w:rPr>
          <w:rFonts w:ascii="Times New Roman" w:eastAsia="Times New Roman" w:hAnsi="Times New Roman"/>
          <w:sz w:val="24"/>
          <w:szCs w:val="24"/>
        </w:rPr>
        <w:t>621</w:t>
      </w:r>
      <w:r w:rsidR="008B3E22" w:rsidRPr="0064002A">
        <w:rPr>
          <w:rFonts w:ascii="Times New Roman" w:eastAsia="Times New Roman" w:hAnsi="Times New Roman"/>
          <w:sz w:val="24"/>
          <w:szCs w:val="24"/>
        </w:rPr>
        <w:t>,00</w:t>
      </w:r>
      <w:r w:rsidR="00081321" w:rsidRPr="0064002A">
        <w:rPr>
          <w:rFonts w:ascii="Times New Roman" w:eastAsia="Times New Roman" w:hAnsi="Times New Roman"/>
          <w:sz w:val="24"/>
          <w:szCs w:val="24"/>
        </w:rPr>
        <w:t xml:space="preserve"> </w:t>
      </w:r>
      <w:r w:rsidR="00907924" w:rsidRPr="0064002A">
        <w:rPr>
          <w:rFonts w:ascii="Times New Roman" w:eastAsia="Times New Roman" w:hAnsi="Times New Roman"/>
          <w:sz w:val="24"/>
          <w:szCs w:val="24"/>
        </w:rPr>
        <w:t>(um mil seiscentos e vinte e um reais)</w:t>
      </w:r>
      <w:r w:rsidR="009E11A9" w:rsidRPr="0064002A">
        <w:rPr>
          <w:rFonts w:ascii="Times New Roman" w:eastAsia="Times New Roman" w:hAnsi="Times New Roman"/>
          <w:sz w:val="24"/>
          <w:szCs w:val="24"/>
        </w:rPr>
        <w:t xml:space="preserve">, a todos os servidores e empregados públicos cujo vencimento obtido pela multiplicação do seu coeficiente pelo </w:t>
      </w:r>
      <w:r w:rsidR="00113838" w:rsidRPr="0064002A">
        <w:rPr>
          <w:rFonts w:ascii="Times New Roman" w:eastAsia="Times New Roman" w:hAnsi="Times New Roman"/>
          <w:sz w:val="24"/>
          <w:szCs w:val="24"/>
        </w:rPr>
        <w:t>‘</w:t>
      </w:r>
      <w:r w:rsidR="009E11A9" w:rsidRPr="0064002A">
        <w:rPr>
          <w:rFonts w:ascii="Times New Roman" w:eastAsia="Times New Roman" w:hAnsi="Times New Roman"/>
          <w:sz w:val="24"/>
          <w:szCs w:val="24"/>
        </w:rPr>
        <w:t>PR</w:t>
      </w:r>
      <w:r w:rsidR="00D574B2">
        <w:rPr>
          <w:rFonts w:ascii="Times New Roman" w:eastAsia="Times New Roman" w:hAnsi="Times New Roman"/>
          <w:sz w:val="24"/>
          <w:szCs w:val="24"/>
        </w:rPr>
        <w:t xml:space="preserve">-Padrão </w:t>
      </w:r>
      <w:r w:rsidR="00113838" w:rsidRPr="0064002A">
        <w:rPr>
          <w:rFonts w:ascii="Times New Roman" w:eastAsia="Times New Roman" w:hAnsi="Times New Roman"/>
          <w:sz w:val="24"/>
          <w:szCs w:val="24"/>
        </w:rPr>
        <w:t>de Referência’</w:t>
      </w:r>
      <w:r w:rsidR="009E11A9" w:rsidRPr="0064002A">
        <w:rPr>
          <w:rFonts w:ascii="Times New Roman" w:eastAsia="Times New Roman" w:hAnsi="Times New Roman"/>
          <w:sz w:val="24"/>
          <w:szCs w:val="24"/>
        </w:rPr>
        <w:t xml:space="preserve"> resulte em valor inferior a este valor.</w:t>
      </w:r>
    </w:p>
    <w:p w14:paraId="10887D45" w14:textId="42BB13CB" w:rsidR="00A761BC" w:rsidRDefault="009E11A9" w:rsidP="00A761BC">
      <w:pPr>
        <w:jc w:val="both"/>
        <w:rPr>
          <w:rFonts w:ascii="Times New Roman" w:eastAsia="Times New Roman" w:hAnsi="Times New Roman"/>
          <w:sz w:val="24"/>
          <w:szCs w:val="24"/>
        </w:rPr>
      </w:pPr>
      <w:r w:rsidRPr="0064002A">
        <w:rPr>
          <w:rFonts w:ascii="Times New Roman" w:eastAsia="Times New Roman" w:hAnsi="Times New Roman"/>
          <w:b/>
          <w:bCs/>
          <w:sz w:val="24"/>
          <w:szCs w:val="24"/>
        </w:rPr>
        <w:t>  </w:t>
      </w:r>
      <w:r w:rsidR="009F6CAB" w:rsidRPr="0064002A">
        <w:rPr>
          <w:rFonts w:ascii="Times New Roman" w:eastAsia="Times New Roman" w:hAnsi="Times New Roman"/>
          <w:b/>
          <w:bCs/>
          <w:sz w:val="24"/>
          <w:szCs w:val="24"/>
        </w:rPr>
        <w:tab/>
      </w:r>
      <w:r w:rsidRPr="0064002A">
        <w:rPr>
          <w:rFonts w:ascii="Times New Roman" w:eastAsia="Times New Roman" w:hAnsi="Times New Roman"/>
          <w:b/>
          <w:bCs/>
          <w:sz w:val="24"/>
          <w:szCs w:val="24"/>
        </w:rPr>
        <w:t xml:space="preserve"> Parágrafo único. </w:t>
      </w:r>
      <w:r w:rsidRPr="0064002A">
        <w:rPr>
          <w:rFonts w:ascii="Times New Roman" w:eastAsia="Times New Roman" w:hAnsi="Times New Roman"/>
          <w:sz w:val="24"/>
          <w:szCs w:val="24"/>
        </w:rPr>
        <w:t xml:space="preserve">Sobre este vencimento básico mínimo assegurado incidem as demais vantagens que lhe tem como base de incidência. </w:t>
      </w:r>
    </w:p>
    <w:p w14:paraId="29EAD35E" w14:textId="77777777" w:rsidR="00D574B2" w:rsidRPr="0064002A" w:rsidRDefault="00D574B2" w:rsidP="00A761BC">
      <w:pPr>
        <w:jc w:val="both"/>
        <w:rPr>
          <w:rFonts w:ascii="Times New Roman" w:eastAsia="Times New Roman" w:hAnsi="Times New Roman"/>
          <w:sz w:val="24"/>
          <w:szCs w:val="24"/>
        </w:rPr>
      </w:pPr>
    </w:p>
    <w:p w14:paraId="664F6807" w14:textId="4D515509" w:rsidR="00181699" w:rsidRPr="0064002A" w:rsidRDefault="00676DCC" w:rsidP="00A761BC">
      <w:pPr>
        <w:jc w:val="both"/>
        <w:rPr>
          <w:rFonts w:ascii="Times New Roman" w:hAnsi="Times New Roman"/>
          <w:color w:val="000000"/>
          <w:sz w:val="24"/>
          <w:szCs w:val="24"/>
        </w:rPr>
      </w:pPr>
      <w:r w:rsidRPr="0064002A">
        <w:rPr>
          <w:rFonts w:ascii="Times New Roman" w:eastAsia="Times New Roman" w:hAnsi="Times New Roman"/>
          <w:sz w:val="24"/>
          <w:szCs w:val="24"/>
        </w:rPr>
        <w:tab/>
      </w:r>
      <w:r w:rsidRPr="0064002A">
        <w:rPr>
          <w:rFonts w:ascii="Times New Roman" w:eastAsia="Times New Roman" w:hAnsi="Times New Roman"/>
          <w:b/>
          <w:bCs/>
          <w:sz w:val="24"/>
          <w:szCs w:val="24"/>
        </w:rPr>
        <w:t>Art. 6º</w:t>
      </w:r>
      <w:r w:rsidR="00D574B2">
        <w:rPr>
          <w:rFonts w:ascii="Times New Roman" w:eastAsia="Times New Roman" w:hAnsi="Times New Roman"/>
          <w:sz w:val="24"/>
          <w:szCs w:val="24"/>
        </w:rPr>
        <w:t xml:space="preserve"> -</w:t>
      </w:r>
      <w:r w:rsidRPr="0064002A">
        <w:rPr>
          <w:rFonts w:ascii="Times New Roman" w:eastAsia="Times New Roman" w:hAnsi="Times New Roman"/>
          <w:sz w:val="24"/>
          <w:szCs w:val="24"/>
        </w:rPr>
        <w:t xml:space="preserve"> Fica o Poder Executivo autorizado a ajustar a partir do mês de janeiro de 2026 as vantagens temporais (adicional por tempo de serviço) e </w:t>
      </w:r>
      <w:r w:rsidR="00181699" w:rsidRPr="0064002A">
        <w:rPr>
          <w:rFonts w:ascii="Times New Roman" w:eastAsia="Times New Roman" w:hAnsi="Times New Roman"/>
          <w:sz w:val="24"/>
          <w:szCs w:val="24"/>
        </w:rPr>
        <w:t xml:space="preserve">o enquadramento nas classes dos servidores municipais, considerando o tempo de serviço que não </w:t>
      </w:r>
      <w:r w:rsidR="000F47D4" w:rsidRPr="0064002A">
        <w:rPr>
          <w:rFonts w:ascii="Times New Roman" w:eastAsia="Times New Roman" w:hAnsi="Times New Roman"/>
          <w:sz w:val="24"/>
          <w:szCs w:val="24"/>
        </w:rPr>
        <w:t xml:space="preserve">tenha sido </w:t>
      </w:r>
      <w:r w:rsidR="00181699" w:rsidRPr="0064002A">
        <w:rPr>
          <w:rFonts w:ascii="Times New Roman" w:eastAsia="Times New Roman" w:hAnsi="Times New Roman"/>
          <w:sz w:val="24"/>
          <w:szCs w:val="24"/>
        </w:rPr>
        <w:t>computado do período da COVID</w:t>
      </w:r>
      <w:r w:rsidR="00181699" w:rsidRPr="0064002A">
        <w:rPr>
          <w:rFonts w:ascii="Times New Roman" w:hAnsi="Times New Roman"/>
          <w:color w:val="000000"/>
          <w:sz w:val="24"/>
          <w:szCs w:val="24"/>
        </w:rPr>
        <w:t xml:space="preserve"> compreendido entre 28 de maio de 2020 e 31 de dezembro de 2021. </w:t>
      </w:r>
    </w:p>
    <w:p w14:paraId="1DF31A28" w14:textId="0F56B2F5" w:rsidR="00676DCC" w:rsidRPr="0064002A" w:rsidRDefault="00181699" w:rsidP="00A761BC">
      <w:pPr>
        <w:jc w:val="both"/>
        <w:rPr>
          <w:rFonts w:ascii="Times New Roman" w:eastAsia="Times New Roman" w:hAnsi="Times New Roman"/>
          <w:sz w:val="24"/>
          <w:szCs w:val="24"/>
        </w:rPr>
      </w:pPr>
      <w:r w:rsidRPr="0064002A">
        <w:rPr>
          <w:rFonts w:ascii="Times New Roman" w:hAnsi="Times New Roman"/>
          <w:color w:val="000000"/>
          <w:sz w:val="24"/>
          <w:szCs w:val="24"/>
        </w:rPr>
        <w:tab/>
        <w:t xml:space="preserve"> </w:t>
      </w:r>
    </w:p>
    <w:p w14:paraId="7D667D5C" w14:textId="38CF6C2B" w:rsidR="000F47D4" w:rsidRDefault="009E11A9" w:rsidP="009F6CAB">
      <w:pPr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bookmarkStart w:id="1" w:name="a4"/>
      <w:bookmarkEnd w:id="1"/>
      <w:r w:rsidRPr="0064002A">
        <w:rPr>
          <w:rFonts w:ascii="Times New Roman" w:eastAsia="Times New Roman" w:hAnsi="Times New Roman"/>
          <w:b/>
          <w:bCs/>
          <w:sz w:val="24"/>
          <w:szCs w:val="24"/>
        </w:rPr>
        <w:t xml:space="preserve">Art. </w:t>
      </w:r>
      <w:r w:rsidR="000F47D4" w:rsidRPr="0064002A">
        <w:rPr>
          <w:rFonts w:ascii="Times New Roman" w:eastAsia="Times New Roman" w:hAnsi="Times New Roman"/>
          <w:b/>
          <w:bCs/>
          <w:sz w:val="24"/>
          <w:szCs w:val="24"/>
        </w:rPr>
        <w:t>7</w:t>
      </w:r>
      <w:r w:rsidRPr="0064002A">
        <w:rPr>
          <w:rFonts w:ascii="Times New Roman" w:eastAsia="Times New Roman" w:hAnsi="Times New Roman"/>
          <w:b/>
          <w:bCs/>
          <w:sz w:val="24"/>
          <w:szCs w:val="24"/>
        </w:rPr>
        <w:t>º</w:t>
      </w:r>
      <w:r w:rsidR="00D574B2">
        <w:rPr>
          <w:rFonts w:ascii="Times New Roman" w:eastAsia="Times New Roman" w:hAnsi="Times New Roman"/>
          <w:b/>
          <w:bCs/>
          <w:sz w:val="24"/>
          <w:szCs w:val="24"/>
        </w:rPr>
        <w:t xml:space="preserve"> -</w:t>
      </w:r>
      <w:r w:rsidR="000F47D4" w:rsidRPr="0064002A">
        <w:rPr>
          <w:rFonts w:ascii="Times New Roman" w:eastAsia="Times New Roman" w:hAnsi="Times New Roman"/>
          <w:sz w:val="24"/>
          <w:szCs w:val="24"/>
        </w:rPr>
        <w:t xml:space="preserve"> Fica o Poder Executivo Municipal autorizado a instituir o programa municipal de auxilio alimentação dos servidores</w:t>
      </w:r>
      <w:r w:rsidR="00CE66F3" w:rsidRPr="0064002A">
        <w:rPr>
          <w:rFonts w:ascii="Times New Roman" w:eastAsia="Times New Roman" w:hAnsi="Times New Roman"/>
          <w:sz w:val="24"/>
          <w:szCs w:val="24"/>
        </w:rPr>
        <w:t xml:space="preserve"> municipais a contar de 01 de ma</w:t>
      </w:r>
      <w:r w:rsidR="000F47D4" w:rsidRPr="0064002A">
        <w:rPr>
          <w:rFonts w:ascii="Times New Roman" w:eastAsia="Times New Roman" w:hAnsi="Times New Roman"/>
          <w:sz w:val="24"/>
          <w:szCs w:val="24"/>
        </w:rPr>
        <w:t>io de 2026,</w:t>
      </w:r>
      <w:r w:rsidRPr="0064002A">
        <w:rPr>
          <w:rFonts w:ascii="Times New Roman" w:eastAsia="Times New Roman" w:hAnsi="Times New Roman"/>
          <w:sz w:val="24"/>
          <w:szCs w:val="24"/>
        </w:rPr>
        <w:t xml:space="preserve"> </w:t>
      </w:r>
      <w:r w:rsidR="000F47D4" w:rsidRPr="0064002A">
        <w:rPr>
          <w:rFonts w:ascii="Times New Roman" w:eastAsia="Times New Roman" w:hAnsi="Times New Roman"/>
          <w:sz w:val="24"/>
          <w:szCs w:val="24"/>
        </w:rPr>
        <w:t>com auxilio no valor de R$ 2</w:t>
      </w:r>
      <w:r w:rsidR="00014643" w:rsidRPr="0064002A">
        <w:rPr>
          <w:rFonts w:ascii="Times New Roman" w:eastAsia="Times New Roman" w:hAnsi="Times New Roman"/>
          <w:sz w:val="24"/>
          <w:szCs w:val="24"/>
        </w:rPr>
        <w:t>12</w:t>
      </w:r>
      <w:r w:rsidR="000F47D4" w:rsidRPr="0064002A">
        <w:rPr>
          <w:rFonts w:ascii="Times New Roman" w:eastAsia="Times New Roman" w:hAnsi="Times New Roman"/>
          <w:sz w:val="24"/>
          <w:szCs w:val="24"/>
        </w:rPr>
        <w:t>,00 (duzentos</w:t>
      </w:r>
      <w:r w:rsidR="00014643" w:rsidRPr="0064002A">
        <w:rPr>
          <w:rFonts w:ascii="Times New Roman" w:eastAsia="Times New Roman" w:hAnsi="Times New Roman"/>
          <w:sz w:val="24"/>
          <w:szCs w:val="24"/>
        </w:rPr>
        <w:t xml:space="preserve"> e doze</w:t>
      </w:r>
      <w:r w:rsidR="000F47D4" w:rsidRPr="0064002A">
        <w:rPr>
          <w:rFonts w:ascii="Times New Roman" w:eastAsia="Times New Roman" w:hAnsi="Times New Roman"/>
          <w:sz w:val="24"/>
          <w:szCs w:val="24"/>
        </w:rPr>
        <w:t xml:space="preserve"> reais) mensais, com regulamentação a ser estabelecida através de lei especifica</w:t>
      </w:r>
      <w:r w:rsidR="00014643" w:rsidRPr="0064002A">
        <w:rPr>
          <w:rFonts w:ascii="Times New Roman" w:eastAsia="Times New Roman" w:hAnsi="Times New Roman"/>
          <w:sz w:val="24"/>
          <w:szCs w:val="24"/>
        </w:rPr>
        <w:t>, a qual estabelecerá a coparticipação do servidor no percentual de 5% (cinco</w:t>
      </w:r>
      <w:r w:rsidR="000F47D4" w:rsidRPr="0064002A">
        <w:rPr>
          <w:rFonts w:ascii="Times New Roman" w:eastAsia="Times New Roman" w:hAnsi="Times New Roman"/>
          <w:sz w:val="24"/>
          <w:szCs w:val="24"/>
        </w:rPr>
        <w:t xml:space="preserve"> </w:t>
      </w:r>
      <w:r w:rsidR="00014643" w:rsidRPr="0064002A">
        <w:rPr>
          <w:rFonts w:ascii="Times New Roman" w:eastAsia="Times New Roman" w:hAnsi="Times New Roman"/>
          <w:sz w:val="24"/>
          <w:szCs w:val="24"/>
        </w:rPr>
        <w:t xml:space="preserve">por cento). </w:t>
      </w:r>
    </w:p>
    <w:p w14:paraId="30BB823C" w14:textId="77777777" w:rsidR="00D574B2" w:rsidRPr="0064002A" w:rsidRDefault="00D574B2" w:rsidP="009F6CAB">
      <w:pPr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</w:p>
    <w:p w14:paraId="12E25C9E" w14:textId="08758777" w:rsidR="00A761BC" w:rsidRDefault="00014643" w:rsidP="009F6CAB">
      <w:pPr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64002A">
        <w:rPr>
          <w:rFonts w:ascii="Times New Roman" w:eastAsia="Times New Roman" w:hAnsi="Times New Roman"/>
          <w:b/>
          <w:sz w:val="24"/>
          <w:szCs w:val="24"/>
        </w:rPr>
        <w:t>Art. 8º</w:t>
      </w:r>
      <w:r w:rsidR="00D574B2">
        <w:rPr>
          <w:rFonts w:ascii="Times New Roman" w:eastAsia="Times New Roman" w:hAnsi="Times New Roman"/>
          <w:b/>
          <w:sz w:val="24"/>
          <w:szCs w:val="24"/>
        </w:rPr>
        <w:t xml:space="preserve"> -</w:t>
      </w:r>
      <w:r w:rsidRPr="0064002A">
        <w:rPr>
          <w:rFonts w:ascii="Times New Roman" w:eastAsia="Times New Roman" w:hAnsi="Times New Roman"/>
          <w:sz w:val="24"/>
          <w:szCs w:val="24"/>
        </w:rPr>
        <w:t xml:space="preserve"> </w:t>
      </w:r>
      <w:r w:rsidR="009E11A9" w:rsidRPr="0064002A">
        <w:rPr>
          <w:rFonts w:ascii="Times New Roman" w:eastAsia="Times New Roman" w:hAnsi="Times New Roman"/>
          <w:sz w:val="24"/>
          <w:szCs w:val="24"/>
        </w:rPr>
        <w:t xml:space="preserve">As despesas decorrentes desta Lei correrão por conta das dotações orçamentárias especificas da lei de meios vigente. </w:t>
      </w:r>
    </w:p>
    <w:p w14:paraId="247FFD68" w14:textId="77777777" w:rsidR="00D574B2" w:rsidRPr="0064002A" w:rsidRDefault="00D574B2" w:rsidP="009F6CAB">
      <w:pPr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</w:p>
    <w:p w14:paraId="7F871B9C" w14:textId="1FDA8B8B" w:rsidR="009E11A9" w:rsidRPr="0064002A" w:rsidRDefault="009E11A9" w:rsidP="009F6CAB">
      <w:pPr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bookmarkStart w:id="2" w:name="a5"/>
      <w:bookmarkEnd w:id="2"/>
      <w:r w:rsidRPr="0064002A">
        <w:rPr>
          <w:rFonts w:ascii="Times New Roman" w:eastAsia="Times New Roman" w:hAnsi="Times New Roman"/>
          <w:b/>
          <w:bCs/>
          <w:sz w:val="24"/>
          <w:szCs w:val="24"/>
        </w:rPr>
        <w:t xml:space="preserve">Art. </w:t>
      </w:r>
      <w:r w:rsidR="00014643" w:rsidRPr="0064002A">
        <w:rPr>
          <w:rFonts w:ascii="Times New Roman" w:eastAsia="Times New Roman" w:hAnsi="Times New Roman"/>
          <w:b/>
          <w:bCs/>
          <w:sz w:val="24"/>
          <w:szCs w:val="24"/>
        </w:rPr>
        <w:t>9</w:t>
      </w:r>
      <w:r w:rsidRPr="0064002A">
        <w:rPr>
          <w:rFonts w:ascii="Times New Roman" w:eastAsia="Times New Roman" w:hAnsi="Times New Roman"/>
          <w:b/>
          <w:bCs/>
          <w:sz w:val="24"/>
          <w:szCs w:val="24"/>
        </w:rPr>
        <w:t>º</w:t>
      </w:r>
      <w:r w:rsidR="00D574B2">
        <w:rPr>
          <w:rFonts w:ascii="Times New Roman" w:eastAsia="Times New Roman" w:hAnsi="Times New Roman"/>
          <w:b/>
          <w:bCs/>
          <w:sz w:val="24"/>
          <w:szCs w:val="24"/>
        </w:rPr>
        <w:t xml:space="preserve"> -</w:t>
      </w:r>
      <w:r w:rsidRPr="0064002A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Pr="0064002A">
        <w:rPr>
          <w:rFonts w:ascii="Times New Roman" w:eastAsia="Times New Roman" w:hAnsi="Times New Roman"/>
          <w:sz w:val="24"/>
          <w:szCs w:val="24"/>
        </w:rPr>
        <w:t>Revogadas as disposições em contrário, esta Lei entra em vigor na data de sua publicação, com efeitos a partir de primeiro de janeiro de 202</w:t>
      </w:r>
      <w:r w:rsidR="00F07B89" w:rsidRPr="0064002A">
        <w:rPr>
          <w:rFonts w:ascii="Times New Roman" w:eastAsia="Times New Roman" w:hAnsi="Times New Roman"/>
          <w:sz w:val="24"/>
          <w:szCs w:val="24"/>
        </w:rPr>
        <w:t>6</w:t>
      </w:r>
      <w:r w:rsidRPr="0064002A">
        <w:rPr>
          <w:rFonts w:ascii="Times New Roman" w:eastAsia="Times New Roman" w:hAnsi="Times New Roman"/>
          <w:sz w:val="24"/>
          <w:szCs w:val="24"/>
        </w:rPr>
        <w:t>.</w:t>
      </w:r>
    </w:p>
    <w:p w14:paraId="75AB2455" w14:textId="77777777" w:rsidR="00C940AB" w:rsidRPr="0064002A" w:rsidRDefault="00C940AB" w:rsidP="00C940AB">
      <w:pPr>
        <w:spacing w:after="240"/>
        <w:ind w:firstLine="709"/>
        <w:rPr>
          <w:rFonts w:ascii="Times New Roman" w:eastAsia="Times New Roman" w:hAnsi="Times New Roman"/>
          <w:sz w:val="24"/>
          <w:szCs w:val="24"/>
        </w:rPr>
      </w:pPr>
    </w:p>
    <w:p w14:paraId="7D3B3DF5" w14:textId="25D49F2B" w:rsidR="009E11A9" w:rsidRPr="0064002A" w:rsidRDefault="009E11A9" w:rsidP="00D574B2">
      <w:pPr>
        <w:spacing w:after="240"/>
        <w:jc w:val="center"/>
        <w:rPr>
          <w:rFonts w:ascii="Times New Roman" w:eastAsia="Times New Roman" w:hAnsi="Times New Roman"/>
          <w:sz w:val="24"/>
          <w:szCs w:val="24"/>
        </w:rPr>
      </w:pPr>
      <w:r w:rsidRPr="0064002A">
        <w:rPr>
          <w:rFonts w:ascii="Times New Roman" w:eastAsia="Times New Roman" w:hAnsi="Times New Roman"/>
          <w:sz w:val="24"/>
          <w:szCs w:val="24"/>
        </w:rPr>
        <w:t xml:space="preserve">Sagrada Família - RS, aos </w:t>
      </w:r>
      <w:r w:rsidR="00D574B2">
        <w:rPr>
          <w:rFonts w:ascii="Times New Roman" w:eastAsia="Times New Roman" w:hAnsi="Times New Roman"/>
          <w:sz w:val="24"/>
          <w:szCs w:val="24"/>
        </w:rPr>
        <w:t>2</w:t>
      </w:r>
      <w:r w:rsidR="0046786C">
        <w:rPr>
          <w:rFonts w:ascii="Times New Roman" w:eastAsia="Times New Roman" w:hAnsi="Times New Roman"/>
          <w:sz w:val="24"/>
          <w:szCs w:val="24"/>
        </w:rPr>
        <w:t xml:space="preserve">1 </w:t>
      </w:r>
      <w:r w:rsidRPr="0064002A">
        <w:rPr>
          <w:rFonts w:ascii="Times New Roman" w:eastAsia="Times New Roman" w:hAnsi="Times New Roman"/>
          <w:sz w:val="24"/>
          <w:szCs w:val="24"/>
        </w:rPr>
        <w:t xml:space="preserve">dias do </w:t>
      </w:r>
      <w:r w:rsidR="00676DCC" w:rsidRPr="0064002A">
        <w:rPr>
          <w:rFonts w:ascii="Times New Roman" w:eastAsia="Times New Roman" w:hAnsi="Times New Roman"/>
          <w:sz w:val="24"/>
          <w:szCs w:val="24"/>
        </w:rPr>
        <w:t>m</w:t>
      </w:r>
      <w:r w:rsidR="001A6B7E">
        <w:rPr>
          <w:rFonts w:ascii="Times New Roman" w:eastAsia="Times New Roman" w:hAnsi="Times New Roman"/>
          <w:sz w:val="24"/>
          <w:szCs w:val="24"/>
        </w:rPr>
        <w:t>ês de j</w:t>
      </w:r>
      <w:r w:rsidRPr="0064002A">
        <w:rPr>
          <w:rFonts w:ascii="Times New Roman" w:eastAsia="Times New Roman" w:hAnsi="Times New Roman"/>
          <w:sz w:val="24"/>
          <w:szCs w:val="24"/>
        </w:rPr>
        <w:t>aneiro de 202</w:t>
      </w:r>
      <w:r w:rsidR="00F07B89" w:rsidRPr="0064002A">
        <w:rPr>
          <w:rFonts w:ascii="Times New Roman" w:eastAsia="Times New Roman" w:hAnsi="Times New Roman"/>
          <w:sz w:val="24"/>
          <w:szCs w:val="24"/>
        </w:rPr>
        <w:t>6</w:t>
      </w:r>
      <w:r w:rsidRPr="0064002A">
        <w:rPr>
          <w:rFonts w:ascii="Times New Roman" w:eastAsia="Times New Roman" w:hAnsi="Times New Roman"/>
          <w:sz w:val="24"/>
          <w:szCs w:val="24"/>
        </w:rPr>
        <w:t>.</w:t>
      </w:r>
    </w:p>
    <w:p w14:paraId="0A1A4C6B" w14:textId="77777777" w:rsidR="00081321" w:rsidRPr="0064002A" w:rsidRDefault="00081321" w:rsidP="00D574B2">
      <w:pPr>
        <w:rPr>
          <w:rFonts w:ascii="Times New Roman" w:eastAsia="Times New Roman" w:hAnsi="Times New Roman"/>
          <w:sz w:val="24"/>
          <w:szCs w:val="24"/>
        </w:rPr>
      </w:pPr>
    </w:p>
    <w:p w14:paraId="44C6F06B" w14:textId="77777777" w:rsidR="00081321" w:rsidRPr="0064002A" w:rsidRDefault="00081321" w:rsidP="00A761BC">
      <w:pPr>
        <w:ind w:left="2124"/>
        <w:rPr>
          <w:rFonts w:ascii="Times New Roman" w:eastAsia="Times New Roman" w:hAnsi="Times New Roman"/>
          <w:sz w:val="24"/>
          <w:szCs w:val="24"/>
        </w:rPr>
      </w:pPr>
    </w:p>
    <w:p w14:paraId="6D6492AF" w14:textId="77777777" w:rsidR="00A761BC" w:rsidRPr="0064002A" w:rsidRDefault="00A761BC" w:rsidP="00A761BC">
      <w:pPr>
        <w:ind w:left="2124"/>
        <w:rPr>
          <w:rFonts w:ascii="Times New Roman" w:eastAsia="Times New Roman" w:hAnsi="Times New Roman"/>
          <w:sz w:val="24"/>
          <w:szCs w:val="24"/>
        </w:rPr>
      </w:pPr>
    </w:p>
    <w:p w14:paraId="64C4E958" w14:textId="38E0FE5E" w:rsidR="009E11A9" w:rsidRDefault="00907924" w:rsidP="00907924">
      <w:pPr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64002A">
        <w:rPr>
          <w:rFonts w:ascii="Times New Roman" w:eastAsia="Times New Roman" w:hAnsi="Times New Roman"/>
          <w:b/>
          <w:sz w:val="24"/>
          <w:szCs w:val="24"/>
        </w:rPr>
        <w:t>ELISETE</w:t>
      </w:r>
      <w:r w:rsidR="001A6B7E">
        <w:rPr>
          <w:rFonts w:ascii="Times New Roman" w:eastAsia="Times New Roman" w:hAnsi="Times New Roman"/>
          <w:b/>
          <w:sz w:val="24"/>
          <w:szCs w:val="24"/>
        </w:rPr>
        <w:t xml:space="preserve"> DE</w:t>
      </w:r>
      <w:r w:rsidRPr="0064002A">
        <w:rPr>
          <w:rFonts w:ascii="Times New Roman" w:eastAsia="Times New Roman" w:hAnsi="Times New Roman"/>
          <w:b/>
          <w:sz w:val="24"/>
          <w:szCs w:val="24"/>
        </w:rPr>
        <w:t xml:space="preserve"> OLIVEIRA</w:t>
      </w:r>
      <w:r w:rsidR="001A6B7E">
        <w:rPr>
          <w:rFonts w:ascii="Times New Roman" w:eastAsia="Times New Roman" w:hAnsi="Times New Roman"/>
          <w:b/>
          <w:sz w:val="24"/>
          <w:szCs w:val="24"/>
        </w:rPr>
        <w:t xml:space="preserve"> SANTOS</w:t>
      </w:r>
      <w:r w:rsidR="009E11A9" w:rsidRPr="0064002A">
        <w:rPr>
          <w:rFonts w:ascii="Times New Roman" w:eastAsia="Times New Roman" w:hAnsi="Times New Roman"/>
          <w:b/>
          <w:sz w:val="24"/>
          <w:szCs w:val="24"/>
        </w:rPr>
        <w:br/>
      </w:r>
      <w:r w:rsidRPr="0064002A">
        <w:rPr>
          <w:rFonts w:ascii="Times New Roman" w:eastAsia="Times New Roman" w:hAnsi="Times New Roman"/>
          <w:b/>
          <w:sz w:val="24"/>
          <w:szCs w:val="24"/>
        </w:rPr>
        <w:t>Prefeita</w:t>
      </w:r>
      <w:r w:rsidR="009E11A9" w:rsidRPr="0064002A">
        <w:rPr>
          <w:rFonts w:ascii="Times New Roman" w:eastAsia="Times New Roman" w:hAnsi="Times New Roman"/>
          <w:b/>
          <w:sz w:val="24"/>
          <w:szCs w:val="24"/>
        </w:rPr>
        <w:t xml:space="preserve"> Municipal</w:t>
      </w:r>
      <w:r w:rsidRPr="0064002A">
        <w:rPr>
          <w:rFonts w:ascii="Times New Roman" w:eastAsia="Times New Roman" w:hAnsi="Times New Roman"/>
          <w:b/>
          <w:sz w:val="24"/>
          <w:szCs w:val="24"/>
        </w:rPr>
        <w:t xml:space="preserve"> em Exercício</w:t>
      </w:r>
    </w:p>
    <w:p w14:paraId="49AC3062" w14:textId="77777777" w:rsidR="0046786C" w:rsidRDefault="0046786C" w:rsidP="0046786C">
      <w:pPr>
        <w:rPr>
          <w:rFonts w:ascii="Times New Roman" w:eastAsia="Times New Roman" w:hAnsi="Times New Roman"/>
          <w:b/>
          <w:sz w:val="24"/>
          <w:szCs w:val="24"/>
          <w:lang w:val="en-US"/>
        </w:rPr>
      </w:pPr>
    </w:p>
    <w:p w14:paraId="52D9ACED" w14:textId="77777777" w:rsidR="0046786C" w:rsidRDefault="0046786C" w:rsidP="0046786C">
      <w:pPr>
        <w:rPr>
          <w:rFonts w:ascii="Times New Roman" w:eastAsia="Times New Roman" w:hAnsi="Times New Roman"/>
          <w:b/>
          <w:sz w:val="24"/>
          <w:szCs w:val="24"/>
          <w:lang w:val="en-US"/>
        </w:rPr>
      </w:pPr>
    </w:p>
    <w:p w14:paraId="42687056" w14:textId="77777777" w:rsidR="0046786C" w:rsidRDefault="0046786C" w:rsidP="0046786C">
      <w:pPr>
        <w:rPr>
          <w:rFonts w:ascii="Times New Roman" w:eastAsia="Times New Roman" w:hAnsi="Times New Roman"/>
          <w:b/>
          <w:sz w:val="24"/>
          <w:szCs w:val="24"/>
          <w:lang w:val="en-US"/>
        </w:rPr>
      </w:pPr>
    </w:p>
    <w:p w14:paraId="3C0502ED" w14:textId="03CBF451" w:rsidR="0046786C" w:rsidRDefault="0046786C" w:rsidP="0046786C">
      <w:pPr>
        <w:rPr>
          <w:rFonts w:ascii="Times New Roman" w:eastAsia="Times New Roman" w:hAnsi="Times New Roman"/>
          <w:b/>
          <w:sz w:val="24"/>
          <w:szCs w:val="24"/>
          <w:lang w:val="en-US"/>
        </w:rPr>
      </w:pPr>
      <w:r w:rsidRPr="0046786C">
        <w:rPr>
          <w:rFonts w:ascii="Times New Roman" w:eastAsia="Times New Roman" w:hAnsi="Times New Roman"/>
          <w:b/>
          <w:sz w:val="24"/>
          <w:szCs w:val="24"/>
          <w:lang w:val="en-US"/>
        </w:rPr>
        <w:t>REGISTRE-SE E PUBLIQUE-SE</w:t>
      </w:r>
    </w:p>
    <w:p w14:paraId="24A4C650" w14:textId="77777777" w:rsidR="0046786C" w:rsidRPr="0046786C" w:rsidRDefault="0046786C" w:rsidP="0046786C">
      <w:pPr>
        <w:rPr>
          <w:rFonts w:ascii="Times New Roman" w:eastAsia="Times New Roman" w:hAnsi="Times New Roman"/>
          <w:b/>
          <w:sz w:val="24"/>
          <w:szCs w:val="24"/>
          <w:lang w:val="en-US"/>
        </w:rPr>
      </w:pPr>
    </w:p>
    <w:p w14:paraId="274E0EA6" w14:textId="77777777" w:rsidR="0046786C" w:rsidRPr="0046786C" w:rsidRDefault="0046786C" w:rsidP="0046786C">
      <w:pPr>
        <w:rPr>
          <w:rFonts w:ascii="Times New Roman" w:eastAsia="Times New Roman" w:hAnsi="Times New Roman"/>
          <w:b/>
          <w:sz w:val="24"/>
          <w:szCs w:val="24"/>
          <w:lang w:val="en-US"/>
        </w:rPr>
      </w:pPr>
    </w:p>
    <w:p w14:paraId="7894B3E5" w14:textId="35845689" w:rsidR="0046786C" w:rsidRPr="0046786C" w:rsidRDefault="0046786C" w:rsidP="0046786C">
      <w:pPr>
        <w:rPr>
          <w:rFonts w:ascii="Times New Roman" w:eastAsia="Times New Roman" w:hAnsi="Times New Roman"/>
          <w:bCs/>
          <w:sz w:val="24"/>
          <w:szCs w:val="24"/>
        </w:rPr>
      </w:pPr>
      <w:hyperlink r:id="rId9" w:history="1">
        <w:r w:rsidRPr="0046786C">
          <w:rPr>
            <w:rStyle w:val="Hyperlink"/>
            <w:rFonts w:ascii="Times New Roman" w:eastAsia="Times New Roman" w:hAnsi="Times New Roman"/>
            <w:bCs/>
            <w:color w:val="auto"/>
            <w:sz w:val="24"/>
            <w:szCs w:val="24"/>
            <w:u w:val="none"/>
          </w:rPr>
          <w:t xml:space="preserve">Flavio </w:t>
        </w:r>
        <w:proofErr w:type="spellStart"/>
        <w:r w:rsidRPr="0046786C">
          <w:rPr>
            <w:rStyle w:val="Hyperlink"/>
            <w:rFonts w:ascii="Times New Roman" w:eastAsia="Times New Roman" w:hAnsi="Times New Roman"/>
            <w:bCs/>
            <w:color w:val="auto"/>
            <w:sz w:val="24"/>
            <w:szCs w:val="24"/>
            <w:u w:val="none"/>
          </w:rPr>
          <w:t>Luis</w:t>
        </w:r>
        <w:proofErr w:type="spellEnd"/>
        <w:r w:rsidRPr="0046786C">
          <w:rPr>
            <w:rStyle w:val="Hyperlink"/>
            <w:rFonts w:ascii="Times New Roman" w:eastAsia="Times New Roman" w:hAnsi="Times New Roman"/>
            <w:bCs/>
            <w:color w:val="auto"/>
            <w:sz w:val="24"/>
            <w:szCs w:val="24"/>
            <w:u w:val="none"/>
          </w:rPr>
          <w:t xml:space="preserve"> Correa Vieira</w:t>
        </w:r>
      </w:hyperlink>
    </w:p>
    <w:p w14:paraId="7BC63DDE" w14:textId="0D227C44" w:rsidR="0046786C" w:rsidRPr="0046786C" w:rsidRDefault="0046786C" w:rsidP="0046786C">
      <w:pPr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S</w:t>
      </w:r>
      <w:r w:rsidRPr="0046786C">
        <w:rPr>
          <w:rFonts w:ascii="Times New Roman" w:eastAsia="Times New Roman" w:hAnsi="Times New Roman"/>
          <w:bCs/>
          <w:sz w:val="24"/>
          <w:szCs w:val="24"/>
        </w:rPr>
        <w:t xml:space="preserve">ec. </w:t>
      </w:r>
      <w:r>
        <w:rPr>
          <w:rFonts w:ascii="Times New Roman" w:eastAsia="Times New Roman" w:hAnsi="Times New Roman"/>
          <w:bCs/>
          <w:sz w:val="24"/>
          <w:szCs w:val="24"/>
        </w:rPr>
        <w:t>M</w:t>
      </w:r>
      <w:r w:rsidRPr="0046786C">
        <w:rPr>
          <w:rFonts w:ascii="Times New Roman" w:eastAsia="Times New Roman" w:hAnsi="Times New Roman"/>
          <w:bCs/>
          <w:sz w:val="24"/>
          <w:szCs w:val="24"/>
        </w:rPr>
        <w:t xml:space="preserve">un. de </w:t>
      </w:r>
      <w:r>
        <w:rPr>
          <w:rFonts w:ascii="Times New Roman" w:eastAsia="Times New Roman" w:hAnsi="Times New Roman"/>
          <w:bCs/>
          <w:sz w:val="24"/>
          <w:szCs w:val="24"/>
        </w:rPr>
        <w:t>Ad</w:t>
      </w:r>
      <w:r w:rsidRPr="0046786C">
        <w:rPr>
          <w:rFonts w:ascii="Times New Roman" w:eastAsia="Times New Roman" w:hAnsi="Times New Roman"/>
          <w:bCs/>
          <w:sz w:val="24"/>
          <w:szCs w:val="24"/>
        </w:rPr>
        <w:t>ministração</w:t>
      </w:r>
    </w:p>
    <w:p w14:paraId="7F405A37" w14:textId="77777777" w:rsidR="0046786C" w:rsidRPr="0046786C" w:rsidRDefault="0046786C" w:rsidP="0046786C">
      <w:pPr>
        <w:rPr>
          <w:rFonts w:ascii="Times New Roman" w:eastAsia="Times New Roman" w:hAnsi="Times New Roman"/>
          <w:b/>
          <w:sz w:val="24"/>
          <w:szCs w:val="24"/>
          <w:lang w:val="en-US"/>
        </w:rPr>
      </w:pPr>
    </w:p>
    <w:p w14:paraId="1AC4EB7E" w14:textId="77777777" w:rsidR="0046786C" w:rsidRPr="0064002A" w:rsidRDefault="0046786C" w:rsidP="00907924">
      <w:pPr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1763785E" w14:textId="77777777" w:rsidR="00793B9E" w:rsidRPr="0064002A" w:rsidRDefault="00793B9E" w:rsidP="009E11A9">
      <w:pPr>
        <w:rPr>
          <w:rFonts w:ascii="Times New Roman" w:hAnsi="Times New Roman"/>
          <w:sz w:val="24"/>
          <w:szCs w:val="24"/>
        </w:rPr>
      </w:pPr>
    </w:p>
    <w:p w14:paraId="5E0D7361" w14:textId="77777777" w:rsidR="00793B9E" w:rsidRPr="0064002A" w:rsidRDefault="00793B9E" w:rsidP="009E11A9">
      <w:pPr>
        <w:rPr>
          <w:rFonts w:ascii="Times New Roman" w:hAnsi="Times New Roman"/>
          <w:sz w:val="24"/>
          <w:szCs w:val="24"/>
        </w:rPr>
      </w:pPr>
    </w:p>
    <w:p w14:paraId="45104A26" w14:textId="77777777" w:rsidR="00793B9E" w:rsidRPr="0064002A" w:rsidRDefault="00793B9E" w:rsidP="009E11A9">
      <w:pPr>
        <w:rPr>
          <w:rFonts w:ascii="Times New Roman" w:hAnsi="Times New Roman"/>
          <w:sz w:val="24"/>
          <w:szCs w:val="24"/>
        </w:rPr>
      </w:pPr>
    </w:p>
    <w:p w14:paraId="655B1EE1" w14:textId="6ECACA81" w:rsidR="00BF5284" w:rsidRPr="001A6B7E" w:rsidRDefault="00BF5284" w:rsidP="00BF5284">
      <w:pPr>
        <w:ind w:right="-569"/>
        <w:jc w:val="center"/>
        <w:rPr>
          <w:rFonts w:ascii="Times New Roman" w:eastAsia="Times New Roman" w:hAnsi="Times New Roman"/>
          <w:b/>
          <w:sz w:val="22"/>
          <w:szCs w:val="22"/>
        </w:rPr>
      </w:pPr>
      <w:r w:rsidRPr="001A6B7E">
        <w:rPr>
          <w:rFonts w:ascii="Times New Roman" w:eastAsia="Times New Roman" w:hAnsi="Times New Roman"/>
          <w:b/>
          <w:color w:val="000000"/>
          <w:sz w:val="22"/>
          <w:szCs w:val="22"/>
        </w:rPr>
        <w:t>PROJETO DE LEI N.º</w:t>
      </w:r>
      <w:r w:rsidR="00907924" w:rsidRPr="001A6B7E">
        <w:rPr>
          <w:rFonts w:ascii="Times New Roman" w:eastAsia="Times New Roman" w:hAnsi="Times New Roman"/>
          <w:b/>
          <w:color w:val="000000"/>
          <w:sz w:val="22"/>
          <w:szCs w:val="22"/>
        </w:rPr>
        <w:t xml:space="preserve"> </w:t>
      </w:r>
      <w:r w:rsidR="00793B9E" w:rsidRPr="001A6B7E">
        <w:rPr>
          <w:rFonts w:ascii="Times New Roman" w:eastAsia="Times New Roman" w:hAnsi="Times New Roman"/>
          <w:b/>
          <w:color w:val="000000"/>
          <w:sz w:val="22"/>
          <w:szCs w:val="22"/>
        </w:rPr>
        <w:t>001</w:t>
      </w:r>
      <w:r w:rsidRPr="001A6B7E">
        <w:rPr>
          <w:rFonts w:ascii="Times New Roman" w:eastAsia="Times New Roman" w:hAnsi="Times New Roman"/>
          <w:b/>
          <w:color w:val="000000"/>
          <w:sz w:val="22"/>
          <w:szCs w:val="22"/>
        </w:rPr>
        <w:t>/202</w:t>
      </w:r>
      <w:r w:rsidR="00907924" w:rsidRPr="001A6B7E">
        <w:rPr>
          <w:rFonts w:ascii="Times New Roman" w:eastAsia="Times New Roman" w:hAnsi="Times New Roman"/>
          <w:b/>
          <w:color w:val="000000"/>
          <w:sz w:val="22"/>
          <w:szCs w:val="22"/>
        </w:rPr>
        <w:t>6</w:t>
      </w:r>
      <w:r w:rsidRPr="001A6B7E">
        <w:rPr>
          <w:rFonts w:ascii="Times New Roman" w:eastAsia="Times New Roman" w:hAnsi="Times New Roman"/>
          <w:b/>
          <w:color w:val="000000"/>
          <w:sz w:val="22"/>
          <w:szCs w:val="22"/>
        </w:rPr>
        <w:t xml:space="preserve">, </w:t>
      </w:r>
      <w:r w:rsidR="001A6B7E" w:rsidRPr="001A6B7E">
        <w:rPr>
          <w:rFonts w:ascii="Times New Roman" w:eastAsia="Times New Roman" w:hAnsi="Times New Roman"/>
          <w:b/>
          <w:color w:val="000000"/>
          <w:sz w:val="22"/>
          <w:szCs w:val="22"/>
        </w:rPr>
        <w:t>20</w:t>
      </w:r>
      <w:r w:rsidRPr="001A6B7E">
        <w:rPr>
          <w:rFonts w:ascii="Times New Roman" w:eastAsia="Times New Roman" w:hAnsi="Times New Roman"/>
          <w:b/>
          <w:color w:val="000000"/>
          <w:sz w:val="22"/>
          <w:szCs w:val="22"/>
        </w:rPr>
        <w:t xml:space="preserve"> DE JANEIRO DE 202</w:t>
      </w:r>
      <w:r w:rsidR="00793B9E" w:rsidRPr="001A6B7E">
        <w:rPr>
          <w:rFonts w:ascii="Times New Roman" w:eastAsia="Times New Roman" w:hAnsi="Times New Roman"/>
          <w:b/>
          <w:color w:val="000000"/>
          <w:sz w:val="22"/>
          <w:szCs w:val="22"/>
        </w:rPr>
        <w:t>6</w:t>
      </w:r>
    </w:p>
    <w:p w14:paraId="5035BC2F" w14:textId="4441C8F3" w:rsidR="00BF5284" w:rsidRPr="001A6B7E" w:rsidRDefault="00BF5284" w:rsidP="0064002A">
      <w:pPr>
        <w:spacing w:after="240"/>
        <w:jc w:val="center"/>
        <w:rPr>
          <w:rFonts w:ascii="Times New Roman" w:eastAsia="Times New Roman" w:hAnsi="Times New Roman"/>
          <w:b/>
          <w:sz w:val="22"/>
          <w:szCs w:val="22"/>
        </w:rPr>
      </w:pPr>
      <w:r w:rsidRPr="001A6B7E">
        <w:rPr>
          <w:rFonts w:ascii="Times New Roman" w:eastAsia="Times New Roman" w:hAnsi="Times New Roman"/>
          <w:b/>
          <w:sz w:val="22"/>
          <w:szCs w:val="22"/>
        </w:rPr>
        <w:br/>
      </w:r>
      <w:r w:rsidRPr="001A6B7E">
        <w:rPr>
          <w:rFonts w:ascii="Times New Roman" w:eastAsia="Times New Roman" w:hAnsi="Times New Roman"/>
          <w:b/>
          <w:color w:val="000000"/>
          <w:sz w:val="22"/>
          <w:szCs w:val="22"/>
        </w:rPr>
        <w:t>J U S T I F I C A T I V A</w:t>
      </w:r>
    </w:p>
    <w:p w14:paraId="51355C0C" w14:textId="77777777" w:rsidR="00BF5284" w:rsidRPr="001A6B7E" w:rsidRDefault="00BF5284" w:rsidP="00BF5284">
      <w:pPr>
        <w:ind w:right="-569"/>
        <w:rPr>
          <w:rFonts w:ascii="Times New Roman" w:eastAsia="Times New Roman" w:hAnsi="Times New Roman"/>
          <w:sz w:val="22"/>
          <w:szCs w:val="22"/>
        </w:rPr>
      </w:pPr>
      <w:r w:rsidRPr="001A6B7E">
        <w:rPr>
          <w:rFonts w:ascii="Times New Roman" w:eastAsia="Times New Roman" w:hAnsi="Times New Roman"/>
          <w:color w:val="000000"/>
          <w:sz w:val="22"/>
          <w:szCs w:val="22"/>
        </w:rPr>
        <w:t>Sr. PRESIDENTE</w:t>
      </w:r>
    </w:p>
    <w:p w14:paraId="68F2D3A7" w14:textId="41865B2B" w:rsidR="00BF5284" w:rsidRPr="001A6B7E" w:rsidRDefault="00BF5284" w:rsidP="00BF5284">
      <w:pPr>
        <w:ind w:right="-569"/>
        <w:rPr>
          <w:rFonts w:ascii="Times New Roman" w:eastAsia="Times New Roman" w:hAnsi="Times New Roman"/>
          <w:color w:val="000000"/>
          <w:sz w:val="22"/>
          <w:szCs w:val="22"/>
        </w:rPr>
      </w:pPr>
      <w:r w:rsidRPr="001A6B7E">
        <w:rPr>
          <w:rFonts w:ascii="Times New Roman" w:eastAsia="Times New Roman" w:hAnsi="Times New Roman"/>
          <w:color w:val="000000"/>
          <w:sz w:val="22"/>
          <w:szCs w:val="22"/>
        </w:rPr>
        <w:t>Srs. Vereadores</w:t>
      </w:r>
      <w:r w:rsidR="00126CB0" w:rsidRPr="001A6B7E">
        <w:rPr>
          <w:rFonts w:ascii="Times New Roman" w:eastAsia="Times New Roman" w:hAnsi="Times New Roman"/>
          <w:color w:val="000000"/>
          <w:sz w:val="22"/>
          <w:szCs w:val="22"/>
        </w:rPr>
        <w:t xml:space="preserve"> e Vereadoras</w:t>
      </w:r>
    </w:p>
    <w:p w14:paraId="46AE9D50" w14:textId="77777777" w:rsidR="00BF5284" w:rsidRPr="001A6B7E" w:rsidRDefault="00BF5284" w:rsidP="00BF5284">
      <w:pPr>
        <w:ind w:right="-569"/>
        <w:rPr>
          <w:rFonts w:ascii="Times New Roman" w:eastAsia="Times New Roman" w:hAnsi="Times New Roman"/>
          <w:color w:val="000000"/>
          <w:sz w:val="22"/>
          <w:szCs w:val="22"/>
        </w:rPr>
      </w:pPr>
    </w:p>
    <w:p w14:paraId="19589C26" w14:textId="1CA2C4C0" w:rsidR="00BF5284" w:rsidRDefault="00126CB0" w:rsidP="00126CB0">
      <w:pPr>
        <w:ind w:right="-569"/>
        <w:jc w:val="both"/>
        <w:rPr>
          <w:rFonts w:ascii="Times New Roman" w:eastAsia="Times New Roman" w:hAnsi="Times New Roman"/>
          <w:color w:val="000000"/>
          <w:sz w:val="22"/>
          <w:szCs w:val="22"/>
        </w:rPr>
      </w:pPr>
      <w:r w:rsidRPr="001A6B7E">
        <w:rPr>
          <w:rFonts w:ascii="Times New Roman" w:eastAsia="Times New Roman" w:hAnsi="Times New Roman"/>
          <w:color w:val="000000"/>
          <w:sz w:val="22"/>
          <w:szCs w:val="22"/>
        </w:rPr>
        <w:tab/>
      </w:r>
      <w:r w:rsidRPr="001A6B7E">
        <w:rPr>
          <w:rFonts w:ascii="Times New Roman" w:eastAsia="Times New Roman" w:hAnsi="Times New Roman"/>
          <w:color w:val="000000"/>
          <w:sz w:val="22"/>
          <w:szCs w:val="22"/>
        </w:rPr>
        <w:tab/>
      </w:r>
      <w:r w:rsidR="00BF5284" w:rsidRPr="001A6B7E">
        <w:rPr>
          <w:rFonts w:ascii="Times New Roman" w:eastAsia="Times New Roman" w:hAnsi="Times New Roman"/>
          <w:color w:val="000000"/>
          <w:sz w:val="22"/>
          <w:szCs w:val="22"/>
        </w:rPr>
        <w:t xml:space="preserve">A matéria que estamos encaminhando para apreciação desta casa tem por finalidade buscar amparo legal para </w:t>
      </w:r>
      <w:r w:rsidR="001A6B7E">
        <w:rPr>
          <w:rFonts w:ascii="Times New Roman" w:eastAsia="Times New Roman" w:hAnsi="Times New Roman"/>
          <w:color w:val="000000"/>
          <w:sz w:val="22"/>
          <w:szCs w:val="22"/>
        </w:rPr>
        <w:t>que esta municipalidade conceda</w:t>
      </w:r>
      <w:r w:rsidR="00BF5284" w:rsidRPr="001A6B7E">
        <w:rPr>
          <w:rFonts w:ascii="Times New Roman" w:eastAsia="Times New Roman" w:hAnsi="Times New Roman"/>
          <w:color w:val="000000"/>
          <w:sz w:val="22"/>
          <w:szCs w:val="22"/>
        </w:rPr>
        <w:t xml:space="preserve"> revisão geral anual aos vencimentos dos servidores públicos municipais e dá outras providências.</w:t>
      </w:r>
    </w:p>
    <w:p w14:paraId="11AA2CE8" w14:textId="77777777" w:rsidR="001A6B7E" w:rsidRPr="001A6B7E" w:rsidRDefault="001A6B7E" w:rsidP="00126CB0">
      <w:pPr>
        <w:ind w:right="-569"/>
        <w:jc w:val="both"/>
        <w:rPr>
          <w:rFonts w:ascii="Times New Roman" w:eastAsia="Times New Roman" w:hAnsi="Times New Roman"/>
          <w:color w:val="000000"/>
          <w:sz w:val="22"/>
          <w:szCs w:val="22"/>
        </w:rPr>
      </w:pPr>
    </w:p>
    <w:p w14:paraId="4B6179E4" w14:textId="00376BCB" w:rsidR="00FF6AFC" w:rsidRDefault="00126CB0" w:rsidP="00FF6AFC">
      <w:pPr>
        <w:ind w:right="-569"/>
        <w:jc w:val="both"/>
        <w:rPr>
          <w:rFonts w:ascii="Times New Roman" w:eastAsia="Times New Roman" w:hAnsi="Times New Roman"/>
          <w:color w:val="000000" w:themeColor="text1"/>
          <w:sz w:val="22"/>
          <w:szCs w:val="22"/>
        </w:rPr>
      </w:pPr>
      <w:r w:rsidRPr="001A6B7E">
        <w:rPr>
          <w:rFonts w:ascii="Times New Roman" w:eastAsia="Times New Roman" w:hAnsi="Times New Roman"/>
          <w:color w:val="000000"/>
          <w:sz w:val="22"/>
          <w:szCs w:val="22"/>
        </w:rPr>
        <w:tab/>
      </w:r>
      <w:r w:rsidRPr="001A6B7E">
        <w:rPr>
          <w:rFonts w:ascii="Times New Roman" w:eastAsia="Times New Roman" w:hAnsi="Times New Roman"/>
          <w:color w:val="000000"/>
          <w:sz w:val="22"/>
          <w:szCs w:val="22"/>
        </w:rPr>
        <w:tab/>
      </w:r>
      <w:r w:rsidR="00BF5284" w:rsidRPr="001A6B7E">
        <w:rPr>
          <w:rFonts w:ascii="Times New Roman" w:eastAsia="Times New Roman" w:hAnsi="Times New Roman"/>
          <w:color w:val="000000"/>
          <w:sz w:val="22"/>
          <w:szCs w:val="22"/>
        </w:rPr>
        <w:t xml:space="preserve">Consoante descrito no projeto, o percentual da revisão geral anual será de </w:t>
      </w:r>
      <w:r w:rsidR="00F5316C" w:rsidRPr="001A6B7E">
        <w:rPr>
          <w:rFonts w:ascii="Times New Roman" w:eastAsia="Times New Roman" w:hAnsi="Times New Roman"/>
          <w:sz w:val="22"/>
          <w:szCs w:val="22"/>
        </w:rPr>
        <w:t>4,</w:t>
      </w:r>
      <w:r w:rsidR="00907924" w:rsidRPr="001A6B7E">
        <w:rPr>
          <w:rFonts w:ascii="Times New Roman" w:eastAsia="Times New Roman" w:hAnsi="Times New Roman"/>
          <w:sz w:val="22"/>
          <w:szCs w:val="22"/>
        </w:rPr>
        <w:t>26</w:t>
      </w:r>
      <w:r w:rsidR="00F5316C" w:rsidRPr="001A6B7E">
        <w:rPr>
          <w:rFonts w:ascii="Times New Roman" w:eastAsia="Times New Roman" w:hAnsi="Times New Roman"/>
          <w:sz w:val="22"/>
          <w:szCs w:val="22"/>
        </w:rPr>
        <w:t xml:space="preserve">% (quatro virgula </w:t>
      </w:r>
      <w:r w:rsidR="00907924" w:rsidRPr="001A6B7E">
        <w:rPr>
          <w:rFonts w:ascii="Times New Roman" w:eastAsia="Times New Roman" w:hAnsi="Times New Roman"/>
          <w:sz w:val="22"/>
          <w:szCs w:val="22"/>
        </w:rPr>
        <w:t xml:space="preserve">vinte e seis </w:t>
      </w:r>
      <w:r w:rsidR="00F5316C" w:rsidRPr="001A6B7E">
        <w:rPr>
          <w:rFonts w:ascii="Times New Roman" w:eastAsia="Times New Roman" w:hAnsi="Times New Roman"/>
          <w:sz w:val="22"/>
          <w:szCs w:val="22"/>
        </w:rPr>
        <w:t>por cento)</w:t>
      </w:r>
      <w:r w:rsidR="00BF5284" w:rsidRPr="001A6B7E">
        <w:rPr>
          <w:rFonts w:ascii="Times New Roman" w:eastAsia="Times New Roman" w:hAnsi="Times New Roman"/>
          <w:color w:val="000000"/>
          <w:sz w:val="22"/>
          <w:szCs w:val="22"/>
        </w:rPr>
        <w:t>, equivalente à variação do IPCA no período de janeiro a dezembro de 202</w:t>
      </w:r>
      <w:r w:rsidR="00907924" w:rsidRPr="001A6B7E">
        <w:rPr>
          <w:rFonts w:ascii="Times New Roman" w:eastAsia="Times New Roman" w:hAnsi="Times New Roman"/>
          <w:color w:val="000000"/>
          <w:sz w:val="22"/>
          <w:szCs w:val="22"/>
        </w:rPr>
        <w:t>5</w:t>
      </w:r>
      <w:r w:rsidR="00BF5284" w:rsidRPr="001A6B7E">
        <w:rPr>
          <w:rFonts w:ascii="Times New Roman" w:eastAsia="Times New Roman" w:hAnsi="Times New Roman"/>
          <w:color w:val="000000"/>
          <w:sz w:val="22"/>
          <w:szCs w:val="22"/>
        </w:rPr>
        <w:t xml:space="preserve"> </w:t>
      </w:r>
      <w:r w:rsidR="00BF5284" w:rsidRPr="001A6B7E">
        <w:rPr>
          <w:rFonts w:ascii="Times New Roman" w:eastAsia="Times New Roman" w:hAnsi="Times New Roman"/>
          <w:color w:val="000000" w:themeColor="text1"/>
          <w:sz w:val="22"/>
          <w:szCs w:val="22"/>
        </w:rPr>
        <w:t xml:space="preserve">e </w:t>
      </w:r>
      <w:r w:rsidR="001A6B7E">
        <w:rPr>
          <w:rFonts w:ascii="Times New Roman" w:eastAsia="Times New Roman" w:hAnsi="Times New Roman"/>
          <w:color w:val="000000" w:themeColor="text1"/>
          <w:sz w:val="22"/>
          <w:szCs w:val="22"/>
        </w:rPr>
        <w:t>mais 0,</w:t>
      </w:r>
      <w:r w:rsidR="00907924" w:rsidRPr="001A6B7E">
        <w:rPr>
          <w:rFonts w:ascii="Times New Roman" w:eastAsia="Times New Roman" w:hAnsi="Times New Roman"/>
          <w:color w:val="000000" w:themeColor="text1"/>
          <w:sz w:val="22"/>
          <w:szCs w:val="22"/>
        </w:rPr>
        <w:t>74</w:t>
      </w:r>
      <w:r w:rsidR="00F5316C" w:rsidRPr="001A6B7E">
        <w:rPr>
          <w:rFonts w:ascii="Times New Roman" w:eastAsia="Times New Roman" w:hAnsi="Times New Roman"/>
          <w:color w:val="000000" w:themeColor="text1"/>
          <w:sz w:val="22"/>
          <w:szCs w:val="22"/>
        </w:rPr>
        <w:t>% (</w:t>
      </w:r>
      <w:r w:rsidR="00014643" w:rsidRPr="001A6B7E">
        <w:rPr>
          <w:rFonts w:ascii="Times New Roman" w:eastAsia="Times New Roman" w:hAnsi="Times New Roman"/>
          <w:color w:val="000000" w:themeColor="text1"/>
          <w:sz w:val="22"/>
          <w:szCs w:val="22"/>
        </w:rPr>
        <w:t>zero</w:t>
      </w:r>
      <w:r w:rsidR="00907924" w:rsidRPr="001A6B7E">
        <w:rPr>
          <w:rFonts w:ascii="Times New Roman" w:eastAsia="Times New Roman" w:hAnsi="Times New Roman"/>
          <w:color w:val="000000" w:themeColor="text1"/>
          <w:sz w:val="22"/>
          <w:szCs w:val="22"/>
        </w:rPr>
        <w:t xml:space="preserve"> virgula setenta e quatro</w:t>
      </w:r>
      <w:r w:rsidR="00F5316C" w:rsidRPr="001A6B7E">
        <w:rPr>
          <w:rFonts w:ascii="Times New Roman" w:eastAsia="Times New Roman" w:hAnsi="Times New Roman"/>
          <w:color w:val="000000" w:themeColor="text1"/>
          <w:sz w:val="22"/>
          <w:szCs w:val="22"/>
        </w:rPr>
        <w:t xml:space="preserve"> por cento) </w:t>
      </w:r>
      <w:r w:rsidR="00BF5284" w:rsidRPr="001A6B7E">
        <w:rPr>
          <w:rFonts w:ascii="Times New Roman" w:eastAsia="Times New Roman" w:hAnsi="Times New Roman"/>
          <w:color w:val="000000" w:themeColor="text1"/>
          <w:sz w:val="22"/>
          <w:szCs w:val="22"/>
        </w:rPr>
        <w:t>referente a</w:t>
      </w:r>
      <w:r w:rsidR="001A6B7E">
        <w:rPr>
          <w:rFonts w:ascii="Times New Roman" w:eastAsia="Times New Roman" w:hAnsi="Times New Roman"/>
          <w:color w:val="000000" w:themeColor="text1"/>
          <w:sz w:val="22"/>
          <w:szCs w:val="22"/>
        </w:rPr>
        <w:t>o</w:t>
      </w:r>
      <w:r w:rsidR="00BF5284" w:rsidRPr="001A6B7E">
        <w:rPr>
          <w:rFonts w:ascii="Times New Roman" w:eastAsia="Times New Roman" w:hAnsi="Times New Roman"/>
          <w:color w:val="000000" w:themeColor="text1"/>
          <w:sz w:val="22"/>
          <w:szCs w:val="22"/>
        </w:rPr>
        <w:t xml:space="preserve"> ganho real</w:t>
      </w:r>
      <w:r w:rsidR="00F5316C" w:rsidRPr="001A6B7E">
        <w:rPr>
          <w:rFonts w:ascii="Times New Roman" w:eastAsia="Times New Roman" w:hAnsi="Times New Roman"/>
          <w:color w:val="000000" w:themeColor="text1"/>
          <w:sz w:val="22"/>
          <w:szCs w:val="22"/>
        </w:rPr>
        <w:t xml:space="preserve"> ao</w:t>
      </w:r>
      <w:r w:rsidR="00907924" w:rsidRPr="001A6B7E">
        <w:rPr>
          <w:rFonts w:ascii="Times New Roman" w:eastAsia="Times New Roman" w:hAnsi="Times New Roman"/>
          <w:color w:val="000000" w:themeColor="text1"/>
          <w:sz w:val="22"/>
          <w:szCs w:val="22"/>
        </w:rPr>
        <w:t>s</w:t>
      </w:r>
      <w:r w:rsidR="00F5316C" w:rsidRPr="001A6B7E">
        <w:rPr>
          <w:rFonts w:ascii="Times New Roman" w:eastAsia="Times New Roman" w:hAnsi="Times New Roman"/>
          <w:color w:val="000000" w:themeColor="text1"/>
          <w:sz w:val="22"/>
          <w:szCs w:val="22"/>
        </w:rPr>
        <w:t xml:space="preserve"> servidores do quadro geral</w:t>
      </w:r>
      <w:r w:rsidR="00BF5284" w:rsidRPr="001A6B7E">
        <w:rPr>
          <w:rFonts w:ascii="Times New Roman" w:eastAsia="Times New Roman" w:hAnsi="Times New Roman"/>
          <w:color w:val="000000" w:themeColor="text1"/>
          <w:sz w:val="22"/>
          <w:szCs w:val="22"/>
        </w:rPr>
        <w:t xml:space="preserve">, totalizando o percentual de </w:t>
      </w:r>
      <w:r w:rsidR="00014643" w:rsidRPr="001A6B7E">
        <w:rPr>
          <w:rFonts w:ascii="Times New Roman" w:eastAsia="Times New Roman" w:hAnsi="Times New Roman"/>
          <w:color w:val="000000" w:themeColor="text1"/>
          <w:sz w:val="22"/>
          <w:szCs w:val="22"/>
        </w:rPr>
        <w:t>5</w:t>
      </w:r>
      <w:r w:rsidR="00BF5284" w:rsidRPr="001A6B7E">
        <w:rPr>
          <w:rFonts w:ascii="Times New Roman" w:eastAsia="Times New Roman" w:hAnsi="Times New Roman"/>
          <w:color w:val="000000" w:themeColor="text1"/>
          <w:sz w:val="22"/>
          <w:szCs w:val="22"/>
        </w:rPr>
        <w:t>%.</w:t>
      </w:r>
    </w:p>
    <w:p w14:paraId="48898DC2" w14:textId="77777777" w:rsidR="001A6B7E" w:rsidRPr="001A6B7E" w:rsidRDefault="001A6B7E" w:rsidP="00FF6AFC">
      <w:pPr>
        <w:ind w:right="-569"/>
        <w:jc w:val="both"/>
        <w:rPr>
          <w:rFonts w:ascii="Times New Roman" w:eastAsia="Times New Roman" w:hAnsi="Times New Roman"/>
          <w:color w:val="000000" w:themeColor="text1"/>
          <w:sz w:val="22"/>
          <w:szCs w:val="22"/>
        </w:rPr>
      </w:pPr>
    </w:p>
    <w:p w14:paraId="646A92E0" w14:textId="4A7AFDAC" w:rsidR="00FF6AFC" w:rsidRDefault="00907924" w:rsidP="00907924">
      <w:pPr>
        <w:ind w:right="-569" w:firstLine="1418"/>
        <w:jc w:val="both"/>
        <w:rPr>
          <w:rFonts w:ascii="Times New Roman" w:eastAsia="Times New Roman" w:hAnsi="Times New Roman"/>
          <w:color w:val="000000"/>
          <w:sz w:val="22"/>
          <w:szCs w:val="22"/>
        </w:rPr>
      </w:pPr>
      <w:r w:rsidRPr="001A6B7E">
        <w:rPr>
          <w:rFonts w:ascii="Times New Roman" w:eastAsia="Times New Roman" w:hAnsi="Times New Roman"/>
          <w:color w:val="000000"/>
          <w:sz w:val="22"/>
          <w:szCs w:val="22"/>
        </w:rPr>
        <w:t xml:space="preserve">O presente projeto tem por objetivo a valorização dos servidores, sendo que após realizado cálculo para verificação do impacto financeiro, verificou-se que o valor supracitado fica dentro do orçamento anual do município, não gerando extrapolação na folha de pagamento. </w:t>
      </w:r>
    </w:p>
    <w:p w14:paraId="692EEEA2" w14:textId="77777777" w:rsidR="001A6B7E" w:rsidRPr="001A6B7E" w:rsidRDefault="001A6B7E" w:rsidP="00907924">
      <w:pPr>
        <w:ind w:right="-569" w:firstLine="1418"/>
        <w:jc w:val="both"/>
        <w:rPr>
          <w:rFonts w:ascii="Times New Roman" w:eastAsia="Times New Roman" w:hAnsi="Times New Roman"/>
          <w:color w:val="000000"/>
          <w:sz w:val="22"/>
          <w:szCs w:val="22"/>
        </w:rPr>
      </w:pPr>
    </w:p>
    <w:p w14:paraId="610CEE21" w14:textId="636A6BA4" w:rsidR="00BF5284" w:rsidRDefault="00BF5284" w:rsidP="00D73E1A">
      <w:pPr>
        <w:ind w:right="-569" w:firstLine="1418"/>
        <w:jc w:val="both"/>
        <w:rPr>
          <w:rFonts w:ascii="Times New Roman" w:eastAsia="Times New Roman" w:hAnsi="Times New Roman"/>
          <w:color w:val="000000"/>
          <w:sz w:val="22"/>
          <w:szCs w:val="22"/>
        </w:rPr>
      </w:pPr>
      <w:r w:rsidRPr="001A6B7E">
        <w:rPr>
          <w:rFonts w:ascii="Times New Roman" w:eastAsia="Times New Roman" w:hAnsi="Times New Roman"/>
          <w:color w:val="000000"/>
          <w:sz w:val="22"/>
          <w:szCs w:val="22"/>
        </w:rPr>
        <w:t>Enfatizamos que o projeto também assegura vencimento básico não inferior ao salário</w:t>
      </w:r>
      <w:r w:rsidR="00907924" w:rsidRPr="001A6B7E">
        <w:rPr>
          <w:rFonts w:ascii="Times New Roman" w:eastAsia="Times New Roman" w:hAnsi="Times New Roman"/>
          <w:color w:val="000000"/>
          <w:sz w:val="22"/>
          <w:szCs w:val="22"/>
        </w:rPr>
        <w:t xml:space="preserve"> mínimo nacional, no caso R$ 1.621,</w:t>
      </w:r>
      <w:r w:rsidRPr="001A6B7E">
        <w:rPr>
          <w:rFonts w:ascii="Times New Roman" w:eastAsia="Times New Roman" w:hAnsi="Times New Roman"/>
          <w:color w:val="000000"/>
          <w:sz w:val="22"/>
          <w:szCs w:val="22"/>
        </w:rPr>
        <w:t>00</w:t>
      </w:r>
      <w:r w:rsidR="00081321" w:rsidRPr="001A6B7E">
        <w:rPr>
          <w:rFonts w:ascii="Times New Roman" w:eastAsia="Times New Roman" w:hAnsi="Times New Roman"/>
          <w:color w:val="000000"/>
          <w:sz w:val="22"/>
          <w:szCs w:val="22"/>
        </w:rPr>
        <w:t xml:space="preserve"> </w:t>
      </w:r>
      <w:r w:rsidR="00081321" w:rsidRPr="001A6B7E">
        <w:rPr>
          <w:rFonts w:ascii="Times New Roman" w:eastAsia="Times New Roman" w:hAnsi="Times New Roman"/>
          <w:sz w:val="22"/>
          <w:szCs w:val="22"/>
        </w:rPr>
        <w:t>(um mil</w:t>
      </w:r>
      <w:r w:rsidR="00907924" w:rsidRPr="001A6B7E">
        <w:rPr>
          <w:rFonts w:ascii="Times New Roman" w:eastAsia="Times New Roman" w:hAnsi="Times New Roman"/>
          <w:sz w:val="22"/>
          <w:szCs w:val="22"/>
        </w:rPr>
        <w:t xml:space="preserve"> seiscentos e vinte e um</w:t>
      </w:r>
      <w:r w:rsidR="00081321" w:rsidRPr="001A6B7E">
        <w:rPr>
          <w:rFonts w:ascii="Times New Roman" w:eastAsia="Times New Roman" w:hAnsi="Times New Roman"/>
          <w:sz w:val="22"/>
          <w:szCs w:val="22"/>
        </w:rPr>
        <w:t xml:space="preserve"> reais)</w:t>
      </w:r>
      <w:r w:rsidR="00907924" w:rsidRPr="001A6B7E">
        <w:rPr>
          <w:rFonts w:ascii="Times New Roman" w:eastAsia="Times New Roman" w:hAnsi="Times New Roman"/>
          <w:color w:val="000000"/>
          <w:sz w:val="22"/>
          <w:szCs w:val="22"/>
        </w:rPr>
        <w:t>, o qual será implantado par</w:t>
      </w:r>
      <w:r w:rsidRPr="001A6B7E">
        <w:rPr>
          <w:rFonts w:ascii="Times New Roman" w:eastAsia="Times New Roman" w:hAnsi="Times New Roman"/>
          <w:color w:val="000000"/>
          <w:sz w:val="22"/>
          <w:szCs w:val="22"/>
        </w:rPr>
        <w:t>a todos que tenham vencimento básico inferior a este valor, e sobre o qual incidirão as vantagens legais.</w:t>
      </w:r>
    </w:p>
    <w:p w14:paraId="044BD66A" w14:textId="3D0E2576" w:rsidR="00A94512" w:rsidRDefault="00014643" w:rsidP="00A94512">
      <w:pPr>
        <w:ind w:right="-569" w:firstLine="1418"/>
        <w:jc w:val="both"/>
        <w:rPr>
          <w:rFonts w:ascii="Times New Roman" w:eastAsia="Times New Roman" w:hAnsi="Times New Roman"/>
          <w:color w:val="000000"/>
          <w:sz w:val="22"/>
          <w:szCs w:val="22"/>
        </w:rPr>
      </w:pPr>
      <w:r w:rsidRPr="001A6B7E">
        <w:rPr>
          <w:rFonts w:ascii="Times New Roman" w:eastAsia="Times New Roman" w:hAnsi="Times New Roman"/>
          <w:color w:val="000000"/>
          <w:sz w:val="22"/>
          <w:szCs w:val="22"/>
        </w:rPr>
        <w:t>Além disso o projeto prevê a autorização ao poder executivo instituir o programa municipal de auxilio alimentação aos servidores a contar de maio de 2</w:t>
      </w:r>
      <w:r w:rsidR="001A6B7E">
        <w:rPr>
          <w:rFonts w:ascii="Times New Roman" w:eastAsia="Times New Roman" w:hAnsi="Times New Roman"/>
          <w:color w:val="000000"/>
          <w:sz w:val="22"/>
          <w:szCs w:val="22"/>
        </w:rPr>
        <w:t>026, com auxilio no valor de R$</w:t>
      </w:r>
      <w:r w:rsidRPr="001A6B7E">
        <w:rPr>
          <w:rFonts w:ascii="Times New Roman" w:eastAsia="Times New Roman" w:hAnsi="Times New Roman"/>
          <w:color w:val="000000"/>
          <w:sz w:val="22"/>
          <w:szCs w:val="22"/>
        </w:rPr>
        <w:t>212,00 com a coparticipação dos serv</w:t>
      </w:r>
      <w:r w:rsidR="001A6B7E">
        <w:rPr>
          <w:rFonts w:ascii="Times New Roman" w:eastAsia="Times New Roman" w:hAnsi="Times New Roman"/>
          <w:color w:val="000000"/>
          <w:sz w:val="22"/>
          <w:szCs w:val="22"/>
        </w:rPr>
        <w:t>idores no percentual de 5%. Esta</w:t>
      </w:r>
      <w:r w:rsidRPr="001A6B7E">
        <w:rPr>
          <w:rFonts w:ascii="Times New Roman" w:eastAsia="Times New Roman" w:hAnsi="Times New Roman"/>
          <w:color w:val="000000"/>
          <w:sz w:val="22"/>
          <w:szCs w:val="22"/>
        </w:rPr>
        <w:t xml:space="preserve"> coparticipação é de fundamental importância para afastar a hipótese </w:t>
      </w:r>
      <w:proofErr w:type="gramStart"/>
      <w:r w:rsidRPr="001A6B7E">
        <w:rPr>
          <w:rFonts w:ascii="Times New Roman" w:eastAsia="Times New Roman" w:hAnsi="Times New Roman"/>
          <w:color w:val="000000"/>
          <w:sz w:val="22"/>
          <w:szCs w:val="22"/>
        </w:rPr>
        <w:t>dos</w:t>
      </w:r>
      <w:proofErr w:type="gramEnd"/>
      <w:r w:rsidRPr="001A6B7E">
        <w:rPr>
          <w:rFonts w:ascii="Times New Roman" w:eastAsia="Times New Roman" w:hAnsi="Times New Roman"/>
          <w:color w:val="000000"/>
          <w:sz w:val="22"/>
          <w:szCs w:val="22"/>
        </w:rPr>
        <w:t xml:space="preserve"> órgãos fiscalizadores não </w:t>
      </w:r>
      <w:r w:rsidR="001A6B7E">
        <w:rPr>
          <w:rFonts w:ascii="Times New Roman" w:eastAsia="Times New Roman" w:hAnsi="Times New Roman"/>
          <w:color w:val="000000"/>
          <w:sz w:val="22"/>
          <w:szCs w:val="22"/>
        </w:rPr>
        <w:t xml:space="preserve">contabilizarem </w:t>
      </w:r>
      <w:r w:rsidRPr="001A6B7E">
        <w:rPr>
          <w:rFonts w:ascii="Times New Roman" w:eastAsia="Times New Roman" w:hAnsi="Times New Roman"/>
          <w:color w:val="000000"/>
          <w:sz w:val="22"/>
          <w:szCs w:val="22"/>
        </w:rPr>
        <w:t>este auxilio como despesa de pessoal. O PL prevê a regulamentação do auxilio através de lei especifica a ser encaminhada ao leg</w:t>
      </w:r>
      <w:r w:rsidR="001A6B7E">
        <w:rPr>
          <w:rFonts w:ascii="Times New Roman" w:eastAsia="Times New Roman" w:hAnsi="Times New Roman"/>
          <w:color w:val="000000"/>
          <w:sz w:val="22"/>
          <w:szCs w:val="22"/>
        </w:rPr>
        <w:t>islativo em tempo hábil para a</w:t>
      </w:r>
      <w:r w:rsidRPr="001A6B7E">
        <w:rPr>
          <w:rFonts w:ascii="Times New Roman" w:eastAsia="Times New Roman" w:hAnsi="Times New Roman"/>
          <w:color w:val="000000"/>
          <w:sz w:val="22"/>
          <w:szCs w:val="22"/>
        </w:rPr>
        <w:t xml:space="preserve"> instituição em 01 de maio de 2026. </w:t>
      </w:r>
    </w:p>
    <w:p w14:paraId="62C00518" w14:textId="77777777" w:rsidR="001A6B7E" w:rsidRPr="001A6B7E" w:rsidRDefault="001A6B7E" w:rsidP="00A94512">
      <w:pPr>
        <w:ind w:right="-569" w:firstLine="1418"/>
        <w:jc w:val="both"/>
        <w:rPr>
          <w:rFonts w:ascii="Times New Roman" w:eastAsia="Times New Roman" w:hAnsi="Times New Roman"/>
          <w:color w:val="000000"/>
          <w:sz w:val="22"/>
          <w:szCs w:val="22"/>
        </w:rPr>
      </w:pPr>
    </w:p>
    <w:p w14:paraId="2CF5F1FA" w14:textId="41D2C79D" w:rsidR="00D73E1A" w:rsidRDefault="00014643" w:rsidP="00A94512">
      <w:pPr>
        <w:ind w:right="-569" w:firstLine="1418"/>
        <w:jc w:val="both"/>
        <w:rPr>
          <w:rFonts w:ascii="Times New Roman" w:hAnsi="Times New Roman"/>
          <w:color w:val="000000"/>
          <w:sz w:val="22"/>
          <w:szCs w:val="22"/>
        </w:rPr>
      </w:pPr>
      <w:r w:rsidRPr="001A6B7E">
        <w:rPr>
          <w:rFonts w:ascii="Times New Roman" w:eastAsia="Times New Roman" w:hAnsi="Times New Roman"/>
          <w:color w:val="000000"/>
          <w:sz w:val="22"/>
          <w:szCs w:val="22"/>
        </w:rPr>
        <w:t>Por fim</w:t>
      </w:r>
      <w:r w:rsidR="001A6B7E">
        <w:rPr>
          <w:rFonts w:ascii="Times New Roman" w:eastAsia="Times New Roman" w:hAnsi="Times New Roman"/>
          <w:color w:val="000000"/>
          <w:sz w:val="22"/>
          <w:szCs w:val="22"/>
        </w:rPr>
        <w:t>, o projeto</w:t>
      </w:r>
      <w:r w:rsidRPr="001A6B7E">
        <w:rPr>
          <w:rFonts w:ascii="Times New Roman" w:eastAsia="Times New Roman" w:hAnsi="Times New Roman"/>
          <w:color w:val="000000"/>
          <w:sz w:val="22"/>
          <w:szCs w:val="22"/>
        </w:rPr>
        <w:t xml:space="preserve"> também autoriza </w:t>
      </w:r>
      <w:r w:rsidR="00A94512" w:rsidRPr="001A6B7E">
        <w:rPr>
          <w:rFonts w:ascii="Times New Roman" w:eastAsia="Times New Roman" w:hAnsi="Times New Roman"/>
          <w:sz w:val="22"/>
          <w:szCs w:val="22"/>
        </w:rPr>
        <w:t>o Poder Executivo a ajustar a partir do mês de janeiro de 2026 as vantagens temporais (adicional por tempo de serviço) e o enquadramento nas classes dos servidores municipais, considerando o tempo de serviço que não tenha sid</w:t>
      </w:r>
      <w:r w:rsidR="001A6B7E">
        <w:rPr>
          <w:rFonts w:ascii="Times New Roman" w:eastAsia="Times New Roman" w:hAnsi="Times New Roman"/>
          <w:sz w:val="22"/>
          <w:szCs w:val="22"/>
        </w:rPr>
        <w:t>o computado do período da COVID,</w:t>
      </w:r>
      <w:r w:rsidR="00A94512" w:rsidRPr="001A6B7E">
        <w:rPr>
          <w:rFonts w:ascii="Times New Roman" w:hAnsi="Times New Roman"/>
          <w:color w:val="000000"/>
          <w:sz w:val="22"/>
          <w:szCs w:val="22"/>
        </w:rPr>
        <w:t xml:space="preserve"> compreendido entre 28 de maio de 2020 e 31 de dezembro de 2021, com base nas alterações promovidas na legislação federal através da Lei </w:t>
      </w:r>
      <w:r w:rsidR="0041577F">
        <w:rPr>
          <w:rFonts w:ascii="Times New Roman" w:hAnsi="Times New Roman"/>
          <w:color w:val="000000"/>
          <w:sz w:val="22"/>
          <w:szCs w:val="22"/>
        </w:rPr>
        <w:t xml:space="preserve">nº </w:t>
      </w:r>
      <w:r w:rsidR="00A94512" w:rsidRPr="001A6B7E">
        <w:rPr>
          <w:rFonts w:ascii="Times New Roman" w:hAnsi="Times New Roman"/>
          <w:color w:val="000000"/>
          <w:sz w:val="22"/>
          <w:szCs w:val="22"/>
        </w:rPr>
        <w:t xml:space="preserve">226/2026. </w:t>
      </w:r>
    </w:p>
    <w:p w14:paraId="26350439" w14:textId="77777777" w:rsidR="001A6B7E" w:rsidRPr="001A6B7E" w:rsidRDefault="001A6B7E" w:rsidP="00A94512">
      <w:pPr>
        <w:ind w:right="-569" w:firstLine="1418"/>
        <w:jc w:val="both"/>
        <w:rPr>
          <w:rFonts w:ascii="Times New Roman" w:eastAsia="Times New Roman" w:hAnsi="Times New Roman"/>
          <w:color w:val="000000"/>
          <w:sz w:val="22"/>
          <w:szCs w:val="22"/>
        </w:rPr>
      </w:pPr>
    </w:p>
    <w:p w14:paraId="481850F6" w14:textId="462C4F95" w:rsidR="00BF5284" w:rsidRPr="001A6B7E" w:rsidRDefault="00BF5284" w:rsidP="00D73E1A">
      <w:pPr>
        <w:ind w:right="-569" w:firstLine="1418"/>
        <w:jc w:val="both"/>
        <w:rPr>
          <w:rFonts w:ascii="Times New Roman" w:eastAsia="Times New Roman" w:hAnsi="Times New Roman"/>
          <w:sz w:val="22"/>
          <w:szCs w:val="22"/>
        </w:rPr>
      </w:pPr>
      <w:r w:rsidRPr="001A6B7E">
        <w:rPr>
          <w:rFonts w:ascii="Times New Roman" w:eastAsia="Times New Roman" w:hAnsi="Times New Roman"/>
          <w:color w:val="000000"/>
          <w:sz w:val="22"/>
          <w:szCs w:val="22"/>
        </w:rPr>
        <w:t>Assim sendo, pela pertinência e importância do presente projeto, principalmente visando a valorização do funcionalismo público, tencionamos apreciação favorável de parte desta casa.</w:t>
      </w:r>
    </w:p>
    <w:p w14:paraId="67E6D990" w14:textId="77777777" w:rsidR="00BF5284" w:rsidRPr="001A6B7E" w:rsidRDefault="00BF5284" w:rsidP="00BF5284">
      <w:pPr>
        <w:ind w:right="-569"/>
        <w:jc w:val="both"/>
        <w:rPr>
          <w:rFonts w:ascii="Times New Roman" w:eastAsia="Times New Roman" w:hAnsi="Times New Roman"/>
          <w:sz w:val="22"/>
          <w:szCs w:val="22"/>
        </w:rPr>
      </w:pPr>
      <w:r w:rsidRPr="001A6B7E">
        <w:rPr>
          <w:rFonts w:ascii="Times New Roman" w:eastAsia="Times New Roman" w:hAnsi="Times New Roman"/>
          <w:color w:val="000000"/>
          <w:sz w:val="22"/>
          <w:szCs w:val="22"/>
        </w:rPr>
        <w:t>                                 </w:t>
      </w:r>
    </w:p>
    <w:p w14:paraId="7E08494F" w14:textId="1B392EAF" w:rsidR="00BF5284" w:rsidRPr="001A6B7E" w:rsidRDefault="00BF5284" w:rsidP="0064002A">
      <w:pPr>
        <w:ind w:left="2124" w:right="-569" w:hanging="706"/>
        <w:rPr>
          <w:rFonts w:ascii="Times New Roman" w:eastAsia="Times New Roman" w:hAnsi="Times New Roman"/>
          <w:color w:val="000000"/>
          <w:sz w:val="22"/>
          <w:szCs w:val="22"/>
        </w:rPr>
      </w:pPr>
      <w:r w:rsidRPr="001A6B7E">
        <w:rPr>
          <w:rFonts w:ascii="Times New Roman" w:eastAsia="Times New Roman" w:hAnsi="Times New Roman"/>
          <w:color w:val="000000"/>
          <w:sz w:val="22"/>
          <w:szCs w:val="22"/>
        </w:rPr>
        <w:t>Atenciosamente.</w:t>
      </w:r>
    </w:p>
    <w:p w14:paraId="020381BC" w14:textId="77777777" w:rsidR="0064002A" w:rsidRDefault="0064002A" w:rsidP="0064002A">
      <w:pPr>
        <w:ind w:left="2124" w:right="-569" w:hanging="706"/>
        <w:rPr>
          <w:rFonts w:ascii="Times New Roman" w:eastAsia="Times New Roman" w:hAnsi="Times New Roman"/>
          <w:sz w:val="22"/>
          <w:szCs w:val="22"/>
        </w:rPr>
      </w:pPr>
    </w:p>
    <w:p w14:paraId="3A331D0C" w14:textId="77777777" w:rsidR="00CC34FF" w:rsidRDefault="00CC34FF" w:rsidP="0064002A">
      <w:pPr>
        <w:ind w:left="2124" w:right="-569" w:hanging="706"/>
        <w:rPr>
          <w:rFonts w:ascii="Times New Roman" w:eastAsia="Times New Roman" w:hAnsi="Times New Roman"/>
          <w:sz w:val="22"/>
          <w:szCs w:val="22"/>
        </w:rPr>
      </w:pPr>
    </w:p>
    <w:p w14:paraId="2F645461" w14:textId="54B509BE" w:rsidR="00CC34FF" w:rsidRDefault="00CC34FF" w:rsidP="0064002A">
      <w:pPr>
        <w:ind w:left="2124" w:right="-569" w:hanging="706"/>
        <w:rPr>
          <w:rFonts w:ascii="Times New Roman" w:eastAsia="Times New Roman" w:hAnsi="Times New Roman"/>
          <w:sz w:val="22"/>
          <w:szCs w:val="22"/>
        </w:rPr>
      </w:pPr>
      <w:r>
        <w:rPr>
          <w:rFonts w:ascii="Times New Roman" w:eastAsia="Times New Roman" w:hAnsi="Times New Roman"/>
          <w:sz w:val="22"/>
          <w:szCs w:val="22"/>
        </w:rPr>
        <w:t>-</w:t>
      </w:r>
    </w:p>
    <w:p w14:paraId="4E409FF6" w14:textId="77777777" w:rsidR="0041577F" w:rsidRPr="001A6B7E" w:rsidRDefault="0041577F" w:rsidP="0064002A">
      <w:pPr>
        <w:ind w:left="2124" w:right="-569" w:hanging="706"/>
        <w:rPr>
          <w:rFonts w:ascii="Times New Roman" w:eastAsia="Times New Roman" w:hAnsi="Times New Roman"/>
          <w:sz w:val="22"/>
          <w:szCs w:val="22"/>
        </w:rPr>
      </w:pPr>
    </w:p>
    <w:p w14:paraId="610E6743" w14:textId="290A77FF" w:rsidR="00081321" w:rsidRPr="001A6B7E" w:rsidRDefault="001A6B7E" w:rsidP="001A6B7E">
      <w:pPr>
        <w:jc w:val="center"/>
        <w:rPr>
          <w:rFonts w:ascii="Times New Roman" w:eastAsia="Times New Roman" w:hAnsi="Times New Roman"/>
          <w:b/>
          <w:sz w:val="22"/>
          <w:szCs w:val="22"/>
        </w:rPr>
      </w:pPr>
      <w:r w:rsidRPr="0064002A">
        <w:rPr>
          <w:rFonts w:ascii="Times New Roman" w:eastAsia="Times New Roman" w:hAnsi="Times New Roman"/>
          <w:b/>
          <w:sz w:val="24"/>
          <w:szCs w:val="24"/>
        </w:rPr>
        <w:t>ELISETE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DE</w:t>
      </w:r>
      <w:r w:rsidRPr="0064002A">
        <w:rPr>
          <w:rFonts w:ascii="Times New Roman" w:eastAsia="Times New Roman" w:hAnsi="Times New Roman"/>
          <w:b/>
          <w:sz w:val="24"/>
          <w:szCs w:val="24"/>
        </w:rPr>
        <w:t xml:space="preserve"> OLIVEIRA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SANTOS</w:t>
      </w:r>
      <w:r w:rsidR="00907924" w:rsidRPr="001A6B7E">
        <w:rPr>
          <w:rFonts w:ascii="Times New Roman" w:eastAsia="Times New Roman" w:hAnsi="Times New Roman"/>
          <w:b/>
          <w:sz w:val="22"/>
          <w:szCs w:val="22"/>
        </w:rPr>
        <w:br/>
        <w:t>Prefeita Municipal em Exercício</w:t>
      </w:r>
    </w:p>
    <w:sectPr w:rsidR="00081321" w:rsidRPr="001A6B7E" w:rsidSect="0046786C">
      <w:pgSz w:w="11906" w:h="16838"/>
      <w:pgMar w:top="2381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74565"/>
    <w:multiLevelType w:val="hybridMultilevel"/>
    <w:tmpl w:val="9CFE3AA2"/>
    <w:lvl w:ilvl="0" w:tplc="E894F36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0E66996"/>
    <w:multiLevelType w:val="hybridMultilevel"/>
    <w:tmpl w:val="FAC861A8"/>
    <w:lvl w:ilvl="0" w:tplc="DD2C8A7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611597007">
    <w:abstractNumId w:val="0"/>
  </w:num>
  <w:num w:numId="2" w16cid:durableId="20045077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11A9"/>
    <w:rsid w:val="00001CA1"/>
    <w:rsid w:val="00014643"/>
    <w:rsid w:val="00081321"/>
    <w:rsid w:val="000A5770"/>
    <w:rsid w:val="000F47D4"/>
    <w:rsid w:val="00113838"/>
    <w:rsid w:val="00126CB0"/>
    <w:rsid w:val="0013486A"/>
    <w:rsid w:val="0015012E"/>
    <w:rsid w:val="00152E88"/>
    <w:rsid w:val="00181699"/>
    <w:rsid w:val="00196AFB"/>
    <w:rsid w:val="001A59FF"/>
    <w:rsid w:val="001A6B7E"/>
    <w:rsid w:val="00216CDF"/>
    <w:rsid w:val="002465E0"/>
    <w:rsid w:val="002D1A78"/>
    <w:rsid w:val="00367093"/>
    <w:rsid w:val="003D4D95"/>
    <w:rsid w:val="003E49D8"/>
    <w:rsid w:val="003F69A9"/>
    <w:rsid w:val="0041577F"/>
    <w:rsid w:val="0043084A"/>
    <w:rsid w:val="0046786C"/>
    <w:rsid w:val="0047474E"/>
    <w:rsid w:val="004844EE"/>
    <w:rsid w:val="004E1AB2"/>
    <w:rsid w:val="005420A1"/>
    <w:rsid w:val="0062468B"/>
    <w:rsid w:val="00630A84"/>
    <w:rsid w:val="0063304D"/>
    <w:rsid w:val="0064002A"/>
    <w:rsid w:val="006751B9"/>
    <w:rsid w:val="00676DCC"/>
    <w:rsid w:val="006D3E74"/>
    <w:rsid w:val="00793B9E"/>
    <w:rsid w:val="007E4D04"/>
    <w:rsid w:val="008B3E22"/>
    <w:rsid w:val="008E4926"/>
    <w:rsid w:val="008F0F96"/>
    <w:rsid w:val="00907924"/>
    <w:rsid w:val="009C2258"/>
    <w:rsid w:val="009E11A9"/>
    <w:rsid w:val="009F6CAB"/>
    <w:rsid w:val="00A50D73"/>
    <w:rsid w:val="00A761BC"/>
    <w:rsid w:val="00A94512"/>
    <w:rsid w:val="00AB457F"/>
    <w:rsid w:val="00BC4708"/>
    <w:rsid w:val="00BF5284"/>
    <w:rsid w:val="00C06C5E"/>
    <w:rsid w:val="00C940AB"/>
    <w:rsid w:val="00CC34FF"/>
    <w:rsid w:val="00CE1C92"/>
    <w:rsid w:val="00CE66F3"/>
    <w:rsid w:val="00D15A0E"/>
    <w:rsid w:val="00D574B2"/>
    <w:rsid w:val="00D73E1A"/>
    <w:rsid w:val="00D96B23"/>
    <w:rsid w:val="00DD3DD6"/>
    <w:rsid w:val="00DF51D3"/>
    <w:rsid w:val="00EC015D"/>
    <w:rsid w:val="00F07B89"/>
    <w:rsid w:val="00F5316C"/>
    <w:rsid w:val="00FC5FAE"/>
    <w:rsid w:val="00FF6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8052B2"/>
  <w15:chartTrackingRefBased/>
  <w15:docId w15:val="{75A4883D-0DD2-4789-8FBE-46C3FC0CB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11A9"/>
    <w:pPr>
      <w:spacing w:after="0" w:line="240" w:lineRule="auto"/>
    </w:pPr>
    <w:rPr>
      <w:rFonts w:ascii="Verdana" w:eastAsia="Verdana" w:hAnsi="Verdana" w:cs="Times New Roman"/>
      <w:sz w:val="15"/>
      <w:szCs w:val="16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9E11A9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1A59FF"/>
    <w:pPr>
      <w:ind w:left="720"/>
      <w:contextualSpacing/>
    </w:pPr>
  </w:style>
  <w:style w:type="character" w:styleId="MenoPendente">
    <w:name w:val="Unresolved Mention"/>
    <w:basedOn w:val="Fontepargpadro"/>
    <w:uiPriority w:val="99"/>
    <w:semiHidden/>
    <w:unhideWhenUsed/>
    <w:rsid w:val="004678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48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Arquivos\Downloads\visualizarDiploma.php?cdMunicipio=7837&amp;cdDiploma=20020420" TargetMode="External"/><Relationship Id="rId3" Type="http://schemas.openxmlformats.org/officeDocument/2006/relationships/styles" Target="styles.xml"/><Relationship Id="rId7" Type="http://schemas.openxmlformats.org/officeDocument/2006/relationships/hyperlink" Target="file:///C:\Users\Arquivos\Downloads\visualizarDiploma.php?cdMunicipio=7837&amp;cdDiploma=20120975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planalto.gov.br/ccivil_03/Constituicao/Constituicao.htm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im.digifred.net.br/sagradafamilia/contas/relatorios/quadro_salario_servidores_step3/138/7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3F9F3A-7EE2-429A-AB4B-5D8BEE89EE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1173</Words>
  <Characters>6336</Characters>
  <Application>Microsoft Office Word</Application>
  <DocSecurity>0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Arquivos</dc:creator>
  <cp:keywords/>
  <dc:description/>
  <cp:lastModifiedBy>Sec.ADM Sandra</cp:lastModifiedBy>
  <cp:revision>2</cp:revision>
  <cp:lastPrinted>2026-01-20T11:51:00Z</cp:lastPrinted>
  <dcterms:created xsi:type="dcterms:W3CDTF">2026-01-21T10:38:00Z</dcterms:created>
  <dcterms:modified xsi:type="dcterms:W3CDTF">2026-01-21T10:38:00Z</dcterms:modified>
</cp:coreProperties>
</file>