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611B" w14:textId="6B2EF171" w:rsidR="00952F8C" w:rsidRPr="00952F8C" w:rsidRDefault="00952F8C" w:rsidP="00952F8C">
      <w:pPr>
        <w:jc w:val="center"/>
      </w:pPr>
      <w:r w:rsidRPr="00952F8C">
        <w:t>LEI</w:t>
      </w:r>
      <w:r w:rsidR="0054762D">
        <w:t xml:space="preserve"> MUNICIPAL</w:t>
      </w:r>
      <w:r w:rsidRPr="00952F8C">
        <w:t xml:space="preserve"> Nº </w:t>
      </w:r>
      <w:r w:rsidR="0054762D">
        <w:t>1762</w:t>
      </w:r>
      <w:r w:rsidRPr="00952F8C">
        <w:t>/2025</w:t>
      </w:r>
      <w:r w:rsidR="0054762D">
        <w:t>, 18 E DEZEMBRO DE 2025</w:t>
      </w:r>
    </w:p>
    <w:p w14:paraId="19683BE7" w14:textId="77777777" w:rsidR="00952F8C" w:rsidRPr="00952F8C" w:rsidRDefault="00952F8C" w:rsidP="00952F8C">
      <w:pPr>
        <w:ind w:left="2410"/>
        <w:jc w:val="both"/>
      </w:pPr>
      <w:r w:rsidRPr="00952F8C">
        <w:t>AUTORIZA A ABERTURA DE CRÉDITOS ADICIONAIS ESPECIAIS E DÁ OUTRAS PROVIDÊNCIAS.</w:t>
      </w:r>
    </w:p>
    <w:p w14:paraId="4ECEC065" w14:textId="77777777" w:rsidR="00952F8C" w:rsidRPr="00952F8C" w:rsidRDefault="00952F8C" w:rsidP="00952F8C">
      <w:pPr>
        <w:ind w:firstLine="708"/>
        <w:jc w:val="both"/>
      </w:pPr>
      <w:r w:rsidRPr="00952F8C">
        <w:t>Mauro Rogério Ferrari Galatto, Prefeito Municipal de Sagrada Família, RS, no uso das atribuições legais que lhe são conferidas pela Lei Orgânica Municipal, FAZ SABER que, se a Câmara Municipal de Vereadores aprovou e que sanciona e promulga a seguinte Lei:</w:t>
      </w:r>
    </w:p>
    <w:p w14:paraId="6CB7B45C" w14:textId="77777777" w:rsidR="00952F8C" w:rsidRPr="00952F8C" w:rsidRDefault="00952F8C" w:rsidP="00803ECF">
      <w:pPr>
        <w:spacing w:after="0"/>
        <w:ind w:firstLine="360"/>
        <w:jc w:val="both"/>
      </w:pPr>
      <w:r w:rsidRPr="00952F8C">
        <w:t>Art. 1º - Fica o Poder Executivo Municipal autorizado a abrir crédito adicional especial na Lei de Meios vigente, no valor de R$ 315.000,00 (Trezentos e quinze mil reais), com a seguinte dotação orçamentária:</w:t>
      </w:r>
    </w:p>
    <w:p w14:paraId="5E8F2D2C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Órgão: 06 – Secretaria da Saúde</w:t>
      </w:r>
    </w:p>
    <w:p w14:paraId="35C4E5A6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Unidade: 02 – Fundo Municipal de Saúde (Transferências de Recursos da União)</w:t>
      </w:r>
    </w:p>
    <w:p w14:paraId="5DAAE406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Função: 10 – Saúde</w:t>
      </w:r>
    </w:p>
    <w:p w14:paraId="7FFAA865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Subfunção: 301 – Atenção Básica</w:t>
      </w:r>
    </w:p>
    <w:p w14:paraId="4E1B3250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Programa: 143 – ESTRUTURAÇÃO DA REDE DE SERVIÇOS DE ATENÇÃO PRIMÁRIA</w:t>
      </w:r>
    </w:p>
    <w:p w14:paraId="0465F837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Projeto/Atividade: 1010 – AQUISIÇÃO DE UNIDADE MÓVEL DE SAÚDE - EMENDA PARLAMENTAR BUSATO - FR 601</w:t>
      </w:r>
    </w:p>
    <w:p w14:paraId="56EFFE97" w14:textId="77777777" w:rsidR="00952F8C" w:rsidRPr="00952F8C" w:rsidRDefault="00952F8C" w:rsidP="00803ECF">
      <w:pPr>
        <w:numPr>
          <w:ilvl w:val="0"/>
          <w:numId w:val="1"/>
        </w:numPr>
        <w:spacing w:after="0"/>
        <w:jc w:val="both"/>
      </w:pPr>
      <w:r w:rsidRPr="00952F8C">
        <w:t>Elemento de Despesa: 4490.52.00.00.00.00.0601</w:t>
      </w:r>
    </w:p>
    <w:p w14:paraId="0CABC79A" w14:textId="77777777" w:rsidR="0054762D" w:rsidRDefault="00952F8C" w:rsidP="0054762D">
      <w:pPr>
        <w:numPr>
          <w:ilvl w:val="0"/>
          <w:numId w:val="1"/>
        </w:numPr>
        <w:spacing w:after="0"/>
        <w:jc w:val="both"/>
      </w:pPr>
      <w:r w:rsidRPr="00952F8C">
        <w:t>Descrição: EQUIPAMENTOS E MATERIAL PERMANENTE R$ 315.000,00</w:t>
      </w:r>
    </w:p>
    <w:p w14:paraId="30B06098" w14:textId="5BF6230E" w:rsidR="00952F8C" w:rsidRPr="00952F8C" w:rsidRDefault="00952F8C" w:rsidP="0054762D">
      <w:pPr>
        <w:spacing w:after="0"/>
        <w:ind w:firstLine="360"/>
        <w:jc w:val="both"/>
      </w:pPr>
      <w:r w:rsidRPr="00952F8C">
        <w:t xml:space="preserve">Art. 2º - Para a cobertura do crédito adicional Especial de que trata o Art. 1º se darão como fonte o Excesso de Arrecadação de Transferências Fundo a Fundo de Recursos do SUS (Natureza de Receita 2.4.1.1.50.1.0) oriundo da Emenda Parlamentar do Deputado Federal Luiz Carlos Busato, classificada na Fonte de Recurso 601, no valor descrito no </w:t>
      </w:r>
      <w:r w:rsidRPr="0054762D">
        <w:rPr>
          <w:i/>
          <w:iCs/>
        </w:rPr>
        <w:t>caput</w:t>
      </w:r>
      <w:r w:rsidRPr="00952F8C">
        <w:t>.</w:t>
      </w:r>
    </w:p>
    <w:p w14:paraId="77590C15" w14:textId="77777777" w:rsidR="0054762D" w:rsidRDefault="0054762D" w:rsidP="0054762D">
      <w:pPr>
        <w:spacing w:after="0"/>
        <w:jc w:val="both"/>
      </w:pPr>
    </w:p>
    <w:p w14:paraId="7976657B" w14:textId="3DF83D6B" w:rsidR="00952F8C" w:rsidRPr="00952F8C" w:rsidRDefault="00952F8C" w:rsidP="0054762D">
      <w:pPr>
        <w:spacing w:after="0"/>
        <w:ind w:firstLine="360"/>
        <w:jc w:val="both"/>
      </w:pPr>
      <w:r w:rsidRPr="00952F8C">
        <w:t>Art. 3º - Em conformidade com o art. 43, § 2º, da Lei Federal nº 4.320/64, o Crédito Adicional Especial aberto por esta Lei terá sua vigência estendida até o final do exercício financeiro de 2026, caso o recurso não seja integralmente utilizado no exercício de 2025, permanecendo o saldo à conta da fonte de recurso especificada.</w:t>
      </w:r>
    </w:p>
    <w:p w14:paraId="3A8E2E4D" w14:textId="77777777" w:rsidR="0054762D" w:rsidRDefault="0054762D" w:rsidP="0054762D">
      <w:pPr>
        <w:spacing w:after="0"/>
        <w:jc w:val="both"/>
      </w:pPr>
    </w:p>
    <w:p w14:paraId="4ECA4D70" w14:textId="2E317625" w:rsidR="0054762D" w:rsidRDefault="00952F8C" w:rsidP="0054762D">
      <w:pPr>
        <w:spacing w:after="0"/>
        <w:ind w:firstLine="360"/>
        <w:jc w:val="both"/>
      </w:pPr>
      <w:r w:rsidRPr="00952F8C">
        <w:t>Art. 4º - As dotações orçamentárias e os valores estabelecidos que compõem a abertura dos créditos adicionais, de que trata esta Lei, entram em vigor na data de sua publicação, revogadas as disposições em contrário.</w:t>
      </w:r>
    </w:p>
    <w:p w14:paraId="4120BD0A" w14:textId="05A61B76" w:rsidR="00952F8C" w:rsidRDefault="00952F8C" w:rsidP="0054762D">
      <w:pPr>
        <w:spacing w:after="0"/>
        <w:jc w:val="both"/>
      </w:pPr>
      <w:r w:rsidRPr="00952F8C">
        <w:t>Gabinete do Prefeito Municipal de Sagrada Família, em 1</w:t>
      </w:r>
      <w:r w:rsidR="0054762D">
        <w:t>8</w:t>
      </w:r>
      <w:r w:rsidRPr="00952F8C">
        <w:t xml:space="preserve"> de dezembro de 2025.</w:t>
      </w:r>
    </w:p>
    <w:p w14:paraId="19E648DD" w14:textId="77777777" w:rsidR="00803ECF" w:rsidRDefault="00803ECF" w:rsidP="00952F8C">
      <w:pPr>
        <w:jc w:val="both"/>
      </w:pPr>
    </w:p>
    <w:p w14:paraId="5AC8489F" w14:textId="77777777" w:rsidR="00803ECF" w:rsidRPr="00952F8C" w:rsidRDefault="00803ECF" w:rsidP="00952F8C">
      <w:pPr>
        <w:jc w:val="both"/>
      </w:pPr>
    </w:p>
    <w:p w14:paraId="4E28C377" w14:textId="77777777" w:rsidR="00803ECF" w:rsidRDefault="00952F8C" w:rsidP="00803ECF">
      <w:pPr>
        <w:spacing w:after="0"/>
        <w:jc w:val="center"/>
      </w:pPr>
      <w:r w:rsidRPr="00952F8C">
        <w:t>MAURO ROGÉRIO FERRARI GALATTO</w:t>
      </w:r>
    </w:p>
    <w:p w14:paraId="2000EE05" w14:textId="68F54C1F" w:rsidR="00952F8C" w:rsidRPr="00952F8C" w:rsidRDefault="00952F8C" w:rsidP="00803ECF">
      <w:pPr>
        <w:spacing w:after="0"/>
        <w:jc w:val="center"/>
      </w:pPr>
      <w:r w:rsidRPr="00952F8C">
        <w:t>Prefeito Municipal</w:t>
      </w:r>
    </w:p>
    <w:p w14:paraId="06F2321B" w14:textId="77777777" w:rsidR="0054762D" w:rsidRDefault="0054762D" w:rsidP="0054762D">
      <w:pPr>
        <w:jc w:val="both"/>
        <w:rPr>
          <w:rFonts w:ascii="Segoe UI Emoji" w:hAnsi="Segoe UI Emoji" w:cs="Segoe UI Emoji"/>
          <w:b/>
        </w:rPr>
      </w:pPr>
      <w:r w:rsidRPr="0054762D">
        <w:rPr>
          <w:rFonts w:ascii="Segoe UI Emoji" w:hAnsi="Segoe UI Emoji" w:cs="Segoe UI Emoji"/>
          <w:b/>
        </w:rPr>
        <w:t>REGISTRE-SE E PUBLIQUE-SE</w:t>
      </w:r>
    </w:p>
    <w:p w14:paraId="42FC79E7" w14:textId="77777777" w:rsidR="0054762D" w:rsidRDefault="0054762D" w:rsidP="0054762D">
      <w:pPr>
        <w:jc w:val="both"/>
        <w:rPr>
          <w:rFonts w:ascii="Segoe UI Emoji" w:hAnsi="Segoe UI Emoji" w:cs="Segoe UI Emoji"/>
          <w:b/>
        </w:rPr>
      </w:pPr>
    </w:p>
    <w:p w14:paraId="5912D09A" w14:textId="77777777" w:rsidR="0054762D" w:rsidRPr="0054762D" w:rsidRDefault="0054762D" w:rsidP="0054762D">
      <w:pPr>
        <w:spacing w:after="0" w:line="240" w:lineRule="auto"/>
        <w:jc w:val="both"/>
        <w:rPr>
          <w:rFonts w:ascii="Segoe UI Emoji" w:hAnsi="Segoe UI Emoji" w:cs="Segoe UI Emoji"/>
          <w:b/>
        </w:rPr>
      </w:pPr>
      <w:r w:rsidRPr="0054762D">
        <w:rPr>
          <w:rFonts w:ascii="Segoe UI Emoji" w:hAnsi="Segoe UI Emoji" w:cs="Segoe UI Emoji"/>
          <w:b/>
        </w:rPr>
        <w:t xml:space="preserve">Elisete Fatima de Almeida Vieira </w:t>
      </w:r>
      <w:proofErr w:type="spellStart"/>
      <w:r w:rsidRPr="0054762D">
        <w:rPr>
          <w:rFonts w:ascii="Segoe UI Emoji" w:hAnsi="Segoe UI Emoji" w:cs="Segoe UI Emoji"/>
          <w:b/>
        </w:rPr>
        <w:t>Quequi</w:t>
      </w:r>
      <w:proofErr w:type="spellEnd"/>
      <w:r w:rsidRPr="0054762D">
        <w:rPr>
          <w:rFonts w:ascii="Segoe UI Emoji" w:hAnsi="Segoe UI Emoji" w:cs="Segoe UI Emoji"/>
          <w:b/>
        </w:rPr>
        <w:t xml:space="preserve"> </w:t>
      </w:r>
    </w:p>
    <w:p w14:paraId="41D99876" w14:textId="77777777" w:rsidR="0054762D" w:rsidRPr="0054762D" w:rsidRDefault="0054762D" w:rsidP="0054762D">
      <w:pPr>
        <w:spacing w:after="0" w:line="240" w:lineRule="auto"/>
        <w:jc w:val="both"/>
        <w:rPr>
          <w:rFonts w:ascii="Segoe UI Emoji" w:hAnsi="Segoe UI Emoji" w:cs="Segoe UI Emoji"/>
          <w:b/>
        </w:rPr>
      </w:pPr>
      <w:proofErr w:type="gramStart"/>
      <w:r w:rsidRPr="0054762D">
        <w:rPr>
          <w:rFonts w:ascii="Segoe UI Emoji" w:hAnsi="Segoe UI Emoji" w:cs="Segoe UI Emoji"/>
          <w:b/>
        </w:rPr>
        <w:t>Sec. .</w:t>
      </w:r>
      <w:proofErr w:type="gramEnd"/>
      <w:r w:rsidRPr="0054762D">
        <w:rPr>
          <w:rFonts w:ascii="Segoe UI Emoji" w:hAnsi="Segoe UI Emoji" w:cs="Segoe UI Emoji"/>
          <w:b/>
        </w:rPr>
        <w:t xml:space="preserve">Mun. de Administração </w:t>
      </w:r>
    </w:p>
    <w:p w14:paraId="51A2E6BA" w14:textId="77777777" w:rsidR="00952F8C" w:rsidRPr="00952F8C" w:rsidRDefault="00952F8C" w:rsidP="00952F8C">
      <w:pPr>
        <w:jc w:val="both"/>
        <w:rPr>
          <w:rFonts w:ascii="Segoe UI Emoji" w:hAnsi="Segoe UI Emoji" w:cs="Segoe UI Emoji"/>
        </w:rPr>
      </w:pPr>
    </w:p>
    <w:p w14:paraId="11B06BB7" w14:textId="56934401" w:rsidR="00952F8C" w:rsidRPr="00952F8C" w:rsidRDefault="00952F8C" w:rsidP="00952F8C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52F8C">
        <w:rPr>
          <w:rFonts w:eastAsia="Times New Roman" w:cstheme="minorHAnsi"/>
          <w:sz w:val="24"/>
          <w:szCs w:val="24"/>
          <w:lang w:eastAsia="pt-BR"/>
        </w:rPr>
        <w:t xml:space="preserve">Justificativas ao Projeto de Lei nº </w:t>
      </w:r>
      <w:r w:rsidR="00803ECF">
        <w:rPr>
          <w:rFonts w:eastAsia="Times New Roman" w:cstheme="minorHAnsi"/>
          <w:sz w:val="24"/>
          <w:szCs w:val="24"/>
          <w:lang w:eastAsia="pt-BR"/>
        </w:rPr>
        <w:t>066</w:t>
      </w:r>
      <w:r w:rsidRPr="00952F8C">
        <w:rPr>
          <w:rFonts w:eastAsia="Times New Roman" w:cstheme="minorHAnsi"/>
          <w:sz w:val="24"/>
          <w:szCs w:val="24"/>
          <w:lang w:eastAsia="pt-BR"/>
        </w:rPr>
        <w:t>/2025</w:t>
      </w:r>
    </w:p>
    <w:p w14:paraId="3821040D" w14:textId="77777777" w:rsidR="00952F8C" w:rsidRPr="00952F8C" w:rsidRDefault="00952F8C" w:rsidP="00952F8C">
      <w:pPr>
        <w:ind w:firstLine="708"/>
        <w:jc w:val="both"/>
      </w:pPr>
      <w:r w:rsidRPr="00952F8C">
        <w:t>Excelentíssimo Senhor Presidente e demais Vereadores da Câmara Municipal de Sagrada Família:</w:t>
      </w:r>
    </w:p>
    <w:p w14:paraId="65A545E1" w14:textId="77777777" w:rsidR="00952F8C" w:rsidRPr="00952F8C" w:rsidRDefault="00952F8C" w:rsidP="00952F8C">
      <w:pPr>
        <w:ind w:firstLine="708"/>
        <w:jc w:val="both"/>
      </w:pPr>
      <w:r w:rsidRPr="00952F8C">
        <w:t>Encaminhamos a Vossas Excelências o incluso Projeto de Lei que AUTORIZA A ABERTURA DE CRÉDITO ADICIONAL ESPECIAL ao Orçamento Municipal vigente, no valor de R$ 315.000,00 (Trezentos e quinze mil reais), a ser destinado à Secretaria Municipal de Saúde.</w:t>
      </w:r>
    </w:p>
    <w:p w14:paraId="1076BCCE" w14:textId="77777777" w:rsidR="00952F8C" w:rsidRPr="00952F8C" w:rsidRDefault="00952F8C" w:rsidP="00952F8C">
      <w:pPr>
        <w:ind w:firstLine="708"/>
        <w:jc w:val="both"/>
      </w:pPr>
      <w:r w:rsidRPr="00952F8C">
        <w:t>A abertura deste crédito se faz necessária para formalizar a incorporação de recursos federais provenientes de Emenda Parlamentar do Deputado Federal Luiz Carlos Busato. O investimento visa a Aquisição de uma Unidade Móvel de Saúde, um equipamento essencial para o fortalecimento da Atenção Primária no Município, conforme registrado em nosso Programa Orçamentário 143.</w:t>
      </w:r>
    </w:p>
    <w:p w14:paraId="3635EC2D" w14:textId="77777777" w:rsidR="00952F8C" w:rsidRPr="00952F8C" w:rsidRDefault="00952F8C" w:rsidP="00952F8C">
      <w:pPr>
        <w:ind w:firstLine="708"/>
        <w:jc w:val="both"/>
      </w:pPr>
      <w:r w:rsidRPr="00952F8C">
        <w:t>O crédito será coberto por Excesso de Arrecadação de Transferências Fundo a Fundo de Recursos do SUS (Natureza de Receita 2.4.1.1.50.1.0), vinculada à Fonte de Recurso 601.</w:t>
      </w:r>
    </w:p>
    <w:p w14:paraId="4DB23CCF" w14:textId="77777777" w:rsidR="00952F8C" w:rsidRPr="00952F8C" w:rsidRDefault="00952F8C" w:rsidP="00952F8C">
      <w:pPr>
        <w:ind w:firstLine="708"/>
        <w:jc w:val="both"/>
      </w:pPr>
      <w:r w:rsidRPr="00952F8C">
        <w:t>Ressaltamos, ainda, a inclusão do Art. 3º, que autoriza, preventivamente, a prorrogação da vigência deste crédito para o exercício de 2026, caso a liberação dos recursos ou a conclusão do processo licitatório não ocorra integralmente até o final do exercício de 2025. Esta medida garante a continuidade da destinação dos recursos ao seu objetivo final sem a necessidade de um novo Projeto de Lei, conferindo eficiência e segurança jurídica ao processo.</w:t>
      </w:r>
    </w:p>
    <w:p w14:paraId="49D3AF75" w14:textId="77777777" w:rsidR="00952F8C" w:rsidRPr="00952F8C" w:rsidRDefault="00952F8C" w:rsidP="00952F8C">
      <w:pPr>
        <w:jc w:val="both"/>
      </w:pPr>
      <w:r w:rsidRPr="00952F8C">
        <w:t>S</w:t>
      </w:r>
      <w:r w:rsidRPr="00952F8C">
        <w:tab/>
        <w:t>endo este um recurso vinculado com destinação obrigatória para a saúde, e de alto impacto social, solicitamos a análise e aprovação urgente deste Projeto de Lei.</w:t>
      </w:r>
    </w:p>
    <w:p w14:paraId="58FF08AC" w14:textId="77777777" w:rsidR="00952F8C" w:rsidRDefault="00952F8C" w:rsidP="00952F8C">
      <w:pPr>
        <w:ind w:firstLine="708"/>
        <w:jc w:val="both"/>
      </w:pPr>
      <w:r w:rsidRPr="00952F8C">
        <w:t>Atenciosamente,</w:t>
      </w:r>
    </w:p>
    <w:p w14:paraId="6D35F4CC" w14:textId="77777777" w:rsidR="00803ECF" w:rsidRDefault="00803ECF" w:rsidP="00952F8C">
      <w:pPr>
        <w:ind w:firstLine="708"/>
        <w:jc w:val="both"/>
      </w:pPr>
    </w:p>
    <w:p w14:paraId="0F4C3D0B" w14:textId="77777777" w:rsidR="00803ECF" w:rsidRDefault="00803ECF" w:rsidP="00952F8C">
      <w:pPr>
        <w:ind w:firstLine="708"/>
        <w:jc w:val="both"/>
      </w:pPr>
    </w:p>
    <w:p w14:paraId="5EC0D584" w14:textId="77777777" w:rsidR="00803ECF" w:rsidRPr="00952F8C" w:rsidRDefault="00803ECF" w:rsidP="00803ECF">
      <w:pPr>
        <w:ind w:firstLine="708"/>
        <w:jc w:val="center"/>
      </w:pPr>
    </w:p>
    <w:p w14:paraId="40F18F7C" w14:textId="77777777" w:rsidR="00803ECF" w:rsidRDefault="00952F8C" w:rsidP="00803ECF">
      <w:pPr>
        <w:spacing w:after="0"/>
        <w:jc w:val="center"/>
      </w:pPr>
      <w:r w:rsidRPr="00952F8C">
        <w:t>MAURO ROGÉRIO FERRARI GALATTO</w:t>
      </w:r>
    </w:p>
    <w:p w14:paraId="4AFCA146" w14:textId="26CC17A0" w:rsidR="00952F8C" w:rsidRPr="00952F8C" w:rsidRDefault="00952F8C" w:rsidP="00803ECF">
      <w:pPr>
        <w:spacing w:after="0"/>
        <w:jc w:val="center"/>
      </w:pPr>
      <w:r w:rsidRPr="00952F8C">
        <w:t>Prefeito Municipal de Sagrada Família, RS</w:t>
      </w:r>
    </w:p>
    <w:p w14:paraId="58C3DEC2" w14:textId="77777777" w:rsidR="00045A54" w:rsidRPr="00952F8C" w:rsidRDefault="00045A54" w:rsidP="00803ECF">
      <w:pPr>
        <w:jc w:val="center"/>
      </w:pPr>
    </w:p>
    <w:sectPr w:rsidR="00045A54" w:rsidRPr="00952F8C" w:rsidSect="0054762D">
      <w:pgSz w:w="11906" w:h="16838"/>
      <w:pgMar w:top="243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57E78"/>
    <w:multiLevelType w:val="multilevel"/>
    <w:tmpl w:val="34EE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87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8C"/>
    <w:rsid w:val="00045A54"/>
    <w:rsid w:val="000B3795"/>
    <w:rsid w:val="00305377"/>
    <w:rsid w:val="00385A9F"/>
    <w:rsid w:val="0054762D"/>
    <w:rsid w:val="005709B5"/>
    <w:rsid w:val="00803ECF"/>
    <w:rsid w:val="00854C7A"/>
    <w:rsid w:val="00952F8C"/>
    <w:rsid w:val="009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0590"/>
  <w15:chartTrackingRefBased/>
  <w15:docId w15:val="{6B0322A2-C5DE-43A1-90F7-498B6F0F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F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F8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F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F8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F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F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F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F8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F8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F8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4358-35A8-40B0-81AE-CFB6F9E3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cp:lastPrinted>2025-12-15T13:42:00Z</cp:lastPrinted>
  <dcterms:created xsi:type="dcterms:W3CDTF">2025-12-18T12:04:00Z</dcterms:created>
  <dcterms:modified xsi:type="dcterms:W3CDTF">2025-12-18T12:04:00Z</dcterms:modified>
</cp:coreProperties>
</file>