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CB8B" w14:textId="77777777" w:rsidR="00C812EA" w:rsidRDefault="00C812E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CC30D" w14:textId="77777777" w:rsidR="00C812EA" w:rsidRDefault="00C812E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521CD443" w:rsidR="00CD78E8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 w:rsidR="00E13289">
        <w:rPr>
          <w:rFonts w:ascii="Times New Roman" w:eastAsia="Times New Roman" w:hAnsi="Times New Roman" w:cs="Times New Roman"/>
          <w:b/>
          <w:sz w:val="24"/>
          <w:szCs w:val="24"/>
        </w:rPr>
        <w:t xml:space="preserve"> MUNICIPAL Nº 1736</w:t>
      </w:r>
      <w:r w:rsidRPr="00C812EA">
        <w:rPr>
          <w:rFonts w:ascii="Times New Roman" w:eastAsia="Times New Roman" w:hAnsi="Times New Roman" w:cs="Times New Roman"/>
          <w:b/>
          <w:sz w:val="24"/>
          <w:szCs w:val="24"/>
        </w:rPr>
        <w:t xml:space="preserve">/25, de </w:t>
      </w:r>
      <w:r w:rsidR="00E13289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Pr="00C812E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E13289">
        <w:rPr>
          <w:rFonts w:ascii="Times New Roman" w:eastAsia="Times New Roman" w:hAnsi="Times New Roman" w:cs="Times New Roman"/>
          <w:b/>
          <w:sz w:val="24"/>
          <w:szCs w:val="24"/>
        </w:rPr>
        <w:t>setembro</w:t>
      </w:r>
      <w:r w:rsidRPr="00C812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2025.</w:t>
      </w:r>
    </w:p>
    <w:p w14:paraId="00000002" w14:textId="77777777" w:rsidR="00CD78E8" w:rsidRDefault="00CD78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CD78E8" w:rsidRDefault="00000000">
      <w:pPr>
        <w:spacing w:after="0" w:line="276" w:lineRule="auto"/>
        <w:ind w:left="3968"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DISPÕE SOBRE O PLANO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PLURIANUAL  PARA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O QUADRIÊNIO  2026-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2029  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DÁ  OUTRAS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PROVIDÊNCIAS.</w:t>
      </w:r>
    </w:p>
    <w:p w14:paraId="00000004" w14:textId="77777777" w:rsidR="00CD78E8" w:rsidRDefault="00CD78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122F1C7E" w:rsidR="00CD78E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PREFEITO MUNICIPAL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Sagrada Família – RS, no uso de suas atribuições legais que lhe são conferidas pelo Artigo 27, itens I e III da Lei Orgânica Municipal, FAZ SABER,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que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Câmara Municipal de Vereadores aprov</w:t>
      </w:r>
      <w:r w:rsidR="00E13289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 sanciona </w:t>
      </w:r>
      <w:r w:rsidR="00E13289">
        <w:rPr>
          <w:rFonts w:ascii="Times New Roman" w:eastAsia="Times New Roman" w:hAnsi="Times New Roman" w:cs="Times New Roman"/>
          <w:sz w:val="24"/>
          <w:szCs w:val="24"/>
        </w:rPr>
        <w:t xml:space="preserve">e promulga </w:t>
      </w:r>
      <w:r>
        <w:rPr>
          <w:rFonts w:ascii="Times New Roman" w:eastAsia="Times New Roman" w:hAnsi="Times New Roman" w:cs="Times New Roman"/>
          <w:sz w:val="24"/>
          <w:szCs w:val="24"/>
        </w:rPr>
        <w:t>a seguinte:</w:t>
      </w:r>
    </w:p>
    <w:p w14:paraId="00000006" w14:textId="77777777" w:rsidR="00CD78E8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LEI</w:t>
      </w:r>
    </w:p>
    <w:p w14:paraId="00000007" w14:textId="77777777" w:rsidR="00CD78E8" w:rsidRDefault="00CD78E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institui o Plano Plurianual para o quadriênio 2026/2029, em cumprimento ao disposto no art. 165, I, § 1º, da Constituição Federal, estabelecendo os programas com as respectivas diretrizes, objetivos e metas para as despesas de capital e outras delas decorrentes e para os programas de duração continuada, na forma dos Anexos I, II e III.</w:t>
      </w:r>
    </w:p>
    <w:p w14:paraId="00000009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efeitos desta Lei, entende-se por:</w:t>
      </w:r>
    </w:p>
    <w:p w14:paraId="0000000A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Programa: o instrumento de organização da atuação governamental, que articula um conjunto de ações que concorrem para um objetivo comum preestabelecido, mensurado por indicadores, visando à solução de um problema ou ao atendimento de uma necessidade ou demanda da sociedade;</w:t>
      </w:r>
    </w:p>
    <w:p w14:paraId="0000000B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sz w:val="24"/>
          <w:szCs w:val="24"/>
        </w:rPr>
        <w:t>Programa Finalístico: aquele que resulta em bens ou serviços ofertados diretamente à sociedade;</w:t>
      </w:r>
    </w:p>
    <w:p w14:paraId="0000000C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Programa de Gestão e Manutenção de Serviços: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14:paraId="0000000D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Encargos Especiais do Município: programa de natureza apenas orçamentária, que engloba ações não associáveis aos programas finalísticos ou ao programa de gestão e manutenção de serviço, não figurando na programação do PPA 2026-2029;</w:t>
      </w:r>
    </w:p>
    <w:p w14:paraId="0000000E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Ação: o conjunto de operações cujos produtos contribuem para os objetivos do programa;</w:t>
      </w:r>
    </w:p>
    <w:p w14:paraId="0000000F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Produto, bem ou serviço que resulta da ação, destinado ao público-alvo;</w:t>
      </w:r>
    </w:p>
    <w:p w14:paraId="5D75E03C" w14:textId="77777777" w:rsidR="0031551B" w:rsidRDefault="0031551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A07C" w14:textId="77777777" w:rsidR="0031551B" w:rsidRDefault="0031551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0E2833D1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Meta, quantidade de produto que se deseja obter em determinado horizonte temporal, expressa na unidade de medida adotada.</w:t>
      </w:r>
    </w:p>
    <w:p w14:paraId="00000011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valores constantes nos anexos e nas tabelas desta Lei são referenciais e não constituem limite para a programação da despesa na Lei Orçamentária Anual, seus créditos adicionais e respectiva execução, que deverá obedecer aos parâmetros fixados pela Lei de Diretrizes Orçamentárias e as receitas efetivamente previstas em cada ano, consoante a legislação em vigor à época.</w:t>
      </w:r>
    </w:p>
    <w:p w14:paraId="00000012" w14:textId="77777777" w:rsidR="00CD78E8" w:rsidRDefault="00CD78E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metas físicas das ações estabelecidas para o período de vigência desta lei constituem referências a serem observadas pelas leis de diretrizes orçamentárias e pelas leis orçamentárias e suas respectivas alterações.</w:t>
      </w:r>
    </w:p>
    <w:p w14:paraId="00000014" w14:textId="77777777" w:rsidR="00CD78E8" w:rsidRDefault="00CD78E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14:paraId="00000016" w14:textId="77777777" w:rsidR="00CD78E8" w:rsidRDefault="00CD78E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6º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14:paraId="00000018" w14:textId="77777777" w:rsidR="00CD78E8" w:rsidRDefault="00CD78E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7º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Poder Executivo autorizado a atualizar, republicar e divulgar as alterações ocorridas nos anexos I, II e II desta lei para:</w:t>
      </w:r>
    </w:p>
    <w:p w14:paraId="0000001A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conciliá-los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 as alterações ocorridas em função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5º e 6º;  </w:t>
      </w:r>
    </w:p>
    <w:p w14:paraId="0000001B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readequar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adequar vinculações entre ações orçamentárias e programas; </w:t>
      </w:r>
    </w:p>
    <w:p w14:paraId="0000001C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 - </w:t>
      </w:r>
      <w:r>
        <w:rPr>
          <w:rFonts w:ascii="Times New Roman" w:eastAsia="Times New Roman" w:hAnsi="Times New Roman" w:cs="Times New Roman"/>
          <w:sz w:val="24"/>
          <w:szCs w:val="24"/>
        </w:rPr>
        <w:t>incluir, excluir ou alterar o órgão ou unidade responsável pelo programa e/ou ação;</w:t>
      </w:r>
    </w:p>
    <w:p w14:paraId="0000001D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incluir, excluir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ou alterar os indicadores de desempenho dos programas.</w:t>
      </w:r>
    </w:p>
    <w:p w14:paraId="0000001E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atualizações de que trata este artigo serão informadas à Câmara de Vereadores e divulgadas em sítio eletrônico oficial. </w:t>
      </w:r>
    </w:p>
    <w:p w14:paraId="00000020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8º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acompanhamento da execução dos programas do PPA será feito com base no desempenho dos indicadores, ou, na falta destes, com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base  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realização das metas físicas e financeiras, cujas informações serão apuradas periodicamente e terão a finalidade de medir os resultados alcançados.</w:t>
      </w:r>
    </w:p>
    <w:p w14:paraId="5F92AF71" w14:textId="77777777" w:rsidR="0031551B" w:rsidRDefault="0031551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DD6AE" w14:textId="77777777" w:rsidR="0031551B" w:rsidRDefault="0031551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897B2" w14:textId="77777777" w:rsidR="0031551B" w:rsidRDefault="0031551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01819F4A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</w:rPr>
        <w:t>O acompanhamento da execução dos programas será feito sob a coordenação da Secretaria de Administração, a quem compete:</w:t>
      </w:r>
    </w:p>
    <w:p w14:paraId="37E2AE85" w14:textId="77777777" w:rsidR="0031551B" w:rsidRDefault="0031551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5CC976E2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definir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metodologias a serem utilizadas na elaboração, no acompanhamento e na revisão do PPA a ser observado por todos os órgãos da Administração Municipal; </w:t>
      </w:r>
    </w:p>
    <w:p w14:paraId="00000023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definir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agenda de elaboração, de acompanhamento e, quando for o caso, de revisão do PPA; </w:t>
      </w:r>
    </w:p>
    <w:p w14:paraId="00000024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auxiliar os demais órgãos e setores da Administração Municipal nos processos de elaboração, de acompanhamento e de revisão do PPA; e </w:t>
      </w:r>
    </w:p>
    <w:p w14:paraId="00000025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elaborar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anualmente relatório de avaliação dos resultados deste Plano que será encaminhado ao Poder Legislativo, juntamente com o Projeto de Lei de Diretrizes Orçamentárias.</w:t>
      </w:r>
    </w:p>
    <w:p w14:paraId="00000026" w14:textId="77777777" w:rsidR="00CD78E8" w:rsidRDefault="00CD78E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9º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Acompanham o Plano Plurianual, as seguintes tabelas, de caráter meramente informativo:</w:t>
      </w:r>
    </w:p>
    <w:p w14:paraId="00000028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ANEXO 01 – Memória de Cálculo das Estimativas de Receitas para o período de 2026 a 2029;</w:t>
      </w:r>
    </w:p>
    <w:p w14:paraId="00000029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– </w:t>
      </w:r>
      <w:r>
        <w:rPr>
          <w:rFonts w:ascii="Times New Roman" w:eastAsia="Times New Roman" w:hAnsi="Times New Roman" w:cs="Times New Roman"/>
          <w:sz w:val="24"/>
          <w:szCs w:val="24"/>
        </w:rPr>
        <w:t>ANEXO 02 – Estimativas da Receita Corrente Líquida;</w:t>
      </w:r>
    </w:p>
    <w:p w14:paraId="0000002A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ANEXO 03 – Estimativa de Limites de Gastos com Pessoal do Poder Executivo e Legislativo para o período de 2026 a 2029;</w:t>
      </w:r>
    </w:p>
    <w:p w14:paraId="0000002B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 – </w:t>
      </w:r>
      <w:r>
        <w:rPr>
          <w:rFonts w:ascii="Times New Roman" w:eastAsia="Times New Roman" w:hAnsi="Times New Roman" w:cs="Times New Roman"/>
          <w:sz w:val="24"/>
          <w:szCs w:val="24"/>
        </w:rPr>
        <w:t>ANEXO 04 - Avaliação Global / Consolidação de Valores Disponíveis para as Diretrizes, Objetivos e Metas do PPA;</w:t>
      </w:r>
    </w:p>
    <w:p w14:paraId="0000002D" w14:textId="77777777" w:rsidR="00CD78E8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10 - </w:t>
      </w:r>
      <w:r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0000002F" w14:textId="5DE17A0E" w:rsidR="00CD78E8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Sagrada Família – RS, </w:t>
      </w:r>
      <w:r w:rsidRPr="00C812EA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E13289">
        <w:rPr>
          <w:rFonts w:ascii="Times New Roman" w:eastAsia="Times New Roman" w:hAnsi="Times New Roman" w:cs="Times New Roman"/>
          <w:sz w:val="24"/>
          <w:szCs w:val="24"/>
        </w:rPr>
        <w:t>três</w:t>
      </w:r>
      <w:r w:rsidRPr="00C812EA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E13289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C8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00000030" w14:textId="77777777" w:rsidR="00CD78E8" w:rsidRDefault="00CD78E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CD78E8" w:rsidRDefault="00CD78E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77777777" w:rsidR="00CD78E8" w:rsidRDefault="00000000" w:rsidP="00E132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MAURO ROGÉRIO FERRARI GALATTO</w:t>
      </w:r>
    </w:p>
    <w:p w14:paraId="00000033" w14:textId="77777777" w:rsidR="00CD78E8" w:rsidRDefault="00000000" w:rsidP="00E132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Prefeito Municipal</w:t>
      </w:r>
    </w:p>
    <w:p w14:paraId="00000034" w14:textId="77777777" w:rsidR="00CD78E8" w:rsidRDefault="00CD78E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F77C4A" w14:textId="77777777" w:rsidR="00E13289" w:rsidRPr="00AA179F" w:rsidRDefault="00E13289" w:rsidP="00E13289">
      <w:pPr>
        <w:spacing w:after="0"/>
        <w:ind w:right="-569"/>
        <w:rPr>
          <w:rFonts w:ascii="Times New Roman" w:eastAsia="Times New Roman" w:hAnsi="Times New Roman" w:cs="Times New Roman"/>
          <w:b/>
        </w:rPr>
      </w:pPr>
      <w:r w:rsidRPr="00AA179F">
        <w:rPr>
          <w:rFonts w:ascii="Times New Roman" w:eastAsia="Times New Roman" w:hAnsi="Times New Roman" w:cs="Times New Roman"/>
          <w:b/>
        </w:rPr>
        <w:t>REGISTRE-SE E PUBLIQUE-SE</w:t>
      </w:r>
    </w:p>
    <w:p w14:paraId="2D67E38C" w14:textId="77777777" w:rsidR="00E13289" w:rsidRDefault="00E13289" w:rsidP="00E13289">
      <w:pPr>
        <w:spacing w:after="0"/>
        <w:ind w:right="-569"/>
        <w:rPr>
          <w:rFonts w:ascii="Times New Roman" w:eastAsia="Times New Roman" w:hAnsi="Times New Roman" w:cs="Times New Roman"/>
          <w:b/>
        </w:rPr>
      </w:pPr>
    </w:p>
    <w:p w14:paraId="05914256" w14:textId="77777777" w:rsidR="00E13289" w:rsidRDefault="00E13289" w:rsidP="00E13289">
      <w:pPr>
        <w:spacing w:after="0"/>
        <w:ind w:right="-569"/>
        <w:rPr>
          <w:rFonts w:ascii="Times New Roman" w:eastAsia="Times New Roman" w:hAnsi="Times New Roman" w:cs="Times New Roman"/>
          <w:b/>
        </w:rPr>
      </w:pPr>
    </w:p>
    <w:p w14:paraId="2362097F" w14:textId="77777777" w:rsidR="00E13289" w:rsidRPr="00AA179F" w:rsidRDefault="00E13289" w:rsidP="00E13289">
      <w:pPr>
        <w:spacing w:after="0"/>
        <w:ind w:right="-569"/>
        <w:rPr>
          <w:rFonts w:ascii="Times New Roman" w:eastAsia="Times New Roman" w:hAnsi="Times New Roman" w:cs="Times New Roman"/>
          <w:b/>
        </w:rPr>
      </w:pPr>
    </w:p>
    <w:p w14:paraId="30AA93DE" w14:textId="77777777" w:rsidR="00E13289" w:rsidRPr="00AA179F" w:rsidRDefault="00E13289" w:rsidP="00E13289">
      <w:pPr>
        <w:spacing w:after="0"/>
        <w:ind w:right="-569"/>
        <w:rPr>
          <w:rFonts w:ascii="Times New Roman" w:eastAsia="Times New Roman" w:hAnsi="Times New Roman" w:cs="Times New Roman"/>
          <w:b/>
        </w:rPr>
      </w:pPr>
      <w:r w:rsidRPr="00AA179F">
        <w:rPr>
          <w:rFonts w:ascii="Times New Roman" w:eastAsia="Times New Roman" w:hAnsi="Times New Roman" w:cs="Times New Roman"/>
          <w:b/>
        </w:rPr>
        <w:t>Vilmar A. de Quadros</w:t>
      </w:r>
    </w:p>
    <w:p w14:paraId="1AF76F16" w14:textId="77777777" w:rsidR="00E13289" w:rsidRPr="00AA179F" w:rsidRDefault="00E13289" w:rsidP="00E13289">
      <w:pPr>
        <w:spacing w:after="0"/>
        <w:ind w:right="-569"/>
        <w:rPr>
          <w:rFonts w:ascii="Times New Roman" w:eastAsia="Times New Roman" w:hAnsi="Times New Roman" w:cs="Times New Roman"/>
          <w:b/>
        </w:rPr>
      </w:pPr>
      <w:proofErr w:type="gramStart"/>
      <w:r w:rsidRPr="00AA179F">
        <w:rPr>
          <w:rFonts w:ascii="Times New Roman" w:eastAsia="Times New Roman" w:hAnsi="Times New Roman" w:cs="Times New Roman"/>
          <w:b/>
        </w:rPr>
        <w:t>Sec. .</w:t>
      </w:r>
      <w:proofErr w:type="gramEnd"/>
      <w:r w:rsidRPr="00AA179F">
        <w:rPr>
          <w:rFonts w:ascii="Times New Roman" w:eastAsia="Times New Roman" w:hAnsi="Times New Roman" w:cs="Times New Roman"/>
          <w:b/>
        </w:rPr>
        <w:t xml:space="preserve">Mun. de Administração </w:t>
      </w:r>
    </w:p>
    <w:p w14:paraId="00000036" w14:textId="77777777" w:rsidR="00CD78E8" w:rsidRDefault="00CD78E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67BBC" w14:textId="77777777" w:rsidR="00C812EA" w:rsidRDefault="00C812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CD78E8" w:rsidRDefault="00CD78E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190D8131" w:rsidR="00CD78E8" w:rsidRPr="00C812EA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2EA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N.º </w:t>
      </w:r>
      <w:r w:rsidR="00C812EA" w:rsidRPr="00C812EA">
        <w:rPr>
          <w:rFonts w:ascii="Times New Roman" w:eastAsia="Times New Roman" w:hAnsi="Times New Roman" w:cs="Times New Roman"/>
          <w:b/>
          <w:sz w:val="24"/>
          <w:szCs w:val="24"/>
        </w:rPr>
        <w:t>036</w:t>
      </w:r>
      <w:r w:rsidRPr="00C812EA">
        <w:rPr>
          <w:rFonts w:ascii="Times New Roman" w:eastAsia="Times New Roman" w:hAnsi="Times New Roman" w:cs="Times New Roman"/>
          <w:b/>
          <w:sz w:val="24"/>
          <w:szCs w:val="24"/>
        </w:rPr>
        <w:t xml:space="preserve">/2025, </w:t>
      </w:r>
      <w:r w:rsidR="00C812EA" w:rsidRPr="00C812E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812EA">
        <w:rPr>
          <w:rFonts w:ascii="Times New Roman" w:eastAsia="Times New Roman" w:hAnsi="Times New Roman" w:cs="Times New Roman"/>
          <w:b/>
          <w:sz w:val="24"/>
          <w:szCs w:val="24"/>
        </w:rPr>
        <w:t xml:space="preserve"> DE JULHO DE 2025</w:t>
      </w:r>
    </w:p>
    <w:p w14:paraId="3E758DC0" w14:textId="77777777" w:rsidR="00C812EA" w:rsidRDefault="00C812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607D3560" w:rsidR="00CD78E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 U S T I F I C A T I V A </w:t>
      </w:r>
    </w:p>
    <w:p w14:paraId="0000003F" w14:textId="77777777" w:rsidR="00CD78E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Sr. PRESIDENTE</w:t>
      </w:r>
    </w:p>
    <w:p w14:paraId="00000040" w14:textId="77777777" w:rsidR="00CD78E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(as). Vereadores(as)</w:t>
      </w:r>
    </w:p>
    <w:p w14:paraId="00000041" w14:textId="77777777" w:rsidR="00CD78E8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projeto de lei que colocamos à apreciação dessa Casa dispõe sobre o Plano Plurianual para o quadriênio 2026-2029 e dá outras providências.</w:t>
      </w:r>
    </w:p>
    <w:p w14:paraId="00000042" w14:textId="77777777" w:rsidR="00CD78E8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Plano Plurianual (PPA) atende ao disposto no art. 165, §1º, da Constituição Federal, que estabelece a competência do Poder Executivo para sua elaboração e apresentação, devendo conter as diretrizes, objetivos e metas da administração pública municipal para o período de quatro anos.</w:t>
      </w:r>
    </w:p>
    <w:p w14:paraId="00000043" w14:textId="77777777" w:rsidR="00CD78E8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PPA é um instrumento de planejamento de médio prazo que organiza e orienta a atuação da administração pública municipal, declarando o conjunto de políticas públicas e os caminhos para sua implementação ao longo do quadriênio. Seu propósito é garantir a efetividade das ações governamentais e promover a integração entre planejamento, orçamento e gestão.</w:t>
      </w:r>
    </w:p>
    <w:p w14:paraId="00000044" w14:textId="77777777" w:rsidR="00CD78E8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fins de acompanhamento, monitoramento e avaliação das estratégias previstas, o Plano Plurianual 2026-2029 é composto por Anexos e Tabelas, que seguem em apenso a este Projeto de Lei, apresentando os programas, objetivos e ações que serão executados pela administração municipal no referido período.</w:t>
      </w:r>
    </w:p>
    <w:p w14:paraId="00000045" w14:textId="77777777" w:rsidR="00CD78E8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metas prioritárias de cada exercício serão detalhadas em forma de Ações, que subsidiarão a elaboração dos Projetos de Lei das Diretrizes Orçamentárias (LDO) e do Orçamento Anual (LOA), a serem enviados anualmente à Câmara de Vereadores para apreciação e deliberação.</w:t>
      </w:r>
    </w:p>
    <w:p w14:paraId="00000046" w14:textId="77777777" w:rsidR="00CD78E8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 sendo, tencionamos apreciação favorável de parte desta casa.</w:t>
      </w:r>
    </w:p>
    <w:p w14:paraId="00000048" w14:textId="28D3B984" w:rsidR="00CD78E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Atenciosamente.</w:t>
      </w:r>
    </w:p>
    <w:p w14:paraId="00000049" w14:textId="77777777" w:rsidR="00CD78E8" w:rsidRDefault="00CD78E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CD78E8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MAURO ROGÉRIO FERRARI GALATTO</w:t>
      </w:r>
    </w:p>
    <w:p w14:paraId="0000004B" w14:textId="77777777" w:rsidR="00CD78E8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p w14:paraId="0000004C" w14:textId="77777777" w:rsidR="00CD78E8" w:rsidRDefault="00CD78E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24F983F7" w:rsidR="00CD78E8" w:rsidRPr="00C812EA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12EA">
        <w:rPr>
          <w:rFonts w:ascii="Times New Roman" w:eastAsia="Times New Roman" w:hAnsi="Times New Roman" w:cs="Times New Roman"/>
          <w:sz w:val="24"/>
          <w:szCs w:val="24"/>
        </w:rPr>
        <w:t xml:space="preserve">Sagrada Família, RS. aos </w:t>
      </w:r>
      <w:r w:rsidR="00C812E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812EA">
        <w:rPr>
          <w:rFonts w:ascii="Times New Roman" w:eastAsia="Times New Roman" w:hAnsi="Times New Roman" w:cs="Times New Roman"/>
          <w:sz w:val="24"/>
          <w:szCs w:val="24"/>
        </w:rPr>
        <w:t xml:space="preserve">  de julho de 2025.</w:t>
      </w:r>
    </w:p>
    <w:sectPr w:rsidR="00CD78E8" w:rsidRPr="00C812E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E8"/>
    <w:rsid w:val="00265B03"/>
    <w:rsid w:val="002B5AC9"/>
    <w:rsid w:val="0031551B"/>
    <w:rsid w:val="00B54F5F"/>
    <w:rsid w:val="00C812EA"/>
    <w:rsid w:val="00C9608F"/>
    <w:rsid w:val="00CD78E8"/>
    <w:rsid w:val="00E13289"/>
    <w:rsid w:val="00F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A905"/>
  <w15:docId w15:val="{48B5894A-7E3A-43C4-80D4-1744AFBC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Ktq78VLOdnHm98WCExuNwsZiQ==">CgMxLjA4AHIhMVpaZ1Fac1Fnd2U0Wlludk1sNkVYelJsSFVlSEpmRHBv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DPM DPM</dc:creator>
  <cp:lastModifiedBy>Sec.ADM Sandra</cp:lastModifiedBy>
  <cp:revision>2</cp:revision>
  <cp:lastPrinted>2025-07-11T10:24:00Z</cp:lastPrinted>
  <dcterms:created xsi:type="dcterms:W3CDTF">2025-09-03T11:50:00Z</dcterms:created>
  <dcterms:modified xsi:type="dcterms:W3CDTF">2025-09-03T11:50:00Z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20488600.0000000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JÚLIOCÉSARFUCILINIPAUSE">
    <vt:lpwstr>, </vt:lpwstr>
  </property>
</Properties>
</file>