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88C5F8" w14:textId="77777777" w:rsidR="003B437C" w:rsidRDefault="003B437C" w:rsidP="003E498C">
      <w:pPr>
        <w:jc w:val="center"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</w:p>
    <w:p w14:paraId="601FAE68" w14:textId="77777777" w:rsidR="003B437C" w:rsidRDefault="003B437C" w:rsidP="003E498C">
      <w:pPr>
        <w:jc w:val="center"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</w:p>
    <w:p w14:paraId="3A72BA9A" w14:textId="581BE84A" w:rsidR="003E498C" w:rsidRDefault="003E498C" w:rsidP="003E498C">
      <w:pPr>
        <w:jc w:val="center"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333333"/>
          <w:sz w:val="24"/>
          <w:szCs w:val="24"/>
        </w:rPr>
        <w:t xml:space="preserve">LEI MUNICIPAL N.º </w:t>
      </w:r>
      <w:r w:rsidR="0038528F">
        <w:rPr>
          <w:rFonts w:ascii="Times New Roman" w:hAnsi="Times New Roman" w:cs="Times New Roman"/>
          <w:b/>
          <w:bCs/>
          <w:color w:val="333333"/>
          <w:sz w:val="24"/>
          <w:szCs w:val="24"/>
        </w:rPr>
        <w:t>1711</w:t>
      </w:r>
      <w:r w:rsidR="00AC4BC6">
        <w:rPr>
          <w:rFonts w:ascii="Times New Roman" w:hAnsi="Times New Roman" w:cs="Times New Roman"/>
          <w:b/>
          <w:bCs/>
          <w:color w:val="333333"/>
          <w:sz w:val="24"/>
          <w:szCs w:val="24"/>
        </w:rPr>
        <w:t>/2025</w:t>
      </w:r>
    </w:p>
    <w:p w14:paraId="5E6D7239" w14:textId="77777777" w:rsidR="003B437C" w:rsidRDefault="003B437C" w:rsidP="003B437C">
      <w:pPr>
        <w:autoSpaceDE w:val="0"/>
        <w:autoSpaceDN w:val="0"/>
        <w:adjustRightInd w:val="0"/>
        <w:spacing w:after="0" w:line="240" w:lineRule="auto"/>
        <w:ind w:left="297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7C3CB1A" w14:textId="77777777" w:rsidR="003B437C" w:rsidRDefault="003B437C" w:rsidP="003B437C">
      <w:pPr>
        <w:autoSpaceDE w:val="0"/>
        <w:autoSpaceDN w:val="0"/>
        <w:adjustRightInd w:val="0"/>
        <w:spacing w:after="0" w:line="240" w:lineRule="auto"/>
        <w:ind w:left="297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D53687C" w14:textId="77777777" w:rsidR="00151633" w:rsidRPr="00F73295" w:rsidRDefault="00735F4B" w:rsidP="003B437C">
      <w:pPr>
        <w:autoSpaceDE w:val="0"/>
        <w:autoSpaceDN w:val="0"/>
        <w:adjustRightInd w:val="0"/>
        <w:spacing w:after="0" w:line="240" w:lineRule="auto"/>
        <w:ind w:left="297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3295">
        <w:rPr>
          <w:rFonts w:ascii="Times New Roman" w:hAnsi="Times New Roman" w:cs="Times New Roman"/>
          <w:b/>
          <w:sz w:val="24"/>
          <w:szCs w:val="24"/>
        </w:rPr>
        <w:t>“</w:t>
      </w:r>
      <w:r w:rsidR="00F73295" w:rsidRPr="00F73295">
        <w:rPr>
          <w:rFonts w:ascii="Times New Roman" w:hAnsi="Times New Roman" w:cs="Times New Roman"/>
          <w:b/>
          <w:sz w:val="24"/>
          <w:szCs w:val="24"/>
        </w:rPr>
        <w:t>ALTERA A REDAÇÃO</w:t>
      </w:r>
      <w:r w:rsidR="00AC4BC6" w:rsidRPr="00F73295">
        <w:rPr>
          <w:rFonts w:ascii="Times New Roman" w:hAnsi="Times New Roman" w:cs="Times New Roman"/>
          <w:b/>
          <w:sz w:val="24"/>
          <w:szCs w:val="24"/>
        </w:rPr>
        <w:t xml:space="preserve"> DO</w:t>
      </w:r>
      <w:r w:rsidR="00F73295" w:rsidRPr="00F73295">
        <w:rPr>
          <w:rFonts w:ascii="Times New Roman" w:hAnsi="Times New Roman" w:cs="Times New Roman"/>
          <w:b/>
          <w:sz w:val="24"/>
          <w:szCs w:val="24"/>
        </w:rPr>
        <w:t xml:space="preserve"> ART. 1º DA LEI MUNICIPAL Nº 1625/2023</w:t>
      </w:r>
      <w:r w:rsidR="00FA79BD">
        <w:rPr>
          <w:rFonts w:ascii="Times New Roman" w:hAnsi="Times New Roman" w:cs="Times New Roman"/>
          <w:b/>
          <w:sz w:val="24"/>
          <w:szCs w:val="24"/>
        </w:rPr>
        <w:t>,</w:t>
      </w:r>
      <w:r w:rsidR="003E498C" w:rsidRPr="00F73295">
        <w:rPr>
          <w:rFonts w:ascii="Times New Roman" w:hAnsi="Times New Roman" w:cs="Times New Roman"/>
          <w:b/>
          <w:sz w:val="24"/>
          <w:szCs w:val="24"/>
        </w:rPr>
        <w:t xml:space="preserve"> QUE </w:t>
      </w:r>
      <w:r w:rsidR="00F73295" w:rsidRPr="00F73295">
        <w:rPr>
          <w:rFonts w:ascii="Times New Roman" w:hAnsi="Times New Roman" w:cs="Times New Roman"/>
          <w:b/>
          <w:sz w:val="24"/>
          <w:szCs w:val="24"/>
        </w:rPr>
        <w:t xml:space="preserve">AUTORIZA O PODER EXECUTIVO MUNICIPAL A RECEBER DOAÇÃO DE IMÓVEL, A TÍTULO GRATUÍTO, DO CENTRO DE TRADIÇÕES GAÚCHAS SENTINELA DA VÁRZEA </w:t>
      </w:r>
      <w:r w:rsidR="00F0775A" w:rsidRPr="00F73295">
        <w:rPr>
          <w:rFonts w:ascii="Times New Roman" w:hAnsi="Times New Roman" w:cs="Times New Roman"/>
          <w:b/>
          <w:bCs/>
          <w:sz w:val="24"/>
          <w:szCs w:val="24"/>
        </w:rPr>
        <w:t>E DÁ OUTRAS PROVIDÊNCIAS.</w:t>
      </w:r>
      <w:r w:rsidRPr="00F73295">
        <w:rPr>
          <w:rFonts w:ascii="Times New Roman" w:hAnsi="Times New Roman" w:cs="Times New Roman"/>
          <w:b/>
          <w:sz w:val="24"/>
          <w:szCs w:val="24"/>
        </w:rPr>
        <w:t>”</w:t>
      </w:r>
    </w:p>
    <w:p w14:paraId="23DC0DD4" w14:textId="77777777" w:rsidR="003E498C" w:rsidRPr="003E498C" w:rsidRDefault="003E498C" w:rsidP="003E498C">
      <w:pPr>
        <w:ind w:left="354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0B3B02" w14:textId="68FC4354" w:rsidR="00F0775A" w:rsidRPr="004713C7" w:rsidRDefault="00F0775A" w:rsidP="00F0775A">
      <w:pPr>
        <w:spacing w:line="360" w:lineRule="auto"/>
        <w:ind w:right="-2"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4713C7">
        <w:rPr>
          <w:rFonts w:ascii="Times New Roman" w:hAnsi="Times New Roman" w:cs="Times New Roman"/>
          <w:b/>
          <w:sz w:val="24"/>
          <w:szCs w:val="24"/>
        </w:rPr>
        <w:t xml:space="preserve">O PREFEITO MUNICIPAL </w:t>
      </w:r>
      <w:r w:rsidRPr="004713C7">
        <w:rPr>
          <w:rFonts w:ascii="Times New Roman" w:hAnsi="Times New Roman" w:cs="Times New Roman"/>
          <w:sz w:val="24"/>
          <w:szCs w:val="24"/>
        </w:rPr>
        <w:t>de Sagrada Família – RS, no uso de suas atribuições legais que lhe são conferidas pelo Artigo 27, itens I e III da Lei Orgânica Municipal</w:t>
      </w:r>
      <w:r w:rsidRPr="004713C7">
        <w:rPr>
          <w:rFonts w:ascii="Times New Roman" w:hAnsi="Times New Roman" w:cs="Times New Roman"/>
          <w:b/>
          <w:bCs/>
          <w:sz w:val="24"/>
          <w:szCs w:val="24"/>
        </w:rPr>
        <w:t>, FAZ SABER</w:t>
      </w:r>
      <w:r w:rsidRPr="004713C7">
        <w:rPr>
          <w:rFonts w:ascii="Times New Roman" w:hAnsi="Times New Roman" w:cs="Times New Roman"/>
          <w:sz w:val="24"/>
          <w:szCs w:val="24"/>
        </w:rPr>
        <w:t>, que a Câmara Municipal de Vereadores aprov</w:t>
      </w:r>
      <w:r w:rsidR="0038528F">
        <w:rPr>
          <w:rFonts w:ascii="Times New Roman" w:hAnsi="Times New Roman" w:cs="Times New Roman"/>
          <w:sz w:val="24"/>
          <w:szCs w:val="24"/>
        </w:rPr>
        <w:t>ou</w:t>
      </w:r>
      <w:r w:rsidRPr="004713C7">
        <w:rPr>
          <w:rFonts w:ascii="Times New Roman" w:hAnsi="Times New Roman" w:cs="Times New Roman"/>
          <w:sz w:val="24"/>
          <w:szCs w:val="24"/>
        </w:rPr>
        <w:t xml:space="preserve"> ele sanciona </w:t>
      </w:r>
      <w:r w:rsidR="0038528F">
        <w:rPr>
          <w:rFonts w:ascii="Times New Roman" w:hAnsi="Times New Roman" w:cs="Times New Roman"/>
          <w:sz w:val="24"/>
          <w:szCs w:val="24"/>
        </w:rPr>
        <w:t xml:space="preserve">e promulga </w:t>
      </w:r>
      <w:r w:rsidRPr="004713C7">
        <w:rPr>
          <w:rFonts w:ascii="Times New Roman" w:hAnsi="Times New Roman" w:cs="Times New Roman"/>
          <w:sz w:val="24"/>
          <w:szCs w:val="24"/>
        </w:rPr>
        <w:t>a seguinte:</w:t>
      </w:r>
    </w:p>
    <w:p w14:paraId="65E39005" w14:textId="77777777" w:rsidR="00F0775A" w:rsidRPr="004713C7" w:rsidRDefault="00F0775A" w:rsidP="00F0775A">
      <w:pPr>
        <w:spacing w:line="360" w:lineRule="auto"/>
        <w:ind w:right="-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713C7">
        <w:rPr>
          <w:rFonts w:ascii="Times New Roman" w:hAnsi="Times New Roman" w:cs="Times New Roman"/>
          <w:b/>
          <w:bCs/>
          <w:sz w:val="24"/>
          <w:szCs w:val="24"/>
        </w:rPr>
        <w:t>LEI</w:t>
      </w:r>
    </w:p>
    <w:p w14:paraId="6618F6EA" w14:textId="77777777" w:rsidR="008D5F94" w:rsidRPr="003E498C" w:rsidRDefault="008D5F94" w:rsidP="00A216AD">
      <w:pPr>
        <w:spacing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E498C">
        <w:rPr>
          <w:rFonts w:ascii="Times New Roman" w:hAnsi="Times New Roman" w:cs="Times New Roman"/>
          <w:sz w:val="24"/>
          <w:szCs w:val="24"/>
        </w:rPr>
        <w:tab/>
      </w:r>
      <w:r w:rsidRPr="003E498C">
        <w:rPr>
          <w:rFonts w:ascii="Times New Roman" w:hAnsi="Times New Roman" w:cs="Times New Roman"/>
          <w:sz w:val="24"/>
          <w:szCs w:val="24"/>
        </w:rPr>
        <w:tab/>
      </w:r>
      <w:r w:rsidRPr="003E498C">
        <w:rPr>
          <w:rFonts w:ascii="Times New Roman" w:hAnsi="Times New Roman" w:cs="Times New Roman"/>
          <w:b/>
          <w:sz w:val="24"/>
          <w:szCs w:val="24"/>
        </w:rPr>
        <w:t>Art.1</w:t>
      </w:r>
      <w:r w:rsidRPr="003E498C">
        <w:rPr>
          <w:rFonts w:ascii="Cambria Math" w:hAnsi="Cambria Math" w:cs="Cambria Math"/>
          <w:b/>
          <w:sz w:val="24"/>
          <w:szCs w:val="24"/>
        </w:rPr>
        <w:t>⁰</w:t>
      </w:r>
      <w:r w:rsidR="00F0775A">
        <w:rPr>
          <w:rFonts w:ascii="Times New Roman" w:hAnsi="Times New Roman" w:cs="Times New Roman"/>
          <w:sz w:val="24"/>
          <w:szCs w:val="24"/>
        </w:rPr>
        <w:t xml:space="preserve"> - É alterada a redação do art</w:t>
      </w:r>
      <w:r w:rsidRPr="003E498C">
        <w:rPr>
          <w:rFonts w:ascii="Times New Roman" w:hAnsi="Times New Roman" w:cs="Times New Roman"/>
          <w:sz w:val="24"/>
          <w:szCs w:val="24"/>
        </w:rPr>
        <w:t>.</w:t>
      </w:r>
      <w:r w:rsidR="008A387C" w:rsidRPr="003E498C">
        <w:rPr>
          <w:rFonts w:ascii="Times New Roman" w:hAnsi="Times New Roman" w:cs="Times New Roman"/>
          <w:sz w:val="24"/>
          <w:szCs w:val="24"/>
        </w:rPr>
        <w:t xml:space="preserve"> </w:t>
      </w:r>
      <w:r w:rsidR="00F0775A">
        <w:rPr>
          <w:rFonts w:ascii="Times New Roman" w:hAnsi="Times New Roman" w:cs="Times New Roman"/>
          <w:sz w:val="24"/>
          <w:szCs w:val="24"/>
        </w:rPr>
        <w:t>1º,</w:t>
      </w:r>
      <w:r w:rsidR="009A1708" w:rsidRPr="003E498C">
        <w:rPr>
          <w:rFonts w:ascii="Times New Roman" w:hAnsi="Times New Roman" w:cs="Times New Roman"/>
          <w:sz w:val="24"/>
          <w:szCs w:val="24"/>
        </w:rPr>
        <w:t xml:space="preserve"> da Lei Municipal </w:t>
      </w:r>
      <w:r w:rsidR="001C7C8E" w:rsidRPr="003E498C">
        <w:rPr>
          <w:rFonts w:ascii="Times New Roman" w:hAnsi="Times New Roman" w:cs="Times New Roman"/>
          <w:sz w:val="24"/>
          <w:szCs w:val="24"/>
        </w:rPr>
        <w:t>n</w:t>
      </w:r>
      <w:r w:rsidR="001C7C8E" w:rsidRPr="003E498C">
        <w:rPr>
          <w:rFonts w:ascii="Cambria Math" w:hAnsi="Cambria Math" w:cs="Cambria Math"/>
          <w:sz w:val="24"/>
          <w:szCs w:val="24"/>
        </w:rPr>
        <w:t>⁰</w:t>
      </w:r>
      <w:r w:rsidR="00F73295">
        <w:rPr>
          <w:rFonts w:ascii="Times New Roman" w:hAnsi="Times New Roman" w:cs="Times New Roman"/>
          <w:sz w:val="24"/>
          <w:szCs w:val="24"/>
        </w:rPr>
        <w:t xml:space="preserve"> 1625/2023</w:t>
      </w:r>
      <w:r w:rsidRPr="003E498C">
        <w:rPr>
          <w:rFonts w:ascii="Times New Roman" w:hAnsi="Times New Roman" w:cs="Times New Roman"/>
          <w:sz w:val="24"/>
          <w:szCs w:val="24"/>
        </w:rPr>
        <w:t xml:space="preserve">, que </w:t>
      </w:r>
      <w:r w:rsidR="00F0775A" w:rsidRPr="00F73295">
        <w:rPr>
          <w:rFonts w:ascii="Times New Roman" w:hAnsi="Times New Roman" w:cs="Times New Roman"/>
          <w:i/>
          <w:sz w:val="24"/>
          <w:szCs w:val="24"/>
        </w:rPr>
        <w:t>‘</w:t>
      </w:r>
      <w:r w:rsidR="00F73295" w:rsidRPr="00F73295">
        <w:rPr>
          <w:rFonts w:ascii="Times New Roman" w:hAnsi="Times New Roman" w:cs="Times New Roman"/>
          <w:i/>
          <w:sz w:val="24"/>
          <w:szCs w:val="24"/>
        </w:rPr>
        <w:t xml:space="preserve">AUTORIZA O PODER EXECUTIVO MUNICIPAL A RECEBER DOAÇÃO DE IMÓVEL, A TÍTULO GRATUÍTO, DO CENTRO DE TRADIÇÕES GAÚCHAS SENTINELA DA VÁRZEA </w:t>
      </w:r>
      <w:r w:rsidR="00F73295" w:rsidRPr="00F73295">
        <w:rPr>
          <w:rFonts w:ascii="Times New Roman" w:hAnsi="Times New Roman" w:cs="Times New Roman"/>
          <w:bCs/>
          <w:i/>
          <w:sz w:val="24"/>
          <w:szCs w:val="24"/>
        </w:rPr>
        <w:t>E DÁ OUTRAS PROVIDÊNCIAS</w:t>
      </w:r>
      <w:r w:rsidR="00F0775A" w:rsidRPr="00F73295">
        <w:rPr>
          <w:rFonts w:ascii="Times New Roman" w:hAnsi="Times New Roman" w:cs="Times New Roman"/>
          <w:bCs/>
          <w:i/>
          <w:sz w:val="24"/>
          <w:szCs w:val="24"/>
        </w:rPr>
        <w:t>’</w:t>
      </w:r>
      <w:r w:rsidR="00F73295">
        <w:rPr>
          <w:rFonts w:ascii="Times New Roman" w:eastAsia="Times New Roman" w:hAnsi="Times New Roman" w:cs="Times New Roman"/>
          <w:bCs/>
          <w:sz w:val="24"/>
          <w:szCs w:val="24"/>
        </w:rPr>
        <w:t>, que passa</w:t>
      </w:r>
      <w:r w:rsidR="00F0775A">
        <w:rPr>
          <w:rFonts w:ascii="Times New Roman" w:eastAsia="Times New Roman" w:hAnsi="Times New Roman" w:cs="Times New Roman"/>
          <w:bCs/>
          <w:sz w:val="24"/>
          <w:szCs w:val="24"/>
        </w:rPr>
        <w:t xml:space="preserve"> a ser o seguinte</w:t>
      </w:r>
      <w:r w:rsidRPr="003E498C"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14:paraId="66C56CCF" w14:textId="77777777" w:rsidR="00F73295" w:rsidRPr="003B437C" w:rsidRDefault="003E498C" w:rsidP="003B437C">
      <w:pPr>
        <w:ind w:left="141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</w:pPr>
      <w:r w:rsidRPr="003B437C">
        <w:rPr>
          <w:rFonts w:ascii="Times New Roman" w:eastAsia="Times New Roman" w:hAnsi="Times New Roman" w:cs="Times New Roman"/>
          <w:bCs/>
          <w:i/>
          <w:sz w:val="24"/>
          <w:szCs w:val="24"/>
        </w:rPr>
        <w:t>“</w:t>
      </w:r>
      <w:r w:rsidR="00F73295" w:rsidRPr="003B437C">
        <w:rPr>
          <w:rFonts w:ascii="Times New Roman" w:hAnsi="Times New Roman" w:cs="Times New Roman"/>
          <w:b/>
          <w:i/>
          <w:sz w:val="24"/>
          <w:szCs w:val="24"/>
        </w:rPr>
        <w:t>Art. 1º.</w:t>
      </w:r>
      <w:r w:rsidR="00F73295" w:rsidRPr="003B437C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pt-BR"/>
        </w:rPr>
        <w:t> Fica o Poder Executivo Municipal autorizado a receber em doação, a título gratuito, do Centro de Tradições Gaúchas Sentinela da Várzea, inscrito no CNPJ nº 06.138.956/0001-30, o seguinte imóvel:</w:t>
      </w:r>
    </w:p>
    <w:p w14:paraId="3EEC406E" w14:textId="77777777" w:rsidR="00F73295" w:rsidRPr="003B437C" w:rsidRDefault="00F73295" w:rsidP="003B437C">
      <w:pPr>
        <w:shd w:val="clear" w:color="auto" w:fill="FFFFFF"/>
        <w:spacing w:line="240" w:lineRule="auto"/>
        <w:ind w:left="1418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t-BR"/>
        </w:rPr>
      </w:pPr>
      <w:r w:rsidRPr="003B437C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t-BR"/>
        </w:rPr>
        <w:t xml:space="preserve">"Um terreno urbano nº 01 e 02, da quadra 13, com área superficial de mil, </w:t>
      </w:r>
      <w:r w:rsidR="003B437C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t-BR"/>
        </w:rPr>
        <w:t>setecentos</w:t>
      </w:r>
      <w:r w:rsidRPr="003B437C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t-BR"/>
        </w:rPr>
        <w:t xml:space="preserve"> e oitenta e </w:t>
      </w:r>
      <w:r w:rsidR="003B437C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t-BR"/>
        </w:rPr>
        <w:t>cinco</w:t>
      </w:r>
      <w:r w:rsidRPr="003B437C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t-BR"/>
        </w:rPr>
        <w:t xml:space="preserve"> metros e </w:t>
      </w:r>
      <w:r w:rsidR="003B437C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t-BR"/>
        </w:rPr>
        <w:t xml:space="preserve">setenta e seis </w:t>
      </w:r>
      <w:r w:rsidR="0023107D" w:rsidRPr="003B437C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t-BR"/>
        </w:rPr>
        <w:t>decímetros quadrados(1.785,76</w:t>
      </w:r>
      <w:r w:rsidRPr="003B437C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t-BR"/>
        </w:rPr>
        <w:t xml:space="preserve">m²), localizado no lado par da Rua Nelson Martinelli esquina com a Rua Jorge </w:t>
      </w:r>
      <w:proofErr w:type="spellStart"/>
      <w:r w:rsidRPr="003B437C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t-BR"/>
        </w:rPr>
        <w:t>Bundchen</w:t>
      </w:r>
      <w:proofErr w:type="spellEnd"/>
      <w:r w:rsidRPr="003B437C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t-BR"/>
        </w:rPr>
        <w:t>, na cidade de Sagrada Família/RS,</w:t>
      </w:r>
      <w:r w:rsidR="0023107D" w:rsidRPr="003B437C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t-BR"/>
        </w:rPr>
        <w:t xml:space="preserve"> que possui as seguintes metragens e confrontações: ao norte limita-se por duas linhas, em uma extensão de 25,00 metros com o lote nº 03 de propriedade de </w:t>
      </w:r>
      <w:proofErr w:type="spellStart"/>
      <w:r w:rsidR="0023107D" w:rsidRPr="003B437C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t-BR"/>
        </w:rPr>
        <w:t>Aldori</w:t>
      </w:r>
      <w:proofErr w:type="spellEnd"/>
      <w:r w:rsidR="0023107D" w:rsidRPr="003B437C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t-BR"/>
        </w:rPr>
        <w:t xml:space="preserve"> Trentin, e, a segunda linha, em uma extensão de 15,18 metros, com o lote nº 04 de propriedade de </w:t>
      </w:r>
      <w:proofErr w:type="spellStart"/>
      <w:r w:rsidR="0023107D" w:rsidRPr="003B437C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t-BR"/>
        </w:rPr>
        <w:t>Waldecir</w:t>
      </w:r>
      <w:proofErr w:type="spellEnd"/>
      <w:r w:rsidR="0023107D" w:rsidRPr="003B437C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t-BR"/>
        </w:rPr>
        <w:t xml:space="preserve"> </w:t>
      </w:r>
      <w:proofErr w:type="spellStart"/>
      <w:r w:rsidR="0023107D" w:rsidRPr="003B437C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t-BR"/>
        </w:rPr>
        <w:t>Dickmann</w:t>
      </w:r>
      <w:proofErr w:type="spellEnd"/>
      <w:r w:rsidR="0023107D" w:rsidRPr="003B437C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t-BR"/>
        </w:rPr>
        <w:t xml:space="preserve">; ao Sul, e uma extensão de 29,67 metros com a Rua Jorge </w:t>
      </w:r>
      <w:proofErr w:type="spellStart"/>
      <w:r w:rsidR="0023107D" w:rsidRPr="003B437C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t-BR"/>
        </w:rPr>
        <w:t>Bundchem</w:t>
      </w:r>
      <w:proofErr w:type="spellEnd"/>
      <w:r w:rsidR="0023107D" w:rsidRPr="003B437C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t-BR"/>
        </w:rPr>
        <w:t xml:space="preserve">; ao Leste, em uma extensão de 47 metros, com a Rua Nelson Martinelli; e, ao Oeste, em uma extensão de 52,84 metros, com o lote nº 05, de propriedade de Vanda Vieira </w:t>
      </w:r>
      <w:proofErr w:type="spellStart"/>
      <w:r w:rsidR="0023107D" w:rsidRPr="003B437C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t-BR"/>
        </w:rPr>
        <w:t>Adamatti</w:t>
      </w:r>
      <w:proofErr w:type="spellEnd"/>
      <w:r w:rsidR="0023107D" w:rsidRPr="003B437C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t-BR"/>
        </w:rPr>
        <w:t xml:space="preserve"> e outros. O quarteirão é formado por Rua 14, Rua </w:t>
      </w:r>
      <w:r w:rsidR="0023107D" w:rsidRPr="003B437C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t-BR"/>
        </w:rPr>
        <w:lastRenderedPageBreak/>
        <w:t xml:space="preserve">Jorge </w:t>
      </w:r>
      <w:proofErr w:type="spellStart"/>
      <w:r w:rsidR="0023107D" w:rsidRPr="003B437C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t-BR"/>
        </w:rPr>
        <w:t>Bundchen</w:t>
      </w:r>
      <w:proofErr w:type="spellEnd"/>
      <w:r w:rsidR="0023107D" w:rsidRPr="003B437C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t-BR"/>
        </w:rPr>
        <w:t>, Nelson Martinelli</w:t>
      </w:r>
      <w:r w:rsidR="003B437C" w:rsidRPr="003B437C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t-BR"/>
        </w:rPr>
        <w:t xml:space="preserve"> e Avenida </w:t>
      </w:r>
      <w:proofErr w:type="spellStart"/>
      <w:r w:rsidR="003B437C" w:rsidRPr="003B437C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t-BR"/>
        </w:rPr>
        <w:t>Getulio</w:t>
      </w:r>
      <w:proofErr w:type="spellEnd"/>
      <w:r w:rsidR="003B437C" w:rsidRPr="003B437C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t-BR"/>
        </w:rPr>
        <w:t xml:space="preserve"> Vargas, </w:t>
      </w:r>
      <w:r w:rsidRPr="003B437C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t-BR"/>
        </w:rPr>
        <w:t xml:space="preserve">matrícula </w:t>
      </w:r>
      <w:r w:rsidR="003B437C" w:rsidRPr="003B437C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t-BR"/>
        </w:rPr>
        <w:t xml:space="preserve">nº </w:t>
      </w:r>
      <w:r w:rsidRPr="003B437C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t-BR"/>
        </w:rPr>
        <w:t>3</w:t>
      </w:r>
      <w:r w:rsidR="0023107D" w:rsidRPr="003B437C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t-BR"/>
        </w:rPr>
        <w:t>5.980</w:t>
      </w:r>
      <w:r w:rsidRPr="003B437C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t-BR"/>
        </w:rPr>
        <w:t xml:space="preserve"> do Registro de Imóveis da Comarca de Palmeira das Missões/RS", permanecendo o doador com a posse por prazo indeterminado do imóvel objeto dessa Lei.</w:t>
      </w:r>
    </w:p>
    <w:p w14:paraId="08707FC6" w14:textId="77777777" w:rsidR="008D3EFF" w:rsidRPr="003E498C" w:rsidRDefault="004B2424" w:rsidP="00F73295">
      <w:pPr>
        <w:spacing w:after="240" w:line="360" w:lineRule="auto"/>
        <w:ind w:left="708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3E498C">
        <w:rPr>
          <w:rFonts w:ascii="Times New Roman" w:eastAsia="Times New Roman" w:hAnsi="Times New Roman" w:cs="Times New Roman"/>
          <w:b/>
          <w:bCs/>
          <w:sz w:val="24"/>
          <w:szCs w:val="24"/>
        </w:rPr>
        <w:t>Art.2</w:t>
      </w:r>
      <w:r w:rsidRPr="003E498C">
        <w:rPr>
          <w:rFonts w:ascii="Cambria Math" w:eastAsia="Times New Roman" w:hAnsi="Cambria Math" w:cs="Cambria Math"/>
          <w:b/>
          <w:bCs/>
          <w:sz w:val="24"/>
          <w:szCs w:val="24"/>
        </w:rPr>
        <w:t>⁰</w:t>
      </w:r>
      <w:r w:rsidRPr="003E498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3E498C"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 w:rsidR="008D3EFF" w:rsidRPr="003E498C">
        <w:rPr>
          <w:rFonts w:ascii="Times New Roman" w:hAnsi="Times New Roman" w:cs="Times New Roman"/>
          <w:sz w:val="24"/>
          <w:szCs w:val="24"/>
        </w:rPr>
        <w:t xml:space="preserve">Revogam-se as disposições em contrário. </w:t>
      </w:r>
    </w:p>
    <w:p w14:paraId="5EE2912A" w14:textId="77777777" w:rsidR="00847A06" w:rsidRPr="003E498C" w:rsidRDefault="004B1DEF" w:rsidP="00A216AD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A216AD">
        <w:rPr>
          <w:rFonts w:ascii="Times New Roman" w:eastAsia="Times New Roman" w:hAnsi="Times New Roman" w:cs="Times New Roman"/>
          <w:b/>
          <w:bCs/>
          <w:sz w:val="24"/>
          <w:szCs w:val="24"/>
        </w:rPr>
        <w:t>Art. 3</w:t>
      </w:r>
      <w:r w:rsidR="008D3EFF" w:rsidRPr="003E498C">
        <w:rPr>
          <w:rFonts w:ascii="Cambria Math" w:eastAsia="Times New Roman" w:hAnsi="Cambria Math" w:cs="Cambria Math"/>
          <w:b/>
          <w:bCs/>
          <w:sz w:val="24"/>
          <w:szCs w:val="24"/>
        </w:rPr>
        <w:t>⁰</w:t>
      </w:r>
      <w:r w:rsidR="008D3EFF" w:rsidRPr="003E498C">
        <w:rPr>
          <w:rFonts w:ascii="Times New Roman" w:eastAsia="Times New Roman" w:hAnsi="Times New Roman" w:cs="Times New Roman"/>
          <w:bCs/>
          <w:sz w:val="24"/>
          <w:szCs w:val="24"/>
        </w:rPr>
        <w:t xml:space="preserve"> - Esta Lei entra em </w:t>
      </w:r>
      <w:r w:rsidR="00A216AD">
        <w:rPr>
          <w:rFonts w:ascii="Times New Roman" w:eastAsia="Times New Roman" w:hAnsi="Times New Roman" w:cs="Times New Roman"/>
          <w:bCs/>
          <w:sz w:val="24"/>
          <w:szCs w:val="24"/>
        </w:rPr>
        <w:t>vigor na data de sua publicação.</w:t>
      </w:r>
    </w:p>
    <w:p w14:paraId="34E7E7FA" w14:textId="46AFB733" w:rsidR="00A216AD" w:rsidRPr="004713C7" w:rsidRDefault="00A216AD" w:rsidP="00A216AD">
      <w:pPr>
        <w:ind w:right="-569"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4713C7">
        <w:rPr>
          <w:rFonts w:ascii="Times New Roman" w:hAnsi="Times New Roman" w:cs="Times New Roman"/>
          <w:sz w:val="24"/>
          <w:szCs w:val="24"/>
        </w:rPr>
        <w:t xml:space="preserve">Sagrada Família – RS, aos </w:t>
      </w:r>
      <w:r w:rsidR="0038528F">
        <w:rPr>
          <w:rFonts w:ascii="Times New Roman" w:hAnsi="Times New Roman" w:cs="Times New Roman"/>
          <w:sz w:val="24"/>
          <w:szCs w:val="24"/>
        </w:rPr>
        <w:t>02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13C7">
        <w:rPr>
          <w:rFonts w:ascii="Times New Roman" w:hAnsi="Times New Roman" w:cs="Times New Roman"/>
          <w:sz w:val="24"/>
          <w:szCs w:val="24"/>
        </w:rPr>
        <w:t xml:space="preserve">dias do Mês de </w:t>
      </w:r>
      <w:r w:rsidR="0038528F">
        <w:rPr>
          <w:rFonts w:ascii="Times New Roman" w:hAnsi="Times New Roman" w:cs="Times New Roman"/>
          <w:sz w:val="24"/>
          <w:szCs w:val="24"/>
        </w:rPr>
        <w:t xml:space="preserve">ABRIL </w:t>
      </w:r>
      <w:r w:rsidRPr="004713C7">
        <w:rPr>
          <w:rFonts w:ascii="Times New Roman" w:hAnsi="Times New Roman" w:cs="Times New Roman"/>
          <w:sz w:val="24"/>
          <w:szCs w:val="24"/>
        </w:rPr>
        <w:t>de 2025.</w:t>
      </w:r>
    </w:p>
    <w:p w14:paraId="3FBB34FE" w14:textId="77777777" w:rsidR="00A216AD" w:rsidRPr="004713C7" w:rsidRDefault="00A216AD" w:rsidP="00A216AD">
      <w:pPr>
        <w:ind w:right="-56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BECBF94" w14:textId="77777777" w:rsidR="00A216AD" w:rsidRDefault="00A216AD" w:rsidP="00A216AD">
      <w:pPr>
        <w:ind w:right="-56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7E594D" w14:textId="77777777" w:rsidR="00A216AD" w:rsidRPr="00BA7E5C" w:rsidRDefault="00A216AD" w:rsidP="00A216AD">
      <w:pPr>
        <w:ind w:right="-56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7E5C">
        <w:rPr>
          <w:rFonts w:ascii="Times New Roman" w:hAnsi="Times New Roman" w:cs="Times New Roman"/>
          <w:b/>
          <w:sz w:val="24"/>
          <w:szCs w:val="24"/>
        </w:rPr>
        <w:t>MAURO ROGÉRIO FERRARI GALATTO</w:t>
      </w:r>
    </w:p>
    <w:p w14:paraId="4E348BDB" w14:textId="77777777" w:rsidR="00A216AD" w:rsidRDefault="00A216AD" w:rsidP="00A216AD">
      <w:pPr>
        <w:suppressAutoHyphen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7E5C">
        <w:rPr>
          <w:rFonts w:ascii="Times New Roman" w:hAnsi="Times New Roman" w:cs="Times New Roman"/>
          <w:b/>
          <w:sz w:val="24"/>
          <w:szCs w:val="24"/>
        </w:rPr>
        <w:t>Prefeito Municipal</w:t>
      </w:r>
    </w:p>
    <w:p w14:paraId="195A342A" w14:textId="77777777" w:rsidR="0038528F" w:rsidRDefault="0038528F" w:rsidP="003E498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45D4F2B" w14:textId="77777777" w:rsidR="0038528F" w:rsidRPr="0038528F" w:rsidRDefault="0038528F" w:rsidP="0038528F">
      <w:pPr>
        <w:spacing w:line="360" w:lineRule="auto"/>
        <w:ind w:right="-569"/>
        <w:rPr>
          <w:rFonts w:ascii="Times New Roman" w:hAnsi="Times New Roman" w:cs="Times New Roman"/>
          <w:b/>
          <w:sz w:val="24"/>
          <w:szCs w:val="24"/>
        </w:rPr>
      </w:pPr>
      <w:r w:rsidRPr="0038528F">
        <w:rPr>
          <w:rFonts w:ascii="Times New Roman" w:hAnsi="Times New Roman" w:cs="Times New Roman"/>
          <w:b/>
          <w:sz w:val="24"/>
          <w:szCs w:val="24"/>
        </w:rPr>
        <w:t>Registre-se e Publique-se</w:t>
      </w:r>
    </w:p>
    <w:p w14:paraId="2AB2FAF1" w14:textId="77777777" w:rsidR="0038528F" w:rsidRPr="0038528F" w:rsidRDefault="0038528F" w:rsidP="0038528F">
      <w:pPr>
        <w:spacing w:line="360" w:lineRule="auto"/>
        <w:ind w:right="-56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51AC9E" w14:textId="77777777" w:rsidR="0038528F" w:rsidRPr="0038528F" w:rsidRDefault="0038528F" w:rsidP="0038528F">
      <w:pPr>
        <w:spacing w:line="360" w:lineRule="auto"/>
        <w:ind w:right="-56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5804A9" w14:textId="77777777" w:rsidR="0038528F" w:rsidRPr="0038528F" w:rsidRDefault="0038528F" w:rsidP="0038528F">
      <w:pPr>
        <w:spacing w:after="0" w:line="240" w:lineRule="auto"/>
        <w:ind w:right="-569"/>
        <w:rPr>
          <w:rFonts w:ascii="Times New Roman" w:hAnsi="Times New Roman" w:cs="Times New Roman"/>
          <w:b/>
          <w:sz w:val="24"/>
          <w:szCs w:val="24"/>
        </w:rPr>
      </w:pPr>
      <w:r w:rsidRPr="0038528F">
        <w:rPr>
          <w:rFonts w:ascii="Times New Roman" w:hAnsi="Times New Roman" w:cs="Times New Roman"/>
          <w:b/>
          <w:sz w:val="24"/>
          <w:szCs w:val="24"/>
        </w:rPr>
        <w:t>Vilmar A. de Quadros</w:t>
      </w:r>
    </w:p>
    <w:p w14:paraId="2AB7AA60" w14:textId="77777777" w:rsidR="0038528F" w:rsidRPr="0038528F" w:rsidRDefault="0038528F" w:rsidP="0038528F">
      <w:pPr>
        <w:spacing w:after="0" w:line="240" w:lineRule="auto"/>
        <w:ind w:right="-569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38528F">
        <w:rPr>
          <w:rFonts w:ascii="Times New Roman" w:hAnsi="Times New Roman" w:cs="Times New Roman"/>
          <w:b/>
          <w:sz w:val="24"/>
          <w:szCs w:val="24"/>
        </w:rPr>
        <w:t>Sec. .</w:t>
      </w:r>
      <w:proofErr w:type="gramEnd"/>
      <w:r w:rsidRPr="0038528F">
        <w:rPr>
          <w:rFonts w:ascii="Times New Roman" w:hAnsi="Times New Roman" w:cs="Times New Roman"/>
          <w:b/>
          <w:sz w:val="24"/>
          <w:szCs w:val="24"/>
        </w:rPr>
        <w:t xml:space="preserve">Mun. de Administração </w:t>
      </w:r>
    </w:p>
    <w:p w14:paraId="27D309CA" w14:textId="77777777" w:rsidR="003B437C" w:rsidRDefault="003B437C" w:rsidP="00A216AD">
      <w:pPr>
        <w:spacing w:line="360" w:lineRule="auto"/>
        <w:ind w:right="-56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2B5E00" w14:textId="77777777" w:rsidR="003B437C" w:rsidRDefault="003B437C" w:rsidP="00A216AD">
      <w:pPr>
        <w:spacing w:line="360" w:lineRule="auto"/>
        <w:ind w:right="-56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8C21B1D" w14:textId="77777777" w:rsidR="003B437C" w:rsidRDefault="003B437C" w:rsidP="00A216AD">
      <w:pPr>
        <w:spacing w:line="360" w:lineRule="auto"/>
        <w:ind w:right="-56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996FDB4" w14:textId="77777777" w:rsidR="003B437C" w:rsidRDefault="003B437C" w:rsidP="00A216AD">
      <w:pPr>
        <w:spacing w:line="360" w:lineRule="auto"/>
        <w:ind w:right="-56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08FB7E2" w14:textId="77777777" w:rsidR="003B437C" w:rsidRDefault="003B437C" w:rsidP="00A216AD">
      <w:pPr>
        <w:spacing w:line="360" w:lineRule="auto"/>
        <w:ind w:right="-56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48E3C9B" w14:textId="77777777" w:rsidR="003B437C" w:rsidRDefault="003B437C" w:rsidP="00A216AD">
      <w:pPr>
        <w:spacing w:line="360" w:lineRule="auto"/>
        <w:ind w:right="-56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B7E889" w14:textId="77777777" w:rsidR="003B437C" w:rsidRDefault="003B437C" w:rsidP="00A216AD">
      <w:pPr>
        <w:spacing w:line="360" w:lineRule="auto"/>
        <w:ind w:right="-56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60D4FD" w14:textId="77777777" w:rsidR="003B437C" w:rsidRDefault="003B437C" w:rsidP="00A216AD">
      <w:pPr>
        <w:spacing w:line="360" w:lineRule="auto"/>
        <w:ind w:right="-56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6D7EC9E" w14:textId="77777777" w:rsidR="003B437C" w:rsidRDefault="003B437C" w:rsidP="00A216AD">
      <w:pPr>
        <w:spacing w:line="360" w:lineRule="auto"/>
        <w:ind w:right="-56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9D22DF" w14:textId="77777777" w:rsidR="003B437C" w:rsidRDefault="003B437C" w:rsidP="00A216AD">
      <w:pPr>
        <w:spacing w:line="360" w:lineRule="auto"/>
        <w:ind w:right="-56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97A4F17" w14:textId="42B36505" w:rsidR="00A216AD" w:rsidRPr="00B66C53" w:rsidRDefault="00A216AD" w:rsidP="00A216AD">
      <w:pPr>
        <w:spacing w:line="360" w:lineRule="auto"/>
        <w:ind w:right="-56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PROJETO DE LEI N.º </w:t>
      </w:r>
      <w:r w:rsidR="00BE4655">
        <w:rPr>
          <w:rFonts w:ascii="Times New Roman" w:hAnsi="Times New Roman" w:cs="Times New Roman"/>
          <w:b/>
          <w:sz w:val="24"/>
          <w:szCs w:val="24"/>
        </w:rPr>
        <w:t>015</w:t>
      </w:r>
      <w:r w:rsidR="00FA79BD">
        <w:rPr>
          <w:rFonts w:ascii="Times New Roman" w:hAnsi="Times New Roman" w:cs="Times New Roman"/>
          <w:b/>
          <w:sz w:val="24"/>
          <w:szCs w:val="24"/>
        </w:rPr>
        <w:t>/2025, 27</w:t>
      </w:r>
      <w:r w:rsidRPr="00B66C53">
        <w:rPr>
          <w:rFonts w:ascii="Times New Roman" w:hAnsi="Times New Roman" w:cs="Times New Roman"/>
          <w:b/>
          <w:sz w:val="24"/>
          <w:szCs w:val="24"/>
        </w:rPr>
        <w:t xml:space="preserve"> DE </w:t>
      </w:r>
      <w:r>
        <w:rPr>
          <w:rFonts w:ascii="Times New Roman" w:hAnsi="Times New Roman" w:cs="Times New Roman"/>
          <w:b/>
          <w:sz w:val="24"/>
          <w:szCs w:val="24"/>
        </w:rPr>
        <w:t>MARÇO</w:t>
      </w:r>
      <w:r w:rsidRPr="00B66C53">
        <w:rPr>
          <w:rFonts w:ascii="Times New Roman" w:hAnsi="Times New Roman" w:cs="Times New Roman"/>
          <w:b/>
          <w:sz w:val="24"/>
          <w:szCs w:val="24"/>
        </w:rPr>
        <w:t xml:space="preserve"> DE 2025</w:t>
      </w:r>
    </w:p>
    <w:p w14:paraId="443918E5" w14:textId="77777777" w:rsidR="00A216AD" w:rsidRPr="004713C7" w:rsidRDefault="00A216AD" w:rsidP="00A216AD">
      <w:pPr>
        <w:spacing w:line="360" w:lineRule="auto"/>
        <w:ind w:right="-569"/>
        <w:jc w:val="both"/>
        <w:rPr>
          <w:rFonts w:ascii="Times New Roman" w:hAnsi="Times New Roman" w:cs="Times New Roman"/>
          <w:sz w:val="24"/>
          <w:szCs w:val="24"/>
        </w:rPr>
      </w:pPr>
    </w:p>
    <w:p w14:paraId="5D7CE67A" w14:textId="77777777" w:rsidR="00A216AD" w:rsidRPr="005C4B66" w:rsidRDefault="00A216AD" w:rsidP="00A216AD">
      <w:pPr>
        <w:spacing w:line="360" w:lineRule="auto"/>
        <w:ind w:right="-569"/>
        <w:jc w:val="both"/>
        <w:rPr>
          <w:rFonts w:ascii="Times New Roman" w:hAnsi="Times New Roman" w:cs="Times New Roman"/>
          <w:sz w:val="24"/>
          <w:szCs w:val="24"/>
        </w:rPr>
      </w:pPr>
      <w:r w:rsidRPr="005C4B66">
        <w:rPr>
          <w:rFonts w:ascii="Times New Roman" w:hAnsi="Times New Roman" w:cs="Times New Roman"/>
          <w:sz w:val="24"/>
          <w:szCs w:val="24"/>
        </w:rPr>
        <w:t xml:space="preserve">J U S T I F I C A T I V A </w:t>
      </w:r>
    </w:p>
    <w:p w14:paraId="1BA2B5A2" w14:textId="77777777" w:rsidR="00A216AD" w:rsidRPr="005C4B66" w:rsidRDefault="00A216AD" w:rsidP="00A216AD">
      <w:pPr>
        <w:spacing w:line="360" w:lineRule="auto"/>
        <w:ind w:right="-569"/>
        <w:jc w:val="both"/>
        <w:rPr>
          <w:rFonts w:ascii="Times New Roman" w:hAnsi="Times New Roman" w:cs="Times New Roman"/>
          <w:sz w:val="24"/>
          <w:szCs w:val="24"/>
        </w:rPr>
      </w:pPr>
    </w:p>
    <w:p w14:paraId="4C1EBD20" w14:textId="77777777" w:rsidR="00A216AD" w:rsidRPr="005C4B66" w:rsidRDefault="00A216AD" w:rsidP="00A216AD">
      <w:pPr>
        <w:spacing w:line="360" w:lineRule="auto"/>
        <w:ind w:right="-56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4B66">
        <w:rPr>
          <w:rFonts w:ascii="Times New Roman" w:hAnsi="Times New Roman" w:cs="Times New Roman"/>
          <w:b/>
          <w:sz w:val="24"/>
          <w:szCs w:val="24"/>
        </w:rPr>
        <w:t>Sr. PRESIDENTE</w:t>
      </w:r>
    </w:p>
    <w:p w14:paraId="524A5415" w14:textId="77777777" w:rsidR="00A216AD" w:rsidRPr="005C4B66" w:rsidRDefault="00A216AD" w:rsidP="00A216AD">
      <w:pPr>
        <w:spacing w:line="360" w:lineRule="auto"/>
        <w:ind w:right="-569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C4B66">
        <w:rPr>
          <w:rFonts w:ascii="Times New Roman" w:hAnsi="Times New Roman" w:cs="Times New Roman"/>
          <w:b/>
          <w:sz w:val="24"/>
          <w:szCs w:val="24"/>
        </w:rPr>
        <w:t>Srs</w:t>
      </w:r>
      <w:proofErr w:type="spellEnd"/>
      <w:r w:rsidRPr="005C4B66">
        <w:rPr>
          <w:rFonts w:ascii="Times New Roman" w:hAnsi="Times New Roman" w:cs="Times New Roman"/>
          <w:b/>
          <w:sz w:val="24"/>
          <w:szCs w:val="24"/>
        </w:rPr>
        <w:t>(as). Vereadores(as)</w:t>
      </w:r>
    </w:p>
    <w:p w14:paraId="08889335" w14:textId="77777777" w:rsidR="00F249C0" w:rsidRPr="003E498C" w:rsidRDefault="00F249C0" w:rsidP="00F249C0">
      <w:pPr>
        <w:spacing w:after="0" w:line="320" w:lineRule="exact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A84091B" w14:textId="77777777" w:rsidR="00F249C0" w:rsidRPr="003E498C" w:rsidRDefault="00F249C0" w:rsidP="00BA4D2A">
      <w:pPr>
        <w:spacing w:after="0" w:line="360" w:lineRule="auto"/>
        <w:ind w:firstLine="1416"/>
        <w:jc w:val="both"/>
        <w:rPr>
          <w:rFonts w:ascii="Times New Roman" w:hAnsi="Times New Roman" w:cs="Times New Roman"/>
          <w:sz w:val="24"/>
          <w:szCs w:val="24"/>
        </w:rPr>
      </w:pPr>
      <w:r w:rsidRPr="003E498C">
        <w:rPr>
          <w:rFonts w:ascii="Times New Roman" w:hAnsi="Times New Roman" w:cs="Times New Roman"/>
          <w:sz w:val="24"/>
          <w:szCs w:val="24"/>
        </w:rPr>
        <w:t xml:space="preserve">O projeto de lei que ora colocamos à vossa apreciação objetiva adequar a </w:t>
      </w:r>
      <w:r w:rsidR="00773FDB" w:rsidRPr="003E498C">
        <w:rPr>
          <w:rFonts w:ascii="Times New Roman" w:hAnsi="Times New Roman" w:cs="Times New Roman"/>
          <w:sz w:val="24"/>
          <w:szCs w:val="24"/>
        </w:rPr>
        <w:t>Lei Municipal n</w:t>
      </w:r>
      <w:r w:rsidR="00773FDB" w:rsidRPr="003E498C">
        <w:rPr>
          <w:rFonts w:ascii="Cambria Math" w:hAnsi="Cambria Math" w:cs="Cambria Math"/>
          <w:sz w:val="24"/>
          <w:szCs w:val="24"/>
        </w:rPr>
        <w:t>⁰</w:t>
      </w:r>
      <w:r w:rsidR="00773FDB">
        <w:rPr>
          <w:rFonts w:ascii="Times New Roman" w:hAnsi="Times New Roman" w:cs="Times New Roman"/>
          <w:sz w:val="24"/>
          <w:szCs w:val="24"/>
        </w:rPr>
        <w:t xml:space="preserve"> 1625/2023</w:t>
      </w:r>
      <w:r w:rsidR="00773FDB" w:rsidRPr="003E498C">
        <w:rPr>
          <w:rFonts w:ascii="Times New Roman" w:hAnsi="Times New Roman" w:cs="Times New Roman"/>
          <w:sz w:val="24"/>
          <w:szCs w:val="24"/>
        </w:rPr>
        <w:t xml:space="preserve">, que </w:t>
      </w:r>
      <w:r w:rsidR="00773FDB" w:rsidRPr="00F73295">
        <w:rPr>
          <w:rFonts w:ascii="Times New Roman" w:hAnsi="Times New Roman" w:cs="Times New Roman"/>
          <w:i/>
          <w:sz w:val="24"/>
          <w:szCs w:val="24"/>
        </w:rPr>
        <w:t xml:space="preserve">‘AUTORIZA O PODER EXECUTIVO MUNICIPAL A RECEBER DOAÇÃO DE IMÓVEL, A TÍTULO GRATUÍTO, DO CENTRO DE TRADIÇÕES GAÚCHAS SENTINELA DA VÁRZEA </w:t>
      </w:r>
      <w:r w:rsidR="00773FDB" w:rsidRPr="00F73295">
        <w:rPr>
          <w:rFonts w:ascii="Times New Roman" w:hAnsi="Times New Roman" w:cs="Times New Roman"/>
          <w:bCs/>
          <w:i/>
          <w:sz w:val="24"/>
          <w:szCs w:val="24"/>
        </w:rPr>
        <w:t>E DÁ OUTRAS PROVIDÊNCIAS’</w:t>
      </w:r>
      <w:r w:rsidRPr="003E498C">
        <w:rPr>
          <w:rFonts w:ascii="Times New Roman" w:hAnsi="Times New Roman" w:cs="Times New Roman"/>
          <w:sz w:val="24"/>
          <w:szCs w:val="24"/>
        </w:rPr>
        <w:t>.</w:t>
      </w:r>
    </w:p>
    <w:p w14:paraId="365E3B22" w14:textId="77777777" w:rsidR="00BA4D2A" w:rsidRDefault="00BA4D2A" w:rsidP="00BA4D2A">
      <w:pPr>
        <w:spacing w:after="0" w:line="360" w:lineRule="auto"/>
        <w:ind w:firstLine="1416"/>
        <w:jc w:val="both"/>
        <w:rPr>
          <w:rFonts w:ascii="Times New Roman" w:hAnsi="Times New Roman" w:cs="Times New Roman"/>
          <w:sz w:val="24"/>
          <w:szCs w:val="24"/>
        </w:rPr>
      </w:pPr>
    </w:p>
    <w:p w14:paraId="580F5799" w14:textId="77777777" w:rsidR="00F249C0" w:rsidRDefault="00F249C0" w:rsidP="00BA4D2A">
      <w:pPr>
        <w:spacing w:after="0" w:line="360" w:lineRule="auto"/>
        <w:ind w:firstLine="1416"/>
        <w:jc w:val="both"/>
        <w:rPr>
          <w:rFonts w:ascii="Times New Roman" w:hAnsi="Times New Roman" w:cs="Times New Roman"/>
          <w:sz w:val="24"/>
          <w:szCs w:val="24"/>
        </w:rPr>
      </w:pPr>
      <w:r w:rsidRPr="00773FDB">
        <w:rPr>
          <w:rFonts w:ascii="Times New Roman" w:hAnsi="Times New Roman" w:cs="Times New Roman"/>
          <w:sz w:val="24"/>
          <w:szCs w:val="24"/>
        </w:rPr>
        <w:t>Ressalta-se que</w:t>
      </w:r>
      <w:r w:rsidR="00773FDB" w:rsidRPr="00773FDB">
        <w:rPr>
          <w:rFonts w:ascii="Times New Roman" w:hAnsi="Times New Roman" w:cs="Times New Roman"/>
          <w:sz w:val="24"/>
          <w:szCs w:val="24"/>
        </w:rPr>
        <w:t xml:space="preserve"> foi adequada a metragem que consta</w:t>
      </w:r>
      <w:r w:rsidRPr="00773FDB">
        <w:rPr>
          <w:rFonts w:ascii="Times New Roman" w:hAnsi="Times New Roman" w:cs="Times New Roman"/>
          <w:sz w:val="24"/>
          <w:szCs w:val="24"/>
        </w:rPr>
        <w:t xml:space="preserve"> </w:t>
      </w:r>
      <w:r w:rsidR="00773FDB" w:rsidRPr="00773FDB">
        <w:rPr>
          <w:rFonts w:ascii="Times New Roman" w:hAnsi="Times New Roman" w:cs="Times New Roman"/>
          <w:sz w:val="24"/>
          <w:szCs w:val="24"/>
        </w:rPr>
        <w:t>n</w:t>
      </w:r>
      <w:r w:rsidR="00A216AD" w:rsidRPr="00773FDB">
        <w:rPr>
          <w:rFonts w:ascii="Times New Roman" w:hAnsi="Times New Roman" w:cs="Times New Roman"/>
          <w:sz w:val="24"/>
          <w:szCs w:val="24"/>
        </w:rPr>
        <w:t>a lei original</w:t>
      </w:r>
      <w:r w:rsidR="00773FDB" w:rsidRPr="00773FDB">
        <w:rPr>
          <w:rFonts w:ascii="Times New Roman" w:hAnsi="Times New Roman" w:cs="Times New Roman"/>
          <w:sz w:val="24"/>
          <w:szCs w:val="24"/>
        </w:rPr>
        <w:t xml:space="preserve">, de </w:t>
      </w:r>
      <w:r w:rsidR="00773FDB" w:rsidRPr="00773F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1.487,50m² para 1.785,76, conforme PLANTA DO IMÓVEL em anexo</w:t>
      </w:r>
      <w:r w:rsidR="00A216AD" w:rsidRPr="00773FDB">
        <w:rPr>
          <w:rFonts w:ascii="Times New Roman" w:hAnsi="Times New Roman" w:cs="Times New Roman"/>
          <w:sz w:val="24"/>
          <w:szCs w:val="24"/>
        </w:rPr>
        <w:t>.</w:t>
      </w:r>
    </w:p>
    <w:p w14:paraId="5FA07706" w14:textId="77777777" w:rsidR="00FA79BD" w:rsidRPr="00773FDB" w:rsidRDefault="00FA79BD" w:rsidP="00BA4D2A">
      <w:pPr>
        <w:spacing w:after="0" w:line="360" w:lineRule="auto"/>
        <w:ind w:firstLine="1416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A031758" w14:textId="77777777" w:rsidR="00BA4D2A" w:rsidRPr="003E498C" w:rsidRDefault="00773FDB" w:rsidP="00BA4D2A">
      <w:pPr>
        <w:spacing w:after="0" w:line="360" w:lineRule="auto"/>
        <w:ind w:firstLine="141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Ratifica-se as justificativas expostas no Projeto de Lei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Origina</w:t>
      </w:r>
      <w:r w:rsidR="00FA79BD">
        <w:rPr>
          <w:rFonts w:ascii="Times New Roman" w:hAnsi="Times New Roman" w:cs="Times New Roman"/>
          <w:bCs/>
          <w:sz w:val="24"/>
          <w:szCs w:val="24"/>
        </w:rPr>
        <w:t>l</w:t>
      </w:r>
      <w:r>
        <w:rPr>
          <w:rFonts w:ascii="Times New Roman" w:hAnsi="Times New Roman" w:cs="Times New Roman"/>
          <w:bCs/>
          <w:sz w:val="24"/>
          <w:szCs w:val="24"/>
        </w:rPr>
        <w:t>(</w:t>
      </w:r>
      <w:proofErr w:type="gramEnd"/>
      <w:r w:rsidR="00FA79BD">
        <w:rPr>
          <w:rFonts w:ascii="Times New Roman" w:hAnsi="Times New Roman" w:cs="Times New Roman"/>
          <w:bCs/>
          <w:sz w:val="24"/>
          <w:szCs w:val="24"/>
        </w:rPr>
        <w:t xml:space="preserve">PL nº </w:t>
      </w:r>
      <w:r>
        <w:rPr>
          <w:rFonts w:ascii="Times New Roman" w:hAnsi="Times New Roman" w:cs="Times New Roman"/>
          <w:bCs/>
          <w:sz w:val="24"/>
          <w:szCs w:val="24"/>
        </w:rPr>
        <w:t>52/2023</w:t>
      </w:r>
      <w:r w:rsidR="00FA79BD">
        <w:rPr>
          <w:rFonts w:ascii="Times New Roman" w:hAnsi="Times New Roman" w:cs="Times New Roman"/>
          <w:bCs/>
          <w:sz w:val="24"/>
          <w:szCs w:val="24"/>
        </w:rPr>
        <w:t>)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53A34F9A" w14:textId="77777777" w:rsidR="00FA79BD" w:rsidRDefault="00FA79BD" w:rsidP="00BA4D2A">
      <w:pPr>
        <w:spacing w:after="0" w:line="360" w:lineRule="auto"/>
        <w:ind w:firstLine="1416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B31AF79" w14:textId="77777777" w:rsidR="00F249C0" w:rsidRPr="003E498C" w:rsidRDefault="00F249C0" w:rsidP="00BA4D2A">
      <w:pPr>
        <w:spacing w:after="0" w:line="360" w:lineRule="auto"/>
        <w:ind w:firstLine="141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498C">
        <w:rPr>
          <w:rFonts w:ascii="Times New Roman" w:hAnsi="Times New Roman" w:cs="Times New Roman"/>
          <w:bCs/>
          <w:sz w:val="24"/>
          <w:szCs w:val="24"/>
        </w:rPr>
        <w:t>Diante da absoluta necessidade e imprescindibilidade, espera-se a aprovação unânime deste projeto de lei.</w:t>
      </w:r>
    </w:p>
    <w:p w14:paraId="7C257757" w14:textId="77777777" w:rsidR="003E498C" w:rsidRDefault="003E498C" w:rsidP="00BA4D2A">
      <w:pPr>
        <w:spacing w:after="0" w:line="360" w:lineRule="auto"/>
        <w:ind w:firstLine="1416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4604243" w14:textId="77777777" w:rsidR="00BA4D2A" w:rsidRPr="004713C7" w:rsidRDefault="00BA4D2A" w:rsidP="00BA4D2A">
      <w:pPr>
        <w:pStyle w:val="Corpodetexto"/>
        <w:spacing w:before="1" w:line="360" w:lineRule="auto"/>
        <w:ind w:firstLine="1418"/>
        <w:rPr>
          <w:rFonts w:ascii="Times New Roman" w:hAnsi="Times New Roman"/>
          <w:sz w:val="24"/>
          <w:szCs w:val="24"/>
        </w:rPr>
      </w:pPr>
      <w:r w:rsidRPr="004713C7">
        <w:rPr>
          <w:rFonts w:ascii="Times New Roman" w:hAnsi="Times New Roman"/>
          <w:sz w:val="24"/>
          <w:szCs w:val="24"/>
        </w:rPr>
        <w:t>Atenciosamente</w:t>
      </w:r>
      <w:r>
        <w:rPr>
          <w:rFonts w:ascii="Times New Roman" w:hAnsi="Times New Roman"/>
          <w:sz w:val="24"/>
          <w:szCs w:val="24"/>
        </w:rPr>
        <w:t>,</w:t>
      </w:r>
    </w:p>
    <w:p w14:paraId="3BDACF58" w14:textId="77777777" w:rsidR="00BA4D2A" w:rsidRDefault="00BA4D2A" w:rsidP="00BA4D2A">
      <w:pPr>
        <w:spacing w:line="360" w:lineRule="auto"/>
        <w:ind w:right="-569"/>
        <w:jc w:val="both"/>
        <w:rPr>
          <w:rFonts w:ascii="Times New Roman" w:hAnsi="Times New Roman" w:cs="Times New Roman"/>
          <w:sz w:val="24"/>
          <w:szCs w:val="24"/>
        </w:rPr>
      </w:pPr>
    </w:p>
    <w:p w14:paraId="545135FD" w14:textId="77777777" w:rsidR="00BA4D2A" w:rsidRPr="004713C7" w:rsidRDefault="00BA4D2A" w:rsidP="00BA4D2A">
      <w:pPr>
        <w:spacing w:line="360" w:lineRule="auto"/>
        <w:ind w:right="-569"/>
        <w:jc w:val="both"/>
        <w:rPr>
          <w:rFonts w:ascii="Times New Roman" w:hAnsi="Times New Roman" w:cs="Times New Roman"/>
          <w:sz w:val="24"/>
          <w:szCs w:val="24"/>
        </w:rPr>
      </w:pPr>
    </w:p>
    <w:p w14:paraId="4A910EA4" w14:textId="77777777" w:rsidR="00FA79BD" w:rsidRPr="00BA7E5C" w:rsidRDefault="00FA79BD" w:rsidP="00FA79BD">
      <w:pPr>
        <w:ind w:right="-56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7E5C">
        <w:rPr>
          <w:rFonts w:ascii="Times New Roman" w:hAnsi="Times New Roman" w:cs="Times New Roman"/>
          <w:b/>
          <w:sz w:val="24"/>
          <w:szCs w:val="24"/>
        </w:rPr>
        <w:t>MAURO ROGÉRIO FERRARI GALATTO</w:t>
      </w:r>
    </w:p>
    <w:p w14:paraId="39EB7A5A" w14:textId="77777777" w:rsidR="00FA79BD" w:rsidRDefault="00FA79BD" w:rsidP="00FA79BD">
      <w:pPr>
        <w:suppressAutoHyphen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7E5C">
        <w:rPr>
          <w:rFonts w:ascii="Times New Roman" w:hAnsi="Times New Roman" w:cs="Times New Roman"/>
          <w:b/>
          <w:sz w:val="24"/>
          <w:szCs w:val="24"/>
        </w:rPr>
        <w:t>Prefeito Municipal</w:t>
      </w:r>
    </w:p>
    <w:p w14:paraId="19C1A132" w14:textId="77777777" w:rsidR="003E498C" w:rsidRPr="00F52D81" w:rsidRDefault="003E498C" w:rsidP="00BA4D2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451AE1E" w14:textId="77777777" w:rsidR="00847A06" w:rsidRPr="003E498C" w:rsidRDefault="00847A06" w:rsidP="00036E59">
      <w:pPr>
        <w:spacing w:after="0" w:line="320" w:lineRule="exact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E498C">
        <w:rPr>
          <w:rFonts w:ascii="Times New Roman" w:hAnsi="Times New Roman" w:cs="Times New Roman"/>
          <w:sz w:val="24"/>
          <w:szCs w:val="24"/>
        </w:rPr>
        <w:tab/>
      </w:r>
      <w:r w:rsidRPr="003E498C">
        <w:rPr>
          <w:rFonts w:ascii="Times New Roman" w:hAnsi="Times New Roman" w:cs="Times New Roman"/>
          <w:sz w:val="24"/>
          <w:szCs w:val="24"/>
        </w:rPr>
        <w:tab/>
      </w:r>
      <w:r w:rsidRPr="003E498C">
        <w:rPr>
          <w:rFonts w:ascii="Times New Roman" w:hAnsi="Times New Roman" w:cs="Times New Roman"/>
          <w:sz w:val="24"/>
          <w:szCs w:val="24"/>
        </w:rPr>
        <w:tab/>
      </w:r>
      <w:r w:rsidR="00DC0B57" w:rsidRPr="003E498C">
        <w:rPr>
          <w:rFonts w:ascii="Times New Roman" w:hAnsi="Times New Roman" w:cs="Times New Roman"/>
          <w:sz w:val="24"/>
          <w:szCs w:val="24"/>
        </w:rPr>
        <w:t xml:space="preserve"> </w:t>
      </w:r>
      <w:r w:rsidR="000D65A3" w:rsidRPr="003E498C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847A06" w:rsidRPr="003E498C" w:rsidSect="003E498C">
      <w:pgSz w:w="11906" w:h="16838"/>
      <w:pgMar w:top="2325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E57FC2"/>
    <w:multiLevelType w:val="hybridMultilevel"/>
    <w:tmpl w:val="C10A1222"/>
    <w:lvl w:ilvl="0" w:tplc="D0721E54">
      <w:start w:val="1"/>
      <w:numFmt w:val="lowerLetter"/>
      <w:lvlText w:val="%1)"/>
      <w:lvlJc w:val="left"/>
      <w:pPr>
        <w:ind w:left="1838" w:hanging="360"/>
      </w:pPr>
      <w:rPr>
        <w:rFonts w:hint="default"/>
        <w:b/>
        <w:i/>
      </w:rPr>
    </w:lvl>
    <w:lvl w:ilvl="1" w:tplc="04160019" w:tentative="1">
      <w:start w:val="1"/>
      <w:numFmt w:val="lowerLetter"/>
      <w:lvlText w:val="%2."/>
      <w:lvlJc w:val="left"/>
      <w:pPr>
        <w:ind w:left="2558" w:hanging="360"/>
      </w:pPr>
    </w:lvl>
    <w:lvl w:ilvl="2" w:tplc="0416001B" w:tentative="1">
      <w:start w:val="1"/>
      <w:numFmt w:val="lowerRoman"/>
      <w:lvlText w:val="%3."/>
      <w:lvlJc w:val="right"/>
      <w:pPr>
        <w:ind w:left="3278" w:hanging="180"/>
      </w:pPr>
    </w:lvl>
    <w:lvl w:ilvl="3" w:tplc="0416000F" w:tentative="1">
      <w:start w:val="1"/>
      <w:numFmt w:val="decimal"/>
      <w:lvlText w:val="%4."/>
      <w:lvlJc w:val="left"/>
      <w:pPr>
        <w:ind w:left="3998" w:hanging="360"/>
      </w:pPr>
    </w:lvl>
    <w:lvl w:ilvl="4" w:tplc="04160019" w:tentative="1">
      <w:start w:val="1"/>
      <w:numFmt w:val="lowerLetter"/>
      <w:lvlText w:val="%5."/>
      <w:lvlJc w:val="left"/>
      <w:pPr>
        <w:ind w:left="4718" w:hanging="360"/>
      </w:pPr>
    </w:lvl>
    <w:lvl w:ilvl="5" w:tplc="0416001B" w:tentative="1">
      <w:start w:val="1"/>
      <w:numFmt w:val="lowerRoman"/>
      <w:lvlText w:val="%6."/>
      <w:lvlJc w:val="right"/>
      <w:pPr>
        <w:ind w:left="5438" w:hanging="180"/>
      </w:pPr>
    </w:lvl>
    <w:lvl w:ilvl="6" w:tplc="0416000F" w:tentative="1">
      <w:start w:val="1"/>
      <w:numFmt w:val="decimal"/>
      <w:lvlText w:val="%7."/>
      <w:lvlJc w:val="left"/>
      <w:pPr>
        <w:ind w:left="6158" w:hanging="360"/>
      </w:pPr>
    </w:lvl>
    <w:lvl w:ilvl="7" w:tplc="04160019" w:tentative="1">
      <w:start w:val="1"/>
      <w:numFmt w:val="lowerLetter"/>
      <w:lvlText w:val="%8."/>
      <w:lvlJc w:val="left"/>
      <w:pPr>
        <w:ind w:left="6878" w:hanging="360"/>
      </w:pPr>
    </w:lvl>
    <w:lvl w:ilvl="8" w:tplc="0416001B" w:tentative="1">
      <w:start w:val="1"/>
      <w:numFmt w:val="lowerRoman"/>
      <w:lvlText w:val="%9."/>
      <w:lvlJc w:val="right"/>
      <w:pPr>
        <w:ind w:left="7598" w:hanging="180"/>
      </w:pPr>
    </w:lvl>
  </w:abstractNum>
  <w:abstractNum w:abstractNumId="1" w15:restartNumberingAfterBreak="0">
    <w:nsid w:val="4DA87E2B"/>
    <w:multiLevelType w:val="hybridMultilevel"/>
    <w:tmpl w:val="79CE6882"/>
    <w:lvl w:ilvl="0" w:tplc="CFE63DC8">
      <w:start w:val="1"/>
      <w:numFmt w:val="lowerLetter"/>
      <w:lvlText w:val="%1)"/>
      <w:lvlJc w:val="left"/>
      <w:pPr>
        <w:ind w:left="2484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3204" w:hanging="360"/>
      </w:pPr>
    </w:lvl>
    <w:lvl w:ilvl="2" w:tplc="0416001B" w:tentative="1">
      <w:start w:val="1"/>
      <w:numFmt w:val="lowerRoman"/>
      <w:lvlText w:val="%3."/>
      <w:lvlJc w:val="right"/>
      <w:pPr>
        <w:ind w:left="3924" w:hanging="180"/>
      </w:pPr>
    </w:lvl>
    <w:lvl w:ilvl="3" w:tplc="0416000F" w:tentative="1">
      <w:start w:val="1"/>
      <w:numFmt w:val="decimal"/>
      <w:lvlText w:val="%4."/>
      <w:lvlJc w:val="left"/>
      <w:pPr>
        <w:ind w:left="4644" w:hanging="360"/>
      </w:pPr>
    </w:lvl>
    <w:lvl w:ilvl="4" w:tplc="04160019" w:tentative="1">
      <w:start w:val="1"/>
      <w:numFmt w:val="lowerLetter"/>
      <w:lvlText w:val="%5."/>
      <w:lvlJc w:val="left"/>
      <w:pPr>
        <w:ind w:left="5364" w:hanging="360"/>
      </w:pPr>
    </w:lvl>
    <w:lvl w:ilvl="5" w:tplc="0416001B" w:tentative="1">
      <w:start w:val="1"/>
      <w:numFmt w:val="lowerRoman"/>
      <w:lvlText w:val="%6."/>
      <w:lvlJc w:val="right"/>
      <w:pPr>
        <w:ind w:left="6084" w:hanging="180"/>
      </w:pPr>
    </w:lvl>
    <w:lvl w:ilvl="6" w:tplc="0416000F" w:tentative="1">
      <w:start w:val="1"/>
      <w:numFmt w:val="decimal"/>
      <w:lvlText w:val="%7."/>
      <w:lvlJc w:val="left"/>
      <w:pPr>
        <w:ind w:left="6804" w:hanging="360"/>
      </w:pPr>
    </w:lvl>
    <w:lvl w:ilvl="7" w:tplc="04160019" w:tentative="1">
      <w:start w:val="1"/>
      <w:numFmt w:val="lowerLetter"/>
      <w:lvlText w:val="%8."/>
      <w:lvlJc w:val="left"/>
      <w:pPr>
        <w:ind w:left="7524" w:hanging="360"/>
      </w:pPr>
    </w:lvl>
    <w:lvl w:ilvl="8" w:tplc="0416001B" w:tentative="1">
      <w:start w:val="1"/>
      <w:numFmt w:val="lowerRoman"/>
      <w:lvlText w:val="%9."/>
      <w:lvlJc w:val="right"/>
      <w:pPr>
        <w:ind w:left="8244" w:hanging="180"/>
      </w:pPr>
    </w:lvl>
  </w:abstractNum>
  <w:num w:numId="1" w16cid:durableId="1837763006">
    <w:abstractNumId w:val="1"/>
  </w:num>
  <w:num w:numId="2" w16cid:durableId="6997460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F94"/>
    <w:rsid w:val="0002768E"/>
    <w:rsid w:val="00036E59"/>
    <w:rsid w:val="000D1805"/>
    <w:rsid w:val="000D65A3"/>
    <w:rsid w:val="000E15FC"/>
    <w:rsid w:val="000F6A2A"/>
    <w:rsid w:val="00151633"/>
    <w:rsid w:val="001C7C8E"/>
    <w:rsid w:val="001F1952"/>
    <w:rsid w:val="001F5B4C"/>
    <w:rsid w:val="0023107D"/>
    <w:rsid w:val="00286EB3"/>
    <w:rsid w:val="002E191A"/>
    <w:rsid w:val="0034173E"/>
    <w:rsid w:val="003575E2"/>
    <w:rsid w:val="00362CD0"/>
    <w:rsid w:val="00373DF5"/>
    <w:rsid w:val="003748AE"/>
    <w:rsid w:val="0038528F"/>
    <w:rsid w:val="00390D75"/>
    <w:rsid w:val="003B2F1C"/>
    <w:rsid w:val="003B437C"/>
    <w:rsid w:val="003E498C"/>
    <w:rsid w:val="0047725A"/>
    <w:rsid w:val="004809DA"/>
    <w:rsid w:val="00486CEB"/>
    <w:rsid w:val="004B1DEF"/>
    <w:rsid w:val="004B2424"/>
    <w:rsid w:val="006766E5"/>
    <w:rsid w:val="0068008D"/>
    <w:rsid w:val="00687E4A"/>
    <w:rsid w:val="00692E47"/>
    <w:rsid w:val="006A29C5"/>
    <w:rsid w:val="006F0E68"/>
    <w:rsid w:val="006F7F25"/>
    <w:rsid w:val="007023CA"/>
    <w:rsid w:val="007036C5"/>
    <w:rsid w:val="00735F4B"/>
    <w:rsid w:val="007362A8"/>
    <w:rsid w:val="00773FDB"/>
    <w:rsid w:val="00847A06"/>
    <w:rsid w:val="00855AAA"/>
    <w:rsid w:val="008A387C"/>
    <w:rsid w:val="008D36B2"/>
    <w:rsid w:val="008D3EFF"/>
    <w:rsid w:val="008D5827"/>
    <w:rsid w:val="008D5F94"/>
    <w:rsid w:val="00937F97"/>
    <w:rsid w:val="0094625D"/>
    <w:rsid w:val="00970534"/>
    <w:rsid w:val="00991344"/>
    <w:rsid w:val="009A1708"/>
    <w:rsid w:val="009E5D09"/>
    <w:rsid w:val="009E6B8A"/>
    <w:rsid w:val="00A216AD"/>
    <w:rsid w:val="00A65D22"/>
    <w:rsid w:val="00A9328B"/>
    <w:rsid w:val="00A960D3"/>
    <w:rsid w:val="00AC4BC6"/>
    <w:rsid w:val="00B61E07"/>
    <w:rsid w:val="00B653F8"/>
    <w:rsid w:val="00B86503"/>
    <w:rsid w:val="00B96DE6"/>
    <w:rsid w:val="00BA4D2A"/>
    <w:rsid w:val="00BE2973"/>
    <w:rsid w:val="00BE4655"/>
    <w:rsid w:val="00C80D66"/>
    <w:rsid w:val="00C829C0"/>
    <w:rsid w:val="00CD4EC0"/>
    <w:rsid w:val="00D0194B"/>
    <w:rsid w:val="00DA4195"/>
    <w:rsid w:val="00DC0B57"/>
    <w:rsid w:val="00DD6CE5"/>
    <w:rsid w:val="00DE4392"/>
    <w:rsid w:val="00E639BB"/>
    <w:rsid w:val="00E96901"/>
    <w:rsid w:val="00EC331D"/>
    <w:rsid w:val="00F0775A"/>
    <w:rsid w:val="00F1554D"/>
    <w:rsid w:val="00F249C0"/>
    <w:rsid w:val="00F44356"/>
    <w:rsid w:val="00F73295"/>
    <w:rsid w:val="00FA79BD"/>
    <w:rsid w:val="00FB6C28"/>
    <w:rsid w:val="00FE6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B9363"/>
  <w15:docId w15:val="{C1868C1C-BCA0-47DE-B214-D87B57770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8A387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Fontepargpadro"/>
    <w:uiPriority w:val="99"/>
    <w:semiHidden/>
    <w:unhideWhenUsed/>
    <w:rsid w:val="008A387C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3748AE"/>
    <w:pPr>
      <w:ind w:left="720"/>
      <w:contextualSpacing/>
    </w:pPr>
  </w:style>
  <w:style w:type="table" w:styleId="Tabelacomgrade">
    <w:name w:val="Table Grid"/>
    <w:basedOn w:val="Tabelanormal"/>
    <w:uiPriority w:val="39"/>
    <w:rsid w:val="003417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rsid w:val="00BA4D2A"/>
    <w:pPr>
      <w:tabs>
        <w:tab w:val="left" w:pos="851"/>
        <w:tab w:val="left" w:pos="5103"/>
      </w:tabs>
      <w:spacing w:after="0" w:line="240" w:lineRule="auto"/>
      <w:jc w:val="both"/>
    </w:pPr>
    <w:rPr>
      <w:rFonts w:ascii="Arial" w:eastAsia="Times New Roman" w:hAnsi="Arial" w:cs="Arial"/>
      <w:szCs w:val="20"/>
      <w:lang w:eastAsia="zh-CN"/>
    </w:rPr>
  </w:style>
  <w:style w:type="character" w:customStyle="1" w:styleId="CorpodetextoChar">
    <w:name w:val="Corpo de texto Char"/>
    <w:basedOn w:val="Fontepargpadro"/>
    <w:link w:val="Corpodetexto"/>
    <w:rsid w:val="00BA4D2A"/>
    <w:rPr>
      <w:rFonts w:ascii="Arial" w:eastAsia="Times New Roman" w:hAnsi="Arial" w:cs="Arial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11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24B102-60B8-484E-8FEB-6F61ABEDD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493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Sec.ADM Sandra</cp:lastModifiedBy>
  <cp:revision>2</cp:revision>
  <cp:lastPrinted>2025-03-28T11:10:00Z</cp:lastPrinted>
  <dcterms:created xsi:type="dcterms:W3CDTF">2025-04-02T12:42:00Z</dcterms:created>
  <dcterms:modified xsi:type="dcterms:W3CDTF">2025-04-02T12:42:00Z</dcterms:modified>
</cp:coreProperties>
</file>