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FAD5" w14:textId="77777777" w:rsidR="0010402F" w:rsidRDefault="0010402F" w:rsidP="00BF5284">
      <w:pPr>
        <w:ind w:right="-569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47DDC74" w14:textId="7A6E358B" w:rsidR="00BF5284" w:rsidRPr="00BF5284" w:rsidRDefault="00BF5284" w:rsidP="00BF5284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BF528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LEI </w:t>
      </w:r>
      <w:r w:rsidR="003A66D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MUNICIPAL</w:t>
      </w:r>
      <w:proofErr w:type="gramEnd"/>
      <w:r w:rsidR="003A66D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81321" w:rsidRPr="00BF5284">
        <w:rPr>
          <w:rFonts w:ascii="Times New Roman" w:eastAsia="Times New Roman" w:hAnsi="Times New Roman"/>
          <w:b/>
          <w:color w:val="000000"/>
          <w:sz w:val="24"/>
          <w:szCs w:val="24"/>
        </w:rPr>
        <w:t>N.º</w:t>
      </w:r>
      <w:r w:rsidR="00135FA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3A66D4">
        <w:rPr>
          <w:rFonts w:ascii="Times New Roman" w:eastAsia="Times New Roman" w:hAnsi="Times New Roman"/>
          <w:b/>
          <w:color w:val="000000"/>
          <w:sz w:val="24"/>
          <w:szCs w:val="24"/>
        </w:rPr>
        <w:t>1699</w:t>
      </w:r>
      <w:r w:rsidRPr="00BF528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/2025,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3A66D4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BF528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DE JANEIRO DE 2025</w:t>
      </w:r>
    </w:p>
    <w:p w14:paraId="6057A030" w14:textId="598DE8E3" w:rsidR="009E11A9" w:rsidRPr="00BF5284" w:rsidRDefault="009E11A9" w:rsidP="009E11A9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Pr="00BF5284">
        <w:rPr>
          <w:rFonts w:ascii="Times New Roman" w:eastAsia="Times New Roman" w:hAnsi="Times New Roman"/>
          <w:sz w:val="24"/>
          <w:szCs w:val="24"/>
        </w:rPr>
        <w:br/>
      </w:r>
    </w:p>
    <w:p w14:paraId="338A2D70" w14:textId="3A8F1B34" w:rsidR="009E11A9" w:rsidRPr="00BF5284" w:rsidRDefault="009E11A9" w:rsidP="00BF5284">
      <w:pPr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AUTORIZA CONCEDER REVISÃO GERAL ANUAL AOS VENCIMENTOS DOS SERVIDORES PÚBLICOS MUNICIPAIS </w:t>
      </w:r>
      <w:r w:rsidR="00B12137">
        <w:rPr>
          <w:rFonts w:ascii="Times New Roman" w:eastAsia="Times New Roman" w:hAnsi="Times New Roman"/>
          <w:b/>
          <w:bCs/>
          <w:sz w:val="24"/>
          <w:szCs w:val="24"/>
        </w:rPr>
        <w:t xml:space="preserve">DO LEGISLATIVO </w:t>
      </w: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E </w:t>
      </w:r>
      <w:r w:rsidR="00B12137">
        <w:rPr>
          <w:rFonts w:ascii="Times New Roman" w:eastAsia="Times New Roman" w:hAnsi="Times New Roman"/>
          <w:b/>
          <w:bCs/>
          <w:sz w:val="24"/>
          <w:szCs w:val="24"/>
        </w:rPr>
        <w:t xml:space="preserve">EXECUTIVO </w:t>
      </w: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>DÁ OUTRAS PROVIDÊNCIAS.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6FDFAED" w14:textId="77777777" w:rsidR="009E11A9" w:rsidRPr="00BF5284" w:rsidRDefault="009E11A9" w:rsidP="009E11A9">
      <w:pPr>
        <w:rPr>
          <w:rFonts w:ascii="Times New Roman" w:eastAsia="Times New Roman" w:hAnsi="Times New Roman"/>
          <w:sz w:val="24"/>
          <w:szCs w:val="24"/>
        </w:rPr>
      </w:pPr>
    </w:p>
    <w:p w14:paraId="6893DFAB" w14:textId="5D47B69E" w:rsidR="009E11A9" w:rsidRPr="00BF5284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BF5284">
        <w:rPr>
          <w:rFonts w:ascii="Times New Roman" w:eastAsia="Times New Roman" w:hAnsi="Times New Roman"/>
          <w:b/>
          <w:sz w:val="24"/>
          <w:szCs w:val="24"/>
        </w:rPr>
        <w:t>O PREFEITO MUNICIPAL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de Sagrada Família - RS, no uso de suas atribuições legais que lhe são conferidas pelo </w:t>
      </w:r>
      <w:hyperlink r:id="rId5" w:anchor="a27" w:history="1">
        <w:r w:rsidRPr="00BF5284">
          <w:rPr>
            <w:rStyle w:val="Hyperlink"/>
            <w:rFonts w:ascii="Times New Roman" w:eastAsia="Times New Roman" w:hAnsi="Times New Roman"/>
            <w:sz w:val="24"/>
            <w:szCs w:val="24"/>
          </w:rPr>
          <w:t>artigo 27, itens I e III da Lei Orgânica Municipal</w:t>
        </w:r>
      </w:hyperlink>
      <w:r w:rsidRPr="00BF5284">
        <w:rPr>
          <w:rFonts w:ascii="Times New Roman" w:eastAsia="Times New Roman" w:hAnsi="Times New Roman"/>
          <w:sz w:val="24"/>
          <w:szCs w:val="24"/>
        </w:rPr>
        <w:t xml:space="preserve">, FAZ SABER, que </w:t>
      </w:r>
      <w:r w:rsidR="00081321">
        <w:rPr>
          <w:rFonts w:ascii="Times New Roman" w:eastAsia="Times New Roman" w:hAnsi="Times New Roman"/>
          <w:sz w:val="24"/>
          <w:szCs w:val="24"/>
        </w:rPr>
        <w:t xml:space="preserve">se </w:t>
      </w:r>
      <w:r w:rsidRPr="00BF5284">
        <w:rPr>
          <w:rFonts w:ascii="Times New Roman" w:eastAsia="Times New Roman" w:hAnsi="Times New Roman"/>
          <w:sz w:val="24"/>
          <w:szCs w:val="24"/>
        </w:rPr>
        <w:t>a Câmara Municipal de Vereadores aprov</w:t>
      </w:r>
      <w:r w:rsidR="00081321">
        <w:rPr>
          <w:rFonts w:ascii="Times New Roman" w:eastAsia="Times New Roman" w:hAnsi="Times New Roman"/>
          <w:sz w:val="24"/>
          <w:szCs w:val="24"/>
        </w:rPr>
        <w:t>ar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ele sanciona e promulga a seguinte Lei:</w:t>
      </w:r>
      <w:bookmarkStart w:id="0" w:name="a1"/>
      <w:bookmarkEnd w:id="0"/>
    </w:p>
    <w:p w14:paraId="1D584DC6" w14:textId="77777777" w:rsidR="00AB457F" w:rsidRPr="00BF5284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478C2324" w14:textId="038D4B19" w:rsidR="009E11A9" w:rsidRPr="00BF5284" w:rsidRDefault="00AB457F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 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Fica o Poder </w:t>
      </w:r>
      <w:r w:rsidR="00B12137">
        <w:rPr>
          <w:rFonts w:ascii="Times New Roman" w:eastAsia="Times New Roman" w:hAnsi="Times New Roman"/>
          <w:sz w:val="24"/>
          <w:szCs w:val="24"/>
        </w:rPr>
        <w:t xml:space="preserve">Legislativo e poder Executivo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Municipal autorizado a conceder revisão geral anual nos vencimentos dos servidores </w:t>
      </w:r>
      <w:r w:rsidR="00B12137">
        <w:rPr>
          <w:rFonts w:ascii="Times New Roman" w:eastAsia="Times New Roman" w:hAnsi="Times New Roman"/>
          <w:sz w:val="24"/>
          <w:szCs w:val="24"/>
        </w:rPr>
        <w:t>do poder Legislativo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, inativos, pensionistas</w:t>
      </w:r>
      <w:r w:rsidR="00135FA6">
        <w:rPr>
          <w:rFonts w:ascii="Times New Roman" w:eastAsia="Times New Roman" w:hAnsi="Times New Roman"/>
          <w:sz w:val="24"/>
          <w:szCs w:val="24"/>
        </w:rPr>
        <w:t>,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cargos e funções públicas do quadro Geral, empregados públicos d</w:t>
      </w:r>
      <w:r w:rsidR="004E1AB2">
        <w:rPr>
          <w:rFonts w:ascii="Times New Roman" w:eastAsia="Times New Roman" w:hAnsi="Times New Roman"/>
          <w:sz w:val="24"/>
          <w:szCs w:val="24"/>
        </w:rPr>
        <w:t>o Município de Sagrada Família/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RS, na forma do </w:t>
      </w:r>
      <w:hyperlink r:id="rId6" w:anchor="art37" w:history="1">
        <w:r w:rsidR="009E11A9" w:rsidRPr="00BF5284">
          <w:rPr>
            <w:rStyle w:val="Hyperlink"/>
            <w:rFonts w:ascii="Times New Roman" w:eastAsia="Times New Roman" w:hAnsi="Times New Roman"/>
            <w:sz w:val="24"/>
            <w:szCs w:val="24"/>
          </w:rPr>
          <w:t>art. 37, X da Constituição Federal</w:t>
        </w:r>
      </w:hyperlink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, no percentual  de 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>4,83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% 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>(quatro virgula oitenta e três por cento)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a contar de 01 janeiro de 2025, equivalente à variação do IPCA do período de janeiro a dezembro de 2024.</w:t>
      </w:r>
    </w:p>
    <w:p w14:paraId="66D47D58" w14:textId="77777777" w:rsidR="00AB457F" w:rsidRPr="00BF5284" w:rsidRDefault="009E11A9" w:rsidP="009E11A9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</w:p>
    <w:p w14:paraId="309A3D67" w14:textId="52DD2327" w:rsidR="009E11A9" w:rsidRPr="00BF5284" w:rsidRDefault="00AB457F" w:rsidP="00DF51D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35FA6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- Fica o Poder </w:t>
      </w:r>
      <w:r w:rsidR="00B12137">
        <w:rPr>
          <w:rFonts w:ascii="Times New Roman" w:eastAsia="Times New Roman" w:hAnsi="Times New Roman"/>
          <w:sz w:val="24"/>
          <w:szCs w:val="24"/>
        </w:rPr>
        <w:t>Legislativo e o Poder Executivo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Municipal autorizado a conceder reajuste adicional de 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 xml:space="preserve">2,17% (dois virgula dezessete por cento) </w:t>
      </w:r>
      <w:r w:rsidR="00EC015D" w:rsidRPr="00BF5284">
        <w:rPr>
          <w:rFonts w:ascii="Times New Roman" w:eastAsia="Times New Roman" w:hAnsi="Times New Roman"/>
          <w:sz w:val="24"/>
          <w:szCs w:val="24"/>
        </w:rPr>
        <w:t xml:space="preserve">não cumulativo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aos servidores ativos, inativos, pensionistas, integrantes dos quadros de cargos e funções do quadro Geral, empregados públicos </w:t>
      </w:r>
      <w:r w:rsidR="00DF51D3">
        <w:rPr>
          <w:rFonts w:ascii="Times New Roman" w:eastAsia="Times New Roman" w:hAnsi="Times New Roman"/>
          <w:sz w:val="24"/>
          <w:szCs w:val="24"/>
        </w:rPr>
        <w:t>do Município de Sagrada Família/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RS, a contar de 01 de maio de 2025.</w:t>
      </w:r>
      <w:bookmarkStart w:id="1" w:name="a2"/>
      <w:bookmarkEnd w:id="1"/>
    </w:p>
    <w:p w14:paraId="00DE3C33" w14:textId="77777777" w:rsidR="00AB457F" w:rsidRPr="00BF5284" w:rsidRDefault="0015012E" w:rsidP="009E11A9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3164AA83" w14:textId="774DB27C" w:rsidR="009E11A9" w:rsidRPr="00BF5284" w:rsidRDefault="00AB457F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35FA6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Com a revisão geral autorizada, passam a ser os seguintes os valores dos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 xml:space="preserve"> PR-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Padrões de Referência:</w:t>
      </w:r>
    </w:p>
    <w:p w14:paraId="68CA9EEC" w14:textId="089A6171" w:rsidR="006751B9" w:rsidRPr="00BF5284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BF52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      </w:t>
      </w:r>
      <w:r w:rsidR="006751B9" w:rsidRPr="00BF52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    </w:t>
      </w:r>
      <w:r w:rsidR="006751B9" w:rsidRPr="00DF51D3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 - </w:t>
      </w:r>
      <w:r w:rsidRPr="00BF5284">
        <w:rPr>
          <w:rFonts w:ascii="Times New Roman" w:eastAsia="Times New Roman" w:hAnsi="Times New Roman"/>
          <w:sz w:val="24"/>
          <w:szCs w:val="24"/>
        </w:rPr>
        <w:t>Plano Carreira</w:t>
      </w:r>
      <w:r w:rsidR="00DF51D3">
        <w:rPr>
          <w:rFonts w:ascii="Times New Roman" w:eastAsia="Times New Roman" w:hAnsi="Times New Roman"/>
          <w:sz w:val="24"/>
          <w:szCs w:val="24"/>
        </w:rPr>
        <w:t xml:space="preserve"> do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Quadro Geral - </w:t>
      </w:r>
      <w:hyperlink r:id="rId7" w:history="1">
        <w:r w:rsidRPr="00081321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</w:rPr>
          <w:t>Lei Municipal nº 420/2002</w:t>
        </w:r>
      </w:hyperlink>
      <w:r w:rsidR="00630A84" w:rsidRPr="00081321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289BA91C" w14:textId="68DE1C0D" w:rsidR="006751B9" w:rsidRPr="00BF5284" w:rsidRDefault="009E11A9" w:rsidP="001A59F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R$ </w:t>
      </w:r>
      <w:r w:rsidR="00367093">
        <w:rPr>
          <w:rFonts w:ascii="Times New Roman" w:eastAsia="Times New Roman" w:hAnsi="Times New Roman"/>
          <w:sz w:val="24"/>
          <w:szCs w:val="24"/>
        </w:rPr>
        <w:t>1.148,14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 xml:space="preserve"> (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 xml:space="preserve">um mil </w:t>
      </w:r>
      <w:r w:rsidR="00367093">
        <w:rPr>
          <w:rFonts w:ascii="Times New Roman" w:eastAsia="Times New Roman" w:hAnsi="Times New Roman"/>
          <w:sz w:val="24"/>
          <w:szCs w:val="24"/>
        </w:rPr>
        <w:t>cento e quarenta e oito reais e quatorze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8B3E22" w:rsidRPr="00BF5284">
        <w:rPr>
          <w:rFonts w:ascii="Times New Roman" w:eastAsia="Times New Roman" w:hAnsi="Times New Roman"/>
          <w:sz w:val="24"/>
          <w:szCs w:val="24"/>
        </w:rPr>
        <w:t>centavos)</w:t>
      </w:r>
      <w:r w:rsidR="001A59FF" w:rsidRPr="00BF5284">
        <w:rPr>
          <w:rFonts w:ascii="Times New Roman" w:eastAsia="Times New Roman" w:hAnsi="Times New Roman"/>
          <w:sz w:val="24"/>
          <w:szCs w:val="24"/>
        </w:rPr>
        <w:t xml:space="preserve">  a</w:t>
      </w:r>
      <w:proofErr w:type="gramEnd"/>
      <w:r w:rsidR="001A59FF" w:rsidRPr="00BF5284">
        <w:rPr>
          <w:rFonts w:ascii="Times New Roman" w:eastAsia="Times New Roman" w:hAnsi="Times New Roman"/>
          <w:sz w:val="24"/>
          <w:szCs w:val="24"/>
        </w:rPr>
        <w:t xml:space="preserve"> contar de 01 de janeiro de 2025</w:t>
      </w:r>
      <w:r w:rsidR="00DF51D3">
        <w:rPr>
          <w:rFonts w:ascii="Times New Roman" w:eastAsia="Times New Roman" w:hAnsi="Times New Roman"/>
          <w:sz w:val="24"/>
          <w:szCs w:val="24"/>
        </w:rPr>
        <w:t>.</w:t>
      </w:r>
      <w:r w:rsidR="001A59FF" w:rsidRPr="00BF528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A7A010B" w14:textId="022B1964" w:rsidR="001A59FF" w:rsidRPr="00BF5284" w:rsidRDefault="001A59FF" w:rsidP="001A59F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R$ 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>1.171,91 (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>um mil cento e setenta e um reais e noventa e um centavos)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a contar de 01 de maio de 2025. </w:t>
      </w:r>
      <w:bookmarkStart w:id="2" w:name="a3"/>
      <w:bookmarkEnd w:id="2"/>
    </w:p>
    <w:p w14:paraId="2E156FDD" w14:textId="77777777" w:rsidR="001A59FF" w:rsidRPr="00BF5284" w:rsidRDefault="001A59FF" w:rsidP="001A59FF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</w:t>
      </w:r>
    </w:p>
    <w:p w14:paraId="007765C0" w14:textId="7A6EDF22" w:rsidR="009E11A9" w:rsidRPr="00BF5284" w:rsidRDefault="001A59FF" w:rsidP="001A59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35FA6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É assegurado vencimento básico não inferior a R$ 1.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>518</w:t>
      </w:r>
      <w:r w:rsidR="00DF51D3">
        <w:rPr>
          <w:rFonts w:ascii="Times New Roman" w:eastAsia="Times New Roman" w:hAnsi="Times New Roman"/>
          <w:sz w:val="24"/>
          <w:szCs w:val="24"/>
        </w:rPr>
        <w:t>,00</w:t>
      </w:r>
      <w:r w:rsidR="00081321">
        <w:rPr>
          <w:rFonts w:ascii="Times New Roman" w:eastAsia="Times New Roman" w:hAnsi="Times New Roman"/>
          <w:sz w:val="24"/>
          <w:szCs w:val="24"/>
        </w:rPr>
        <w:t xml:space="preserve"> 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>(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um mil qu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>inhentos e dezoito r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eais) aos servidores municipais efetivos e empregados públicos, pelo que o setor de recursos humanos implantará este vencimento básico, R$ 1.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>518,00</w:t>
      </w:r>
      <w:r w:rsidR="00081321">
        <w:rPr>
          <w:rFonts w:ascii="Times New Roman" w:eastAsia="Times New Roman" w:hAnsi="Times New Roman"/>
          <w:sz w:val="24"/>
          <w:szCs w:val="24"/>
        </w:rPr>
        <w:t xml:space="preserve"> 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>(um mil quinhentos e dezoito reais)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, a todos os servidores e empregados públicos cujo vencimento obtido pela multiplicação do seu coeficiente pelo </w:t>
      </w:r>
      <w:r w:rsidR="00113838">
        <w:rPr>
          <w:rFonts w:ascii="Times New Roman" w:eastAsia="Times New Roman" w:hAnsi="Times New Roman"/>
          <w:sz w:val="24"/>
          <w:szCs w:val="24"/>
        </w:rPr>
        <w:t>‘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PR</w:t>
      </w:r>
      <w:r w:rsidR="00113838">
        <w:rPr>
          <w:rFonts w:ascii="Times New Roman" w:eastAsia="Times New Roman" w:hAnsi="Times New Roman"/>
          <w:sz w:val="24"/>
          <w:szCs w:val="24"/>
        </w:rPr>
        <w:t>-Padro de Referência’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resulte em valor inferior a este valor.</w:t>
      </w:r>
    </w:p>
    <w:p w14:paraId="10887D45" w14:textId="3018DBA6" w:rsidR="00A761BC" w:rsidRPr="00BF5284" w:rsidRDefault="009E11A9" w:rsidP="00A761B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>  </w:t>
      </w:r>
      <w:r w:rsidR="009F6CAB" w:rsidRPr="00BF528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Parágrafo único. 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Sobre este vencimento básico mínimo assegurado incidem as demais vantagens que lhe tem como base de incidência. </w:t>
      </w:r>
    </w:p>
    <w:p w14:paraId="566FE21F" w14:textId="77777777" w:rsidR="00135FA6" w:rsidRDefault="00135FA6" w:rsidP="009F6CAB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3" w:name="a4"/>
      <w:bookmarkEnd w:id="3"/>
    </w:p>
    <w:p w14:paraId="33496983" w14:textId="77777777" w:rsidR="0010402F" w:rsidRDefault="0010402F" w:rsidP="009F6CAB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619FE8" w14:textId="77777777" w:rsidR="0010402F" w:rsidRDefault="0010402F" w:rsidP="009F6CAB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E25C9E" w14:textId="4E24020F" w:rsidR="00A761BC" w:rsidRPr="00BF5284" w:rsidRDefault="009E11A9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35FA6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As despesas decorrentes desta Lei correrão por conta das dotações orçamentárias especificas da lei de meios vigente. </w:t>
      </w:r>
    </w:p>
    <w:p w14:paraId="7F871B9C" w14:textId="6C3BD33F" w:rsidR="009E11A9" w:rsidRPr="00BF5284" w:rsidRDefault="009E11A9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a5"/>
      <w:bookmarkEnd w:id="4"/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35FA6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Pr="00BF5284">
        <w:rPr>
          <w:rFonts w:ascii="Times New Roman" w:eastAsia="Times New Roman" w:hAnsi="Times New Roman"/>
          <w:sz w:val="24"/>
          <w:szCs w:val="24"/>
        </w:rPr>
        <w:t>Revogadas as disposições em contrário, esta Lei entra em vigor na data de sua publicação, com efeitos a partir de primeiro de janeiro de 202</w:t>
      </w:r>
      <w:r w:rsidR="00A761BC" w:rsidRPr="00BF5284">
        <w:rPr>
          <w:rFonts w:ascii="Times New Roman" w:eastAsia="Times New Roman" w:hAnsi="Times New Roman"/>
          <w:sz w:val="24"/>
          <w:szCs w:val="24"/>
        </w:rPr>
        <w:t>5</w:t>
      </w:r>
      <w:r w:rsidRPr="00BF5284">
        <w:rPr>
          <w:rFonts w:ascii="Times New Roman" w:eastAsia="Times New Roman" w:hAnsi="Times New Roman"/>
          <w:sz w:val="24"/>
          <w:szCs w:val="24"/>
        </w:rPr>
        <w:t>.</w:t>
      </w:r>
    </w:p>
    <w:p w14:paraId="75AB2455" w14:textId="77777777" w:rsidR="00C940AB" w:rsidRDefault="00C940AB" w:rsidP="00C940AB">
      <w:pPr>
        <w:spacing w:after="240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7D3B3DF5" w14:textId="4B3C31AA" w:rsidR="009E11A9" w:rsidRPr="00BF5284" w:rsidRDefault="009E11A9" w:rsidP="00C940AB">
      <w:pPr>
        <w:spacing w:after="240"/>
        <w:ind w:firstLine="709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Sagrada Família - RS, aos </w:t>
      </w:r>
      <w:r w:rsidR="00B809AE">
        <w:rPr>
          <w:rFonts w:ascii="Times New Roman" w:eastAsia="Times New Roman" w:hAnsi="Times New Roman"/>
          <w:sz w:val="24"/>
          <w:szCs w:val="24"/>
        </w:rPr>
        <w:t>2</w:t>
      </w:r>
      <w:r w:rsidR="003A66D4">
        <w:rPr>
          <w:rFonts w:ascii="Times New Roman" w:eastAsia="Times New Roman" w:hAnsi="Times New Roman"/>
          <w:sz w:val="24"/>
          <w:szCs w:val="24"/>
        </w:rPr>
        <w:t xml:space="preserve">3 </w:t>
      </w:r>
      <w:r w:rsidRPr="00BF5284">
        <w:rPr>
          <w:rFonts w:ascii="Times New Roman" w:eastAsia="Times New Roman" w:hAnsi="Times New Roman"/>
          <w:sz w:val="24"/>
          <w:szCs w:val="24"/>
        </w:rPr>
        <w:t>dias do Mês de Janeiro de 202</w:t>
      </w:r>
      <w:r w:rsidR="00A761BC" w:rsidRPr="00BF5284">
        <w:rPr>
          <w:rFonts w:ascii="Times New Roman" w:eastAsia="Times New Roman" w:hAnsi="Times New Roman"/>
          <w:sz w:val="24"/>
          <w:szCs w:val="24"/>
        </w:rPr>
        <w:t>5</w:t>
      </w:r>
      <w:r w:rsidRPr="00BF5284">
        <w:rPr>
          <w:rFonts w:ascii="Times New Roman" w:eastAsia="Times New Roman" w:hAnsi="Times New Roman"/>
          <w:sz w:val="24"/>
          <w:szCs w:val="24"/>
        </w:rPr>
        <w:t>.</w:t>
      </w:r>
    </w:p>
    <w:p w14:paraId="65F8B405" w14:textId="77777777" w:rsidR="00A761BC" w:rsidRDefault="00A761BC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0A1A4C6B" w14:textId="77777777" w:rsidR="00081321" w:rsidRDefault="00081321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44C6F06B" w14:textId="77777777" w:rsidR="00081321" w:rsidRPr="00BF5284" w:rsidRDefault="00081321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6D6492AF" w14:textId="77777777" w:rsidR="00A761BC" w:rsidRPr="00BF5284" w:rsidRDefault="00A761BC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1CF94B88" w14:textId="77777777" w:rsidR="003A66D4" w:rsidRPr="00BF5284" w:rsidRDefault="003A66D4" w:rsidP="003A66D4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22D3566F" w14:textId="77777777" w:rsidR="003A66D4" w:rsidRPr="00BF5284" w:rsidRDefault="003A66D4" w:rsidP="003A66D4">
      <w:pPr>
        <w:ind w:left="2124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MAURO ROGÉRGIO FERRARI GALATTO </w:t>
      </w:r>
      <w:r w:rsidRPr="00BF5284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BF5284">
        <w:rPr>
          <w:rFonts w:ascii="Times New Roman" w:eastAsia="Times New Roman" w:hAnsi="Times New Roman"/>
          <w:sz w:val="24"/>
          <w:szCs w:val="24"/>
        </w:rPr>
        <w:t>Prefeito Municipal</w:t>
      </w:r>
    </w:p>
    <w:p w14:paraId="20A79261" w14:textId="77777777" w:rsidR="003A66D4" w:rsidRPr="00BF5284" w:rsidRDefault="003A66D4" w:rsidP="003A66D4">
      <w:pPr>
        <w:rPr>
          <w:rFonts w:ascii="Times New Roman" w:eastAsia="Times New Roman" w:hAnsi="Times New Roman"/>
          <w:sz w:val="24"/>
          <w:szCs w:val="24"/>
        </w:rPr>
      </w:pPr>
    </w:p>
    <w:p w14:paraId="57A7539A" w14:textId="77777777" w:rsidR="003A66D4" w:rsidRPr="00BF5284" w:rsidRDefault="003A66D4" w:rsidP="003A66D4">
      <w:pPr>
        <w:rPr>
          <w:rFonts w:ascii="Times New Roman" w:eastAsia="Times New Roman" w:hAnsi="Times New Roman"/>
          <w:sz w:val="24"/>
          <w:szCs w:val="24"/>
        </w:rPr>
      </w:pPr>
    </w:p>
    <w:p w14:paraId="493F15E8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143852C1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4FCB780D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4BC95E91" w14:textId="77777777" w:rsidR="003A66D4" w:rsidRDefault="003A66D4" w:rsidP="003A66D4">
      <w:pPr>
        <w:rPr>
          <w:rFonts w:ascii="Arial" w:hAnsi="Arial" w:cs="Arial"/>
          <w:sz w:val="24"/>
          <w:szCs w:val="24"/>
        </w:rPr>
      </w:pPr>
      <w:r w:rsidRPr="006D3E74">
        <w:rPr>
          <w:rFonts w:ascii="Arial" w:hAnsi="Arial" w:cs="Arial"/>
          <w:sz w:val="24"/>
          <w:szCs w:val="24"/>
        </w:rPr>
        <w:t>Registre-se e Publique-se</w:t>
      </w:r>
    </w:p>
    <w:p w14:paraId="073DC456" w14:textId="77777777" w:rsidR="003A66D4" w:rsidRDefault="003A66D4" w:rsidP="003A66D4">
      <w:pPr>
        <w:rPr>
          <w:rFonts w:ascii="Arial" w:hAnsi="Arial" w:cs="Arial"/>
          <w:sz w:val="24"/>
          <w:szCs w:val="24"/>
        </w:rPr>
      </w:pPr>
    </w:p>
    <w:p w14:paraId="67A1BAAE" w14:textId="77777777" w:rsidR="003A66D4" w:rsidRPr="006D3E74" w:rsidRDefault="003A66D4" w:rsidP="003A66D4">
      <w:pPr>
        <w:rPr>
          <w:rFonts w:ascii="Arial" w:eastAsiaTheme="minorHAnsi" w:hAnsi="Arial" w:cs="Arial"/>
          <w:sz w:val="24"/>
          <w:szCs w:val="24"/>
        </w:rPr>
      </w:pPr>
    </w:p>
    <w:p w14:paraId="4283A231" w14:textId="77777777" w:rsidR="003A66D4" w:rsidRPr="006D3E74" w:rsidRDefault="003A66D4" w:rsidP="003A66D4">
      <w:pPr>
        <w:rPr>
          <w:rFonts w:ascii="Arial" w:hAnsi="Arial" w:cs="Arial"/>
          <w:sz w:val="24"/>
          <w:szCs w:val="24"/>
        </w:rPr>
      </w:pPr>
      <w:r w:rsidRPr="006D3E74">
        <w:rPr>
          <w:rFonts w:ascii="Arial" w:hAnsi="Arial" w:cs="Arial"/>
          <w:sz w:val="24"/>
          <w:szCs w:val="24"/>
        </w:rPr>
        <w:t>Vilmar A. de Quadros</w:t>
      </w:r>
    </w:p>
    <w:p w14:paraId="4EF20ABD" w14:textId="77777777" w:rsidR="003A66D4" w:rsidRPr="006D3E74" w:rsidRDefault="003A66D4" w:rsidP="003A66D4">
      <w:pPr>
        <w:rPr>
          <w:rFonts w:ascii="Arial" w:hAnsi="Arial" w:cs="Arial"/>
          <w:sz w:val="24"/>
          <w:szCs w:val="24"/>
        </w:rPr>
      </w:pPr>
      <w:r w:rsidRPr="006D3E74">
        <w:rPr>
          <w:rFonts w:ascii="Arial" w:hAnsi="Arial" w:cs="Arial"/>
          <w:sz w:val="24"/>
          <w:szCs w:val="24"/>
        </w:rPr>
        <w:t>Sec.</w:t>
      </w:r>
      <w:r>
        <w:rPr>
          <w:rFonts w:ascii="Arial" w:hAnsi="Arial" w:cs="Arial"/>
          <w:sz w:val="24"/>
          <w:szCs w:val="24"/>
        </w:rPr>
        <w:t xml:space="preserve"> </w:t>
      </w:r>
      <w:r w:rsidRPr="006D3E74">
        <w:rPr>
          <w:rFonts w:ascii="Arial" w:hAnsi="Arial" w:cs="Arial"/>
          <w:sz w:val="24"/>
          <w:szCs w:val="24"/>
        </w:rPr>
        <w:t xml:space="preserve">Mun. de Administração </w:t>
      </w:r>
    </w:p>
    <w:p w14:paraId="3692E5CE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3C86CDF4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1A97D35F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4D94B329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5CAA08F4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02266969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16A6A2C9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11BFB0FF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01F5E50E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51610953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3A8956FA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79467390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1F7B38BD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0AC5B5EE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20920D2E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766E68EC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3DCF3EFA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3DBF8F18" w14:textId="77777777" w:rsidR="003A66D4" w:rsidRDefault="003A66D4" w:rsidP="003A66D4">
      <w:pPr>
        <w:rPr>
          <w:rFonts w:ascii="Times New Roman" w:hAnsi="Times New Roman"/>
          <w:sz w:val="24"/>
          <w:szCs w:val="24"/>
        </w:rPr>
      </w:pPr>
    </w:p>
    <w:p w14:paraId="79E2520A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12AF9AB0" w14:textId="77777777" w:rsidR="003A66D4" w:rsidRPr="00BF5284" w:rsidRDefault="003A66D4" w:rsidP="003A66D4">
      <w:pPr>
        <w:rPr>
          <w:rFonts w:ascii="Times New Roman" w:hAnsi="Times New Roman"/>
          <w:sz w:val="24"/>
          <w:szCs w:val="24"/>
        </w:rPr>
      </w:pPr>
    </w:p>
    <w:p w14:paraId="75CDFAC5" w14:textId="77777777" w:rsidR="003A66D4" w:rsidRDefault="003A66D4" w:rsidP="003A66D4">
      <w:pPr>
        <w:ind w:right="-56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1A578A" w14:textId="0E845D1D" w:rsidR="003A66D4" w:rsidRPr="00BF5284" w:rsidRDefault="003A66D4" w:rsidP="003A66D4">
      <w:pPr>
        <w:ind w:right="-569"/>
        <w:jc w:val="center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PROJETO DE LEI </w:t>
      </w:r>
      <w:proofErr w:type="gramStart"/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N.º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 /2025, </w:t>
      </w:r>
      <w:r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 DE JANEIRO DE 2025</w:t>
      </w:r>
    </w:p>
    <w:p w14:paraId="5F9D52A0" w14:textId="77777777" w:rsidR="003A66D4" w:rsidRPr="00BF5284" w:rsidRDefault="003A66D4" w:rsidP="003A66D4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br/>
      </w:r>
    </w:p>
    <w:p w14:paraId="3177A9F4" w14:textId="77777777" w:rsidR="003A66D4" w:rsidRPr="00BF5284" w:rsidRDefault="003A66D4" w:rsidP="003A66D4">
      <w:pPr>
        <w:ind w:right="-569"/>
        <w:jc w:val="center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J U S T I F I C A T I V A </w:t>
      </w:r>
    </w:p>
    <w:p w14:paraId="56BFC9B6" w14:textId="77777777" w:rsidR="003A66D4" w:rsidRPr="00BF5284" w:rsidRDefault="003A66D4" w:rsidP="003A66D4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16AA1D51" w14:textId="77777777" w:rsidR="003A66D4" w:rsidRPr="00BF5284" w:rsidRDefault="003A66D4" w:rsidP="003A66D4">
      <w:pPr>
        <w:ind w:right="-569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Sr. PRESIDENTE</w:t>
      </w:r>
    </w:p>
    <w:p w14:paraId="173369DF" w14:textId="77777777" w:rsidR="003A66D4" w:rsidRPr="00BF5284" w:rsidRDefault="003A66D4" w:rsidP="003A66D4">
      <w:pPr>
        <w:ind w:right="-569"/>
        <w:rPr>
          <w:rFonts w:ascii="Times New Roman" w:eastAsia="Times New Roman" w:hAnsi="Times New Roman"/>
          <w:color w:val="000000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Srs. Vereadores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 Vereadoras</w:t>
      </w:r>
    </w:p>
    <w:p w14:paraId="2A714164" w14:textId="77777777" w:rsidR="003A66D4" w:rsidRPr="00BF5284" w:rsidRDefault="003A66D4" w:rsidP="003A66D4">
      <w:pPr>
        <w:ind w:right="-56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5E667B4" w14:textId="77777777" w:rsidR="003A66D4" w:rsidRPr="00BF5284" w:rsidRDefault="003A66D4" w:rsidP="003A66D4">
      <w:pPr>
        <w:ind w:right="-569"/>
        <w:rPr>
          <w:rFonts w:ascii="Times New Roman" w:eastAsia="Times New Roman" w:hAnsi="Times New Roman"/>
          <w:sz w:val="24"/>
          <w:szCs w:val="24"/>
        </w:rPr>
      </w:pPr>
    </w:p>
    <w:p w14:paraId="03253E15" w14:textId="77777777" w:rsidR="003A66D4" w:rsidRDefault="003A66D4" w:rsidP="003A66D4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A matéria que estamos encaminhando para apreciação desta casa tem por finalidade buscar amparo legal para que esta municipalidade conceder revisão geral anual aos vencimentos dos servidores públicos municipais e dá outras providências.</w:t>
      </w:r>
    </w:p>
    <w:p w14:paraId="46CB6F5D" w14:textId="77777777" w:rsidR="003A66D4" w:rsidRPr="00BF5284" w:rsidRDefault="003A66D4" w:rsidP="003A66D4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7C246C" w14:textId="77777777" w:rsidR="003A66D4" w:rsidRDefault="003A66D4" w:rsidP="003A66D4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Consoante descrito no projeto, o percentual da revisão geral anual será de </w:t>
      </w:r>
      <w:r w:rsidRPr="00BF5284">
        <w:rPr>
          <w:rFonts w:ascii="Times New Roman" w:eastAsia="Times New Roman" w:hAnsi="Times New Roman"/>
          <w:sz w:val="24"/>
          <w:szCs w:val="24"/>
        </w:rPr>
        <w:t>4,83% (quatro virgula oitenta e três por cento)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, equivalente à variação do IPCA no período de janeiro a dezembro de 2024 e 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2,17% (dois virgula dezessete por cento) 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referente a ganho real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ao servidores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do quadro geral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, totalizando o percentual de 7%.</w:t>
      </w:r>
    </w:p>
    <w:p w14:paraId="068E015B" w14:textId="77777777" w:rsidR="003A66D4" w:rsidRDefault="003A66D4" w:rsidP="003A66D4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485C40" w14:textId="77777777" w:rsidR="003A66D4" w:rsidRPr="00BF5284" w:rsidRDefault="003A66D4" w:rsidP="003A66D4">
      <w:pPr>
        <w:ind w:right="-569" w:firstLine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Enfatizamos que o projeto também assegura vencimento básico não inferior ao salário mínimo nacional, no caso R$ 1.518,00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F5284">
        <w:rPr>
          <w:rFonts w:ascii="Times New Roman" w:eastAsia="Times New Roman" w:hAnsi="Times New Roman"/>
          <w:sz w:val="24"/>
          <w:szCs w:val="24"/>
        </w:rPr>
        <w:t>(um mil quinhentos e dezoito reais)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, o qual será implantado parta todos que tenham vencimento básico inferior a este valor, e sobre o qual incidirão as vantagens legais.</w:t>
      </w:r>
    </w:p>
    <w:p w14:paraId="1407B9F3" w14:textId="77777777" w:rsidR="003A66D4" w:rsidRDefault="003A66D4" w:rsidP="003A66D4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077569AF" w14:textId="77777777" w:rsidR="003A66D4" w:rsidRPr="00BF5284" w:rsidRDefault="003A66D4" w:rsidP="003A66D4">
      <w:pPr>
        <w:ind w:right="-569"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Assim sendo, pela pertinência e importância do presente projeto, principalmente visando a valorização do funcionalismo público, tencionamos apreciação favorável de parte desta casa.</w:t>
      </w:r>
    </w:p>
    <w:p w14:paraId="3E642036" w14:textId="77777777" w:rsidR="003A66D4" w:rsidRPr="00BF5284" w:rsidRDefault="003A66D4" w:rsidP="003A66D4">
      <w:pPr>
        <w:ind w:right="-569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</w:t>
      </w:r>
    </w:p>
    <w:p w14:paraId="223495F4" w14:textId="77777777" w:rsidR="003A66D4" w:rsidRPr="00BF5284" w:rsidRDefault="003A66D4" w:rsidP="003A66D4">
      <w:pPr>
        <w:ind w:left="2124" w:right="-56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Atenciosamente.</w:t>
      </w:r>
    </w:p>
    <w:p w14:paraId="56697F6A" w14:textId="77777777" w:rsidR="003A66D4" w:rsidRDefault="003A66D4" w:rsidP="003A66D4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br/>
      </w:r>
    </w:p>
    <w:p w14:paraId="2849F42E" w14:textId="77777777" w:rsidR="003A66D4" w:rsidRPr="00BF5284" w:rsidRDefault="003A66D4" w:rsidP="003A66D4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3829470D" w14:textId="77777777" w:rsidR="003A66D4" w:rsidRPr="00BF5284" w:rsidRDefault="003A66D4" w:rsidP="003A66D4">
      <w:pPr>
        <w:ind w:right="-569"/>
        <w:jc w:val="center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MAURO ROGERIO FERRARI GALATTO</w:t>
      </w:r>
    </w:p>
    <w:p w14:paraId="22979C5C" w14:textId="77777777" w:rsidR="003A66D4" w:rsidRPr="00BF5284" w:rsidRDefault="003A66D4" w:rsidP="003A66D4">
      <w:pPr>
        <w:ind w:right="-569"/>
        <w:jc w:val="center"/>
        <w:rPr>
          <w:rFonts w:ascii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Prefeito Municipal</w:t>
      </w:r>
    </w:p>
    <w:p w14:paraId="5E33BA3E" w14:textId="77777777" w:rsidR="00A761BC" w:rsidRPr="00BF5284" w:rsidRDefault="00A761BC" w:rsidP="003A66D4">
      <w:pPr>
        <w:ind w:left="2124"/>
        <w:rPr>
          <w:rFonts w:ascii="Times New Roman" w:eastAsia="Times New Roman" w:hAnsi="Times New Roman"/>
          <w:sz w:val="24"/>
          <w:szCs w:val="24"/>
        </w:rPr>
      </w:pPr>
    </w:p>
    <w:sectPr w:rsidR="00A761BC" w:rsidRPr="00BF5284" w:rsidSect="00081321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5"/>
    <w:multiLevelType w:val="hybridMultilevel"/>
    <w:tmpl w:val="9CFE3AA2"/>
    <w:lvl w:ilvl="0" w:tplc="E894F3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66996"/>
    <w:multiLevelType w:val="hybridMultilevel"/>
    <w:tmpl w:val="FAC861A8"/>
    <w:lvl w:ilvl="0" w:tplc="DD2C8A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0198037">
    <w:abstractNumId w:val="0"/>
  </w:num>
  <w:num w:numId="2" w16cid:durableId="179883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A9"/>
    <w:rsid w:val="00081321"/>
    <w:rsid w:val="000A5770"/>
    <w:rsid w:val="0010402F"/>
    <w:rsid w:val="00113838"/>
    <w:rsid w:val="00126CB0"/>
    <w:rsid w:val="00135FA6"/>
    <w:rsid w:val="0015012E"/>
    <w:rsid w:val="00196AFB"/>
    <w:rsid w:val="001A59FF"/>
    <w:rsid w:val="002465E0"/>
    <w:rsid w:val="002D1A78"/>
    <w:rsid w:val="00367093"/>
    <w:rsid w:val="003A66D4"/>
    <w:rsid w:val="0043084A"/>
    <w:rsid w:val="0047474E"/>
    <w:rsid w:val="004E1AB2"/>
    <w:rsid w:val="005420A1"/>
    <w:rsid w:val="005E6BBF"/>
    <w:rsid w:val="0062468B"/>
    <w:rsid w:val="00630A84"/>
    <w:rsid w:val="0063304D"/>
    <w:rsid w:val="006751B9"/>
    <w:rsid w:val="00711986"/>
    <w:rsid w:val="00857D48"/>
    <w:rsid w:val="00886A1A"/>
    <w:rsid w:val="008B3E22"/>
    <w:rsid w:val="009C2258"/>
    <w:rsid w:val="009E11A9"/>
    <w:rsid w:val="009F6CAB"/>
    <w:rsid w:val="00A526B7"/>
    <w:rsid w:val="00A761BC"/>
    <w:rsid w:val="00AB457F"/>
    <w:rsid w:val="00B12137"/>
    <w:rsid w:val="00B809AE"/>
    <w:rsid w:val="00BC4708"/>
    <w:rsid w:val="00BF5284"/>
    <w:rsid w:val="00C940AB"/>
    <w:rsid w:val="00CC0F5E"/>
    <w:rsid w:val="00D73E1A"/>
    <w:rsid w:val="00DD3DD6"/>
    <w:rsid w:val="00DF51D3"/>
    <w:rsid w:val="00E50D36"/>
    <w:rsid w:val="00E732B8"/>
    <w:rsid w:val="00EC015D"/>
    <w:rsid w:val="00F5316C"/>
    <w:rsid w:val="00FC5FA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2B2"/>
  <w15:docId w15:val="{D4F828E2-69AC-4E55-BCEC-C460258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11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59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402F"/>
    <w:rPr>
      <w:rFonts w:ascii="Tahoma" w:hAnsi="Tahoma" w:cs="Tahoma"/>
      <w:sz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02F"/>
    <w:rPr>
      <w:rFonts w:ascii="Tahoma" w:eastAsia="Verdan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rquivos\Downloads\visualizarDiploma.php?cdMunicipio=7837&amp;cdDiploma=20020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hyperlink" Target="file:///C:\Users\Arquivos\Downloads\visualizarDiploma.php?cdMunicipio=7837&amp;cdDiploma=99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Sec.ADM Sandra</cp:lastModifiedBy>
  <cp:revision>2</cp:revision>
  <cp:lastPrinted>2025-01-23T14:17:00Z</cp:lastPrinted>
  <dcterms:created xsi:type="dcterms:W3CDTF">2025-01-23T15:50:00Z</dcterms:created>
  <dcterms:modified xsi:type="dcterms:W3CDTF">2025-01-23T15:50:00Z</dcterms:modified>
</cp:coreProperties>
</file>