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B8" w:rsidRPr="00D234B8" w:rsidRDefault="00D234B8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D234B8" w:rsidRPr="0035380A" w:rsidRDefault="00D234B8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D234B8" w:rsidRPr="0095266B" w:rsidRDefault="00D234B8" w:rsidP="00D234B8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 xml:space="preserve">LEI Nº </w:t>
      </w:r>
      <w:r w:rsidR="003826F7">
        <w:rPr>
          <w:rFonts w:ascii="Arial" w:hAnsi="Arial" w:cs="Arial"/>
          <w:sz w:val="20"/>
          <w:szCs w:val="20"/>
        </w:rPr>
        <w:t>1590</w:t>
      </w:r>
      <w:r w:rsidRPr="0095266B">
        <w:rPr>
          <w:rFonts w:ascii="Arial" w:hAnsi="Arial" w:cs="Arial"/>
          <w:sz w:val="20"/>
          <w:szCs w:val="20"/>
        </w:rPr>
        <w:t>/2</w:t>
      </w:r>
      <w:r w:rsidR="00877412">
        <w:rPr>
          <w:rFonts w:ascii="Arial" w:hAnsi="Arial" w:cs="Arial"/>
          <w:sz w:val="20"/>
          <w:szCs w:val="20"/>
        </w:rPr>
        <w:t>3</w:t>
      </w:r>
      <w:r w:rsidRPr="0095266B">
        <w:rPr>
          <w:rFonts w:ascii="Arial" w:hAnsi="Arial" w:cs="Arial"/>
          <w:sz w:val="20"/>
          <w:szCs w:val="20"/>
        </w:rPr>
        <w:t xml:space="preserve">, </w:t>
      </w:r>
      <w:r w:rsidR="003826F7">
        <w:rPr>
          <w:rFonts w:ascii="Arial" w:hAnsi="Arial" w:cs="Arial"/>
          <w:sz w:val="20"/>
          <w:szCs w:val="20"/>
        </w:rPr>
        <w:t>06</w:t>
      </w:r>
      <w:r w:rsidRPr="0095266B">
        <w:rPr>
          <w:rFonts w:ascii="Arial" w:hAnsi="Arial" w:cs="Arial"/>
          <w:sz w:val="20"/>
          <w:szCs w:val="20"/>
        </w:rPr>
        <w:t xml:space="preserve"> de </w:t>
      </w:r>
      <w:r w:rsidR="002C27B6">
        <w:rPr>
          <w:rFonts w:ascii="Arial" w:hAnsi="Arial" w:cs="Arial"/>
          <w:sz w:val="20"/>
          <w:szCs w:val="20"/>
        </w:rPr>
        <w:t>Abril</w:t>
      </w:r>
      <w:r w:rsidRPr="0095266B">
        <w:rPr>
          <w:rFonts w:ascii="Arial" w:hAnsi="Arial" w:cs="Arial"/>
          <w:sz w:val="20"/>
          <w:szCs w:val="20"/>
        </w:rPr>
        <w:t xml:space="preserve"> de 202</w:t>
      </w:r>
      <w:r w:rsidR="00877412">
        <w:rPr>
          <w:rFonts w:ascii="Arial" w:hAnsi="Arial" w:cs="Arial"/>
          <w:sz w:val="20"/>
          <w:szCs w:val="20"/>
        </w:rPr>
        <w:t>3</w:t>
      </w:r>
      <w:r w:rsidRPr="0095266B">
        <w:rPr>
          <w:rFonts w:ascii="Arial" w:hAnsi="Arial" w:cs="Arial"/>
          <w:sz w:val="20"/>
          <w:szCs w:val="20"/>
        </w:rPr>
        <w:t>.</w:t>
      </w:r>
    </w:p>
    <w:p w:rsidR="00D234B8" w:rsidRPr="0095266B" w:rsidRDefault="00D234B8" w:rsidP="00D234B8">
      <w:pPr>
        <w:pStyle w:val="SemEspaamento"/>
        <w:ind w:left="4536"/>
        <w:jc w:val="both"/>
        <w:rPr>
          <w:rFonts w:ascii="Arial" w:hAnsi="Arial" w:cs="Arial"/>
          <w:b/>
          <w:sz w:val="20"/>
          <w:szCs w:val="20"/>
        </w:rPr>
      </w:pPr>
    </w:p>
    <w:p w:rsidR="00D234B8" w:rsidRPr="0095266B" w:rsidRDefault="00D234B8" w:rsidP="00D234B8">
      <w:pPr>
        <w:pStyle w:val="SemEspaamento"/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95266B">
        <w:rPr>
          <w:rFonts w:ascii="Arial" w:hAnsi="Arial" w:cs="Arial"/>
          <w:sz w:val="20"/>
          <w:szCs w:val="20"/>
          <w:lang w:val="pt-BR"/>
        </w:rPr>
        <w:t>ABRE CRÉDITO ESPECIAL, APONTA RECURSOS E DÁ OUTRAS PROVIDÊNCIAS.</w:t>
      </w:r>
    </w:p>
    <w:p w:rsidR="00D234B8" w:rsidRPr="0095266B" w:rsidRDefault="00D234B8" w:rsidP="00D234B8">
      <w:pPr>
        <w:pStyle w:val="SemEspaamento"/>
        <w:ind w:left="2835"/>
        <w:rPr>
          <w:rFonts w:ascii="Arial" w:hAnsi="Arial" w:cs="Arial"/>
          <w:b/>
          <w:bCs/>
          <w:sz w:val="20"/>
          <w:szCs w:val="20"/>
        </w:rPr>
      </w:pPr>
    </w:p>
    <w:p w:rsidR="00D234B8" w:rsidRPr="0095266B" w:rsidRDefault="00D234B8" w:rsidP="00D234B8">
      <w:pPr>
        <w:pStyle w:val="SemEspaamento"/>
        <w:ind w:left="2835"/>
        <w:jc w:val="both"/>
        <w:rPr>
          <w:rFonts w:ascii="Arial" w:hAnsi="Arial" w:cs="Arial"/>
          <w:b/>
          <w:sz w:val="20"/>
          <w:szCs w:val="20"/>
        </w:rPr>
      </w:pPr>
    </w:p>
    <w:p w:rsidR="00D234B8" w:rsidRPr="0095266B" w:rsidRDefault="00D234B8" w:rsidP="00D234B8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</w:r>
      <w:r w:rsidRPr="0095266B">
        <w:rPr>
          <w:rFonts w:ascii="Arial" w:hAnsi="Arial" w:cs="Arial"/>
          <w:sz w:val="20"/>
          <w:szCs w:val="20"/>
        </w:rPr>
        <w:tab/>
        <w:t xml:space="preserve">O </w:t>
      </w:r>
      <w:r w:rsidRPr="0095266B">
        <w:rPr>
          <w:rFonts w:ascii="Arial" w:hAnsi="Arial" w:cs="Arial"/>
          <w:b/>
          <w:sz w:val="20"/>
          <w:szCs w:val="20"/>
        </w:rPr>
        <w:t>PREFEITO MUNICIPAL DE SAGRADA FAMÍLIA – RS</w:t>
      </w:r>
      <w:r w:rsidRPr="0095266B">
        <w:rPr>
          <w:rFonts w:ascii="Arial" w:hAnsi="Arial" w:cs="Arial"/>
          <w:sz w:val="20"/>
          <w:szCs w:val="20"/>
        </w:rPr>
        <w:t xml:space="preserve">, no uso das atribuições que lhe são conferidas pelo Artigo 27, I e III da Lei Orgânica Municipal, </w:t>
      </w:r>
      <w:r w:rsidRPr="0095266B">
        <w:rPr>
          <w:rFonts w:ascii="Arial" w:hAnsi="Arial" w:cs="Arial"/>
          <w:b/>
          <w:sz w:val="20"/>
          <w:szCs w:val="20"/>
        </w:rPr>
        <w:t>FAZ SABER</w:t>
      </w:r>
      <w:r w:rsidR="00345F8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45F8D">
        <w:rPr>
          <w:rFonts w:ascii="Arial" w:hAnsi="Arial" w:cs="Arial"/>
          <w:sz w:val="20"/>
          <w:szCs w:val="20"/>
        </w:rPr>
        <w:t xml:space="preserve">que </w:t>
      </w:r>
      <w:r w:rsidRPr="0095266B">
        <w:rPr>
          <w:rFonts w:ascii="Arial" w:hAnsi="Arial" w:cs="Arial"/>
          <w:sz w:val="20"/>
          <w:szCs w:val="20"/>
        </w:rPr>
        <w:t xml:space="preserve"> a</w:t>
      </w:r>
      <w:proofErr w:type="gramEnd"/>
      <w:r w:rsidRPr="0095266B">
        <w:rPr>
          <w:rFonts w:ascii="Arial" w:hAnsi="Arial" w:cs="Arial"/>
          <w:sz w:val="20"/>
          <w:szCs w:val="20"/>
        </w:rPr>
        <w:t xml:space="preserve"> Câmara</w:t>
      </w:r>
      <w:r w:rsidR="00345F8D">
        <w:rPr>
          <w:rFonts w:ascii="Arial" w:hAnsi="Arial" w:cs="Arial"/>
          <w:sz w:val="20"/>
          <w:szCs w:val="20"/>
        </w:rPr>
        <w:t xml:space="preserve"> Municipal de Vereadores Aprovou ele sanciona e promulga </w:t>
      </w:r>
      <w:r w:rsidRPr="0095266B">
        <w:rPr>
          <w:rFonts w:ascii="Arial" w:hAnsi="Arial" w:cs="Arial"/>
          <w:sz w:val="20"/>
          <w:szCs w:val="20"/>
        </w:rPr>
        <w:t xml:space="preserve">a seguinte </w:t>
      </w:r>
    </w:p>
    <w:p w:rsidR="00D234B8" w:rsidRPr="0095266B" w:rsidRDefault="00D234B8" w:rsidP="00D234B8">
      <w:pPr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b/>
          <w:bCs/>
          <w:sz w:val="20"/>
          <w:szCs w:val="20"/>
        </w:rPr>
        <w:t>LEI</w:t>
      </w:r>
    </w:p>
    <w:p w:rsidR="00C97BC2" w:rsidRPr="0095266B" w:rsidRDefault="00C97BC2" w:rsidP="00D234B8">
      <w:pPr>
        <w:jc w:val="both"/>
        <w:rPr>
          <w:rFonts w:ascii="Arial" w:hAnsi="Arial" w:cs="Arial"/>
          <w:vanish/>
          <w:sz w:val="20"/>
          <w:szCs w:val="20"/>
          <w:specVanish/>
        </w:rPr>
      </w:pPr>
      <w:r w:rsidRPr="0095266B">
        <w:rPr>
          <w:rFonts w:ascii="Arial" w:hAnsi="Arial" w:cs="Arial"/>
          <w:b/>
          <w:sz w:val="20"/>
          <w:szCs w:val="20"/>
        </w:rPr>
        <w:tab/>
        <w:t>Art. 1º -</w:t>
      </w:r>
      <w:r w:rsidRPr="0095266B">
        <w:rPr>
          <w:rFonts w:ascii="Arial" w:hAnsi="Arial" w:cs="Arial"/>
          <w:sz w:val="20"/>
          <w:szCs w:val="20"/>
        </w:rPr>
        <w:t xml:space="preserve">  </w:t>
      </w:r>
    </w:p>
    <w:p w:rsidR="00C97BC2" w:rsidRPr="0095266B" w:rsidRDefault="00C97BC2" w:rsidP="00D234B8">
      <w:pPr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 xml:space="preserve"> </w:t>
      </w:r>
      <w:r w:rsidR="00EA2139" w:rsidRPr="0095266B">
        <w:rPr>
          <w:rFonts w:ascii="Arial" w:hAnsi="Arial" w:cs="Arial"/>
          <w:sz w:val="20"/>
          <w:szCs w:val="20"/>
        </w:rPr>
        <w:t xml:space="preserve">Fica o Poder Executivo Municipal autorizado a abrir crédito adicional </w:t>
      </w:r>
      <w:r w:rsidR="009B0E91" w:rsidRPr="0095266B">
        <w:rPr>
          <w:rFonts w:ascii="Arial" w:hAnsi="Arial" w:cs="Arial"/>
          <w:sz w:val="20"/>
          <w:szCs w:val="20"/>
        </w:rPr>
        <w:t xml:space="preserve">especial na Lei de Meios vigente, com a seguinte caracterização: </w:t>
      </w:r>
    </w:p>
    <w:p w:rsidR="005D28A6" w:rsidRPr="0095266B" w:rsidRDefault="005D28A6" w:rsidP="00D234B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  <w:t>Órgão – 0</w:t>
      </w:r>
      <w:r w:rsidR="00A24201">
        <w:rPr>
          <w:rFonts w:ascii="Arial" w:hAnsi="Arial" w:cs="Arial"/>
          <w:sz w:val="20"/>
          <w:szCs w:val="20"/>
        </w:rPr>
        <w:t>9</w:t>
      </w:r>
      <w:r w:rsidRPr="0095266B">
        <w:rPr>
          <w:rFonts w:ascii="Arial" w:hAnsi="Arial" w:cs="Arial"/>
          <w:sz w:val="20"/>
          <w:szCs w:val="20"/>
        </w:rPr>
        <w:t xml:space="preserve"> – Secretaria Municipal d</w:t>
      </w:r>
      <w:r w:rsidR="00A24201">
        <w:rPr>
          <w:rFonts w:ascii="Arial" w:hAnsi="Arial" w:cs="Arial"/>
          <w:sz w:val="20"/>
          <w:szCs w:val="20"/>
        </w:rPr>
        <w:t>e Assistência Social</w:t>
      </w:r>
    </w:p>
    <w:p w:rsidR="005D28A6" w:rsidRPr="0095266B" w:rsidRDefault="005D28A6" w:rsidP="00D234B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  <w:t xml:space="preserve">Unidade 01 – </w:t>
      </w:r>
      <w:r w:rsidR="00A24201">
        <w:rPr>
          <w:rFonts w:ascii="Arial" w:hAnsi="Arial" w:cs="Arial"/>
          <w:sz w:val="20"/>
          <w:szCs w:val="20"/>
        </w:rPr>
        <w:t>Fundo Municipal de Assistência Social</w:t>
      </w:r>
      <w:r w:rsidRPr="0095266B">
        <w:rPr>
          <w:rFonts w:ascii="Arial" w:hAnsi="Arial" w:cs="Arial"/>
          <w:sz w:val="20"/>
          <w:szCs w:val="20"/>
        </w:rPr>
        <w:t xml:space="preserve"> </w:t>
      </w:r>
    </w:p>
    <w:p w:rsidR="005D28A6" w:rsidRPr="0095266B" w:rsidRDefault="005D28A6" w:rsidP="00D234B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  <w:t xml:space="preserve">Atividade – </w:t>
      </w:r>
      <w:r w:rsidR="009D6C19" w:rsidRPr="0095266B">
        <w:rPr>
          <w:rFonts w:ascii="Arial" w:hAnsi="Arial" w:cs="Arial"/>
          <w:sz w:val="20"/>
          <w:szCs w:val="20"/>
        </w:rPr>
        <w:t>10</w:t>
      </w:r>
      <w:r w:rsidR="00A24201">
        <w:rPr>
          <w:rFonts w:ascii="Arial" w:hAnsi="Arial" w:cs="Arial"/>
          <w:sz w:val="20"/>
          <w:szCs w:val="20"/>
        </w:rPr>
        <w:t>50</w:t>
      </w:r>
      <w:r w:rsidRPr="0095266B">
        <w:rPr>
          <w:rFonts w:ascii="Arial" w:hAnsi="Arial" w:cs="Arial"/>
          <w:sz w:val="20"/>
          <w:szCs w:val="20"/>
        </w:rPr>
        <w:t xml:space="preserve"> – </w:t>
      </w:r>
      <w:r w:rsidR="00A24201">
        <w:rPr>
          <w:rFonts w:ascii="Arial" w:hAnsi="Arial" w:cs="Arial"/>
          <w:sz w:val="20"/>
          <w:szCs w:val="20"/>
        </w:rPr>
        <w:t xml:space="preserve">Centro de </w:t>
      </w:r>
      <w:proofErr w:type="spellStart"/>
      <w:r w:rsidR="00A24201">
        <w:rPr>
          <w:rFonts w:ascii="Arial" w:hAnsi="Arial" w:cs="Arial"/>
          <w:sz w:val="20"/>
          <w:szCs w:val="20"/>
        </w:rPr>
        <w:t>Referencia</w:t>
      </w:r>
      <w:proofErr w:type="spellEnd"/>
      <w:r w:rsidR="00A24201">
        <w:rPr>
          <w:rFonts w:ascii="Arial" w:hAnsi="Arial" w:cs="Arial"/>
          <w:sz w:val="20"/>
          <w:szCs w:val="20"/>
        </w:rPr>
        <w:t xml:space="preserve"> da Mulher</w:t>
      </w:r>
      <w:r w:rsidRPr="0095266B">
        <w:rPr>
          <w:rFonts w:ascii="Arial" w:hAnsi="Arial" w:cs="Arial"/>
          <w:sz w:val="20"/>
          <w:szCs w:val="20"/>
        </w:rPr>
        <w:t xml:space="preserve"> </w:t>
      </w:r>
    </w:p>
    <w:p w:rsidR="005D28A6" w:rsidRDefault="005D28A6" w:rsidP="00D234B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  <w:t xml:space="preserve">Elemento – </w:t>
      </w:r>
      <w:r w:rsidR="009D6C19" w:rsidRPr="0095266B">
        <w:rPr>
          <w:rFonts w:ascii="Arial" w:hAnsi="Arial" w:cs="Arial"/>
          <w:sz w:val="20"/>
          <w:szCs w:val="20"/>
        </w:rPr>
        <w:t>4490520000</w:t>
      </w:r>
      <w:r w:rsidRPr="0095266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9D6C19" w:rsidRPr="0095266B">
        <w:rPr>
          <w:rFonts w:ascii="Arial" w:hAnsi="Arial" w:cs="Arial"/>
          <w:sz w:val="20"/>
          <w:szCs w:val="20"/>
        </w:rPr>
        <w:t>Equip</w:t>
      </w:r>
      <w:proofErr w:type="spellEnd"/>
      <w:r w:rsidR="009D6C19" w:rsidRPr="0095266B">
        <w:rPr>
          <w:rFonts w:ascii="Arial" w:hAnsi="Arial" w:cs="Arial"/>
          <w:sz w:val="20"/>
          <w:szCs w:val="20"/>
        </w:rPr>
        <w:t>. Mat. Permanente</w:t>
      </w:r>
      <w:r w:rsidR="00A24201">
        <w:rPr>
          <w:rFonts w:ascii="Arial" w:hAnsi="Arial" w:cs="Arial"/>
          <w:sz w:val="20"/>
          <w:szCs w:val="20"/>
        </w:rPr>
        <w:t xml:space="preserve"> – 39903900 – Outros Serviços Terceiros R$ 76.470,59</w:t>
      </w:r>
    </w:p>
    <w:p w:rsidR="00B616DD" w:rsidRPr="0095266B" w:rsidRDefault="00B616DD" w:rsidP="00D234B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3A0BD1" w:rsidRPr="0095266B" w:rsidRDefault="005D28A6" w:rsidP="00A85CBC">
      <w:pPr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</w:r>
      <w:r w:rsidRPr="0095266B">
        <w:rPr>
          <w:rFonts w:ascii="Arial" w:hAnsi="Arial" w:cs="Arial"/>
          <w:b/>
          <w:bCs/>
          <w:sz w:val="20"/>
          <w:szCs w:val="20"/>
        </w:rPr>
        <w:t>Par</w:t>
      </w:r>
      <w:r w:rsidR="00D234B8" w:rsidRPr="0095266B">
        <w:rPr>
          <w:rFonts w:ascii="Arial" w:hAnsi="Arial" w:cs="Arial"/>
          <w:b/>
          <w:bCs/>
          <w:sz w:val="20"/>
          <w:szCs w:val="20"/>
        </w:rPr>
        <w:t>á</w:t>
      </w:r>
      <w:r w:rsidRPr="0095266B">
        <w:rPr>
          <w:rFonts w:ascii="Arial" w:hAnsi="Arial" w:cs="Arial"/>
          <w:b/>
          <w:bCs/>
          <w:sz w:val="20"/>
          <w:szCs w:val="20"/>
        </w:rPr>
        <w:t>grafo Único</w:t>
      </w:r>
      <w:r w:rsidRPr="0095266B">
        <w:rPr>
          <w:rFonts w:ascii="Arial" w:hAnsi="Arial" w:cs="Arial"/>
          <w:sz w:val="20"/>
          <w:szCs w:val="20"/>
        </w:rPr>
        <w:t xml:space="preserve"> – </w:t>
      </w:r>
      <w:r w:rsidR="003A0BD1" w:rsidRPr="0095266B">
        <w:rPr>
          <w:rFonts w:ascii="Arial" w:hAnsi="Arial" w:cs="Arial"/>
          <w:sz w:val="20"/>
          <w:szCs w:val="20"/>
        </w:rPr>
        <w:t>Servirão de recursos para dar suporte ao crédito especial previsto no art. 1º, os recursos provenientes de repasse d</w:t>
      </w:r>
      <w:r w:rsidR="00A24201">
        <w:rPr>
          <w:rFonts w:ascii="Arial" w:hAnsi="Arial" w:cs="Arial"/>
          <w:sz w:val="20"/>
          <w:szCs w:val="20"/>
        </w:rPr>
        <w:t>o Estado do Rio Grande do Sul</w:t>
      </w:r>
      <w:r w:rsidR="003A0BD1" w:rsidRPr="0095266B">
        <w:rPr>
          <w:rFonts w:ascii="Arial" w:hAnsi="Arial" w:cs="Arial"/>
          <w:sz w:val="20"/>
          <w:szCs w:val="20"/>
        </w:rPr>
        <w:t xml:space="preserve">, </w:t>
      </w:r>
      <w:r w:rsidR="00A24201">
        <w:rPr>
          <w:rFonts w:ascii="Arial" w:hAnsi="Arial" w:cs="Arial"/>
          <w:sz w:val="20"/>
          <w:szCs w:val="20"/>
        </w:rPr>
        <w:t>Secretaria da Igualdade, Cidadania, Direitos Humanos e Assistência Social</w:t>
      </w:r>
      <w:r w:rsidR="003A0BD1" w:rsidRPr="0095266B">
        <w:rPr>
          <w:rFonts w:ascii="Arial" w:hAnsi="Arial" w:cs="Arial"/>
          <w:sz w:val="20"/>
          <w:szCs w:val="20"/>
        </w:rPr>
        <w:t xml:space="preserve">, no valor de R$ </w:t>
      </w:r>
      <w:r w:rsidR="00A24201">
        <w:rPr>
          <w:rFonts w:ascii="Arial" w:hAnsi="Arial" w:cs="Arial"/>
          <w:sz w:val="20"/>
          <w:szCs w:val="20"/>
        </w:rPr>
        <w:t>65.000,00</w:t>
      </w:r>
      <w:r w:rsidR="003A0BD1" w:rsidRPr="0095266B">
        <w:rPr>
          <w:rFonts w:ascii="Arial" w:hAnsi="Arial" w:cs="Arial"/>
          <w:sz w:val="20"/>
          <w:szCs w:val="20"/>
        </w:rPr>
        <w:t xml:space="preserve">, e contrapartida no valor de R$ </w:t>
      </w:r>
      <w:r w:rsidR="00A24201">
        <w:rPr>
          <w:rFonts w:ascii="Arial" w:hAnsi="Arial" w:cs="Arial"/>
          <w:sz w:val="20"/>
          <w:szCs w:val="20"/>
        </w:rPr>
        <w:t>11.470,59.</w:t>
      </w:r>
    </w:p>
    <w:p w:rsidR="0035380A" w:rsidRPr="0095266B" w:rsidRDefault="0035380A" w:rsidP="00C633AC">
      <w:pPr>
        <w:ind w:firstLine="709"/>
        <w:jc w:val="both"/>
        <w:rPr>
          <w:rFonts w:ascii="Arial" w:hAnsi="Arial" w:cs="Arial"/>
          <w:vanish/>
          <w:sz w:val="20"/>
          <w:szCs w:val="20"/>
          <w:specVanish/>
        </w:rPr>
      </w:pPr>
      <w:r w:rsidRPr="0095266B">
        <w:rPr>
          <w:rFonts w:ascii="Arial" w:hAnsi="Arial" w:cs="Arial"/>
          <w:b/>
          <w:sz w:val="20"/>
          <w:szCs w:val="20"/>
        </w:rPr>
        <w:t>Art. 2º -</w:t>
      </w:r>
      <w:r w:rsidRPr="0095266B">
        <w:rPr>
          <w:rFonts w:ascii="Arial" w:hAnsi="Arial" w:cs="Arial"/>
          <w:sz w:val="20"/>
          <w:szCs w:val="20"/>
        </w:rPr>
        <w:t xml:space="preserve">  </w:t>
      </w:r>
    </w:p>
    <w:p w:rsidR="0035380A" w:rsidRPr="0095266B" w:rsidRDefault="0035380A" w:rsidP="0035380A">
      <w:pPr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 xml:space="preserve"> Fica o Poder Executivo Municipal autorizado a abrir crédito adicional especial na Lei de Meios vigente, com a seguinte caracterização: </w:t>
      </w:r>
    </w:p>
    <w:p w:rsidR="00C633AC" w:rsidRPr="0095266B" w:rsidRDefault="0035380A" w:rsidP="00C633A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</w:r>
      <w:r w:rsidR="00C633AC" w:rsidRPr="0095266B">
        <w:rPr>
          <w:rFonts w:ascii="Arial" w:hAnsi="Arial" w:cs="Arial"/>
          <w:sz w:val="20"/>
          <w:szCs w:val="20"/>
        </w:rPr>
        <w:t>Órgão – 05 – Secretaria Municipal da Agricultura</w:t>
      </w:r>
    </w:p>
    <w:p w:rsidR="00C633AC" w:rsidRPr="0095266B" w:rsidRDefault="00C633AC" w:rsidP="00C633A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  <w:t xml:space="preserve">Unidade 01 – Unidades Subordinadas </w:t>
      </w:r>
    </w:p>
    <w:p w:rsidR="00C633AC" w:rsidRPr="0095266B" w:rsidRDefault="00C633AC" w:rsidP="00C633A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  <w:t>Atividade – 10</w:t>
      </w:r>
      <w:r w:rsidR="003B4211">
        <w:rPr>
          <w:rFonts w:ascii="Arial" w:hAnsi="Arial" w:cs="Arial"/>
          <w:sz w:val="20"/>
          <w:szCs w:val="20"/>
        </w:rPr>
        <w:t>51</w:t>
      </w:r>
      <w:r w:rsidRPr="0095266B">
        <w:rPr>
          <w:rFonts w:ascii="Arial" w:hAnsi="Arial" w:cs="Arial"/>
          <w:sz w:val="20"/>
          <w:szCs w:val="20"/>
        </w:rPr>
        <w:t xml:space="preserve"> – </w:t>
      </w:r>
      <w:r w:rsidR="003B4211">
        <w:rPr>
          <w:rFonts w:ascii="Arial" w:hAnsi="Arial" w:cs="Arial"/>
          <w:sz w:val="20"/>
          <w:szCs w:val="20"/>
        </w:rPr>
        <w:t>Assist. a Produtores Construção de Micro Açudes</w:t>
      </w:r>
    </w:p>
    <w:p w:rsidR="0035380A" w:rsidRPr="0095266B" w:rsidRDefault="00C633AC" w:rsidP="00C633A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sz w:val="20"/>
          <w:szCs w:val="20"/>
        </w:rPr>
        <w:tab/>
        <w:t xml:space="preserve">Elemento – </w:t>
      </w:r>
      <w:r w:rsidR="003B4211">
        <w:rPr>
          <w:rFonts w:ascii="Arial" w:hAnsi="Arial" w:cs="Arial"/>
          <w:sz w:val="20"/>
          <w:szCs w:val="20"/>
        </w:rPr>
        <w:t>44905100</w:t>
      </w:r>
      <w:r w:rsidRPr="0095266B">
        <w:rPr>
          <w:rFonts w:ascii="Arial" w:hAnsi="Arial" w:cs="Arial"/>
          <w:sz w:val="20"/>
          <w:szCs w:val="20"/>
        </w:rPr>
        <w:t xml:space="preserve"> – </w:t>
      </w:r>
      <w:r w:rsidR="003B4211">
        <w:rPr>
          <w:rFonts w:ascii="Arial" w:hAnsi="Arial" w:cs="Arial"/>
          <w:sz w:val="20"/>
          <w:szCs w:val="20"/>
        </w:rPr>
        <w:t>Obras e Instalações</w:t>
      </w:r>
      <w:r w:rsidRPr="0095266B">
        <w:rPr>
          <w:rFonts w:ascii="Arial" w:hAnsi="Arial" w:cs="Arial"/>
          <w:sz w:val="20"/>
          <w:szCs w:val="20"/>
        </w:rPr>
        <w:t xml:space="preserve"> R$ 10</w:t>
      </w:r>
      <w:r w:rsidR="003B4211">
        <w:rPr>
          <w:rFonts w:ascii="Arial" w:hAnsi="Arial" w:cs="Arial"/>
          <w:sz w:val="20"/>
          <w:szCs w:val="20"/>
        </w:rPr>
        <w:t>2.240,00</w:t>
      </w:r>
      <w:r w:rsidRPr="0095266B">
        <w:rPr>
          <w:rFonts w:ascii="Arial" w:hAnsi="Arial" w:cs="Arial"/>
          <w:sz w:val="20"/>
          <w:szCs w:val="20"/>
        </w:rPr>
        <w:t>.</w:t>
      </w:r>
    </w:p>
    <w:p w:rsidR="00B616DD" w:rsidRPr="0095266B" w:rsidRDefault="00B616DD" w:rsidP="0035380A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35380A" w:rsidRPr="0095266B" w:rsidRDefault="00B616DD" w:rsidP="0035380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b/>
          <w:bCs/>
          <w:sz w:val="20"/>
          <w:szCs w:val="20"/>
        </w:rPr>
        <w:t xml:space="preserve">Parágrafo único </w:t>
      </w:r>
      <w:r w:rsidR="0035380A" w:rsidRPr="0095266B">
        <w:rPr>
          <w:rFonts w:ascii="Arial" w:hAnsi="Arial" w:cs="Arial"/>
          <w:b/>
          <w:bCs/>
          <w:sz w:val="20"/>
          <w:szCs w:val="20"/>
        </w:rPr>
        <w:t>-</w:t>
      </w:r>
      <w:r w:rsidR="0035380A" w:rsidRPr="0095266B">
        <w:rPr>
          <w:rFonts w:ascii="Arial" w:hAnsi="Arial" w:cs="Arial"/>
          <w:sz w:val="20"/>
          <w:szCs w:val="20"/>
        </w:rPr>
        <w:t xml:space="preserve"> </w:t>
      </w:r>
      <w:r w:rsidR="00C633AC" w:rsidRPr="0095266B">
        <w:rPr>
          <w:rFonts w:ascii="Arial" w:hAnsi="Arial" w:cs="Arial"/>
          <w:sz w:val="20"/>
          <w:szCs w:val="20"/>
        </w:rPr>
        <w:t>Servirão de recursos para dar suporte ao crédito especial previsto no art. 2º, os recursos provenientes de repasse d</w:t>
      </w:r>
      <w:r w:rsidR="003B4211">
        <w:rPr>
          <w:rFonts w:ascii="Arial" w:hAnsi="Arial" w:cs="Arial"/>
          <w:sz w:val="20"/>
          <w:szCs w:val="20"/>
        </w:rPr>
        <w:t>o Estado do Rio Grande do Sul, Secretaria da Agricultura, Pecuária e Desenvolvimento Rural</w:t>
      </w:r>
      <w:r w:rsidR="00C633AC" w:rsidRPr="0095266B">
        <w:rPr>
          <w:rFonts w:ascii="Arial" w:hAnsi="Arial" w:cs="Arial"/>
          <w:sz w:val="20"/>
          <w:szCs w:val="20"/>
        </w:rPr>
        <w:t xml:space="preserve">, no valor de R$ </w:t>
      </w:r>
      <w:r w:rsidR="003B4211">
        <w:rPr>
          <w:rFonts w:ascii="Arial" w:hAnsi="Arial" w:cs="Arial"/>
          <w:sz w:val="20"/>
          <w:szCs w:val="20"/>
        </w:rPr>
        <w:t>102.240,00.</w:t>
      </w:r>
    </w:p>
    <w:p w:rsidR="009B0E91" w:rsidRPr="0095266B" w:rsidRDefault="00A437C5" w:rsidP="003826F7">
      <w:pPr>
        <w:ind w:firstLine="851"/>
        <w:jc w:val="both"/>
        <w:rPr>
          <w:rFonts w:ascii="Arial Rounded MT Bold" w:hAnsi="Arial Rounded MT Bold"/>
          <w:sz w:val="20"/>
          <w:szCs w:val="20"/>
        </w:rPr>
      </w:pPr>
      <w:r w:rsidRPr="0095266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5266B" w:rsidRPr="0095266B">
        <w:rPr>
          <w:rFonts w:ascii="Arial" w:hAnsi="Arial" w:cs="Arial"/>
          <w:b/>
          <w:bCs/>
          <w:sz w:val="20"/>
          <w:szCs w:val="20"/>
        </w:rPr>
        <w:t>3</w:t>
      </w:r>
      <w:r w:rsidRPr="0095266B">
        <w:rPr>
          <w:rFonts w:ascii="Arial" w:hAnsi="Arial" w:cs="Arial"/>
          <w:b/>
          <w:bCs/>
          <w:sz w:val="20"/>
          <w:szCs w:val="20"/>
        </w:rPr>
        <w:t>º -</w:t>
      </w:r>
      <w:r w:rsidRPr="0095266B">
        <w:rPr>
          <w:rFonts w:ascii="Arial" w:hAnsi="Arial" w:cs="Arial"/>
          <w:sz w:val="20"/>
          <w:szCs w:val="20"/>
        </w:rPr>
        <w:t xml:space="preserve"> Revogadas as disposições em contrário esta Lei entra em vigor na data de sua publicação. </w:t>
      </w:r>
    </w:p>
    <w:p w:rsidR="00B616DD" w:rsidRPr="0095266B" w:rsidRDefault="00B616DD" w:rsidP="00B616DD">
      <w:pPr>
        <w:ind w:firstLine="2268"/>
        <w:jc w:val="both"/>
        <w:rPr>
          <w:rFonts w:ascii="Arial" w:hAnsi="Arial" w:cs="Arial"/>
          <w:sz w:val="20"/>
          <w:szCs w:val="20"/>
        </w:rPr>
      </w:pPr>
      <w:r w:rsidRPr="0095266B">
        <w:rPr>
          <w:rFonts w:ascii="Arial" w:hAnsi="Arial" w:cs="Arial"/>
          <w:b/>
          <w:sz w:val="20"/>
          <w:szCs w:val="20"/>
        </w:rPr>
        <w:t>GABINETE DO PREFEITO MUNICIPAL DE SAGRADA FAMÍLIA, ESTADO DO RIO GRANDE DO SUL</w:t>
      </w:r>
      <w:r w:rsidRPr="0095266B">
        <w:rPr>
          <w:rFonts w:ascii="Arial" w:hAnsi="Arial" w:cs="Arial"/>
          <w:sz w:val="20"/>
          <w:szCs w:val="20"/>
        </w:rPr>
        <w:t xml:space="preserve">, </w:t>
      </w:r>
      <w:r w:rsidR="007368AD" w:rsidRPr="0095266B">
        <w:rPr>
          <w:rFonts w:ascii="Arial" w:hAnsi="Arial" w:cs="Arial"/>
          <w:sz w:val="20"/>
          <w:szCs w:val="20"/>
        </w:rPr>
        <w:t xml:space="preserve">aos </w:t>
      </w:r>
      <w:r w:rsidR="003826F7">
        <w:rPr>
          <w:rFonts w:ascii="Arial" w:hAnsi="Arial" w:cs="Arial"/>
          <w:sz w:val="20"/>
          <w:szCs w:val="20"/>
        </w:rPr>
        <w:t>seis</w:t>
      </w:r>
      <w:r w:rsidR="004C27EF" w:rsidRPr="0095266B">
        <w:rPr>
          <w:rFonts w:ascii="Arial" w:hAnsi="Arial" w:cs="Arial"/>
          <w:sz w:val="20"/>
          <w:szCs w:val="20"/>
        </w:rPr>
        <w:t xml:space="preserve"> dia</w:t>
      </w:r>
      <w:r w:rsidR="007368AD" w:rsidRPr="0095266B">
        <w:rPr>
          <w:rFonts w:ascii="Arial" w:hAnsi="Arial" w:cs="Arial"/>
          <w:sz w:val="20"/>
          <w:szCs w:val="20"/>
        </w:rPr>
        <w:t>s</w:t>
      </w:r>
      <w:r w:rsidRPr="0095266B">
        <w:rPr>
          <w:rFonts w:ascii="Arial" w:hAnsi="Arial" w:cs="Arial"/>
          <w:sz w:val="20"/>
          <w:szCs w:val="20"/>
        </w:rPr>
        <w:t xml:space="preserve"> do mês de </w:t>
      </w:r>
      <w:r w:rsidR="002C27B6">
        <w:rPr>
          <w:rFonts w:ascii="Arial" w:hAnsi="Arial" w:cs="Arial"/>
          <w:sz w:val="20"/>
          <w:szCs w:val="20"/>
        </w:rPr>
        <w:t>abril</w:t>
      </w:r>
      <w:r w:rsidRPr="0095266B">
        <w:rPr>
          <w:rFonts w:ascii="Arial" w:hAnsi="Arial" w:cs="Arial"/>
          <w:sz w:val="20"/>
          <w:szCs w:val="20"/>
        </w:rPr>
        <w:t xml:space="preserve"> de dois mil e vinte e </w:t>
      </w:r>
      <w:r w:rsidR="003B4211">
        <w:rPr>
          <w:rFonts w:ascii="Arial" w:hAnsi="Arial" w:cs="Arial"/>
          <w:sz w:val="20"/>
          <w:szCs w:val="20"/>
        </w:rPr>
        <w:t>três</w:t>
      </w:r>
      <w:r w:rsidRPr="0095266B">
        <w:rPr>
          <w:rFonts w:ascii="Arial" w:hAnsi="Arial" w:cs="Arial"/>
          <w:sz w:val="20"/>
          <w:szCs w:val="20"/>
        </w:rPr>
        <w:t>.</w:t>
      </w:r>
    </w:p>
    <w:p w:rsidR="00B616DD" w:rsidRPr="0095266B" w:rsidRDefault="00B616DD" w:rsidP="00B616D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C27B6" w:rsidRDefault="002C27B6" w:rsidP="002C2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2C27B6" w:rsidRPr="003826F7" w:rsidRDefault="002C27B6" w:rsidP="002C2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26F7">
        <w:rPr>
          <w:rFonts w:ascii="Arial" w:hAnsi="Arial" w:cs="Arial"/>
          <w:sz w:val="24"/>
          <w:szCs w:val="24"/>
        </w:rPr>
        <w:t xml:space="preserve">Prefeito Municipal </w:t>
      </w:r>
    </w:p>
    <w:p w:rsidR="003826F7" w:rsidRDefault="003826F7" w:rsidP="003826F7">
      <w:pPr>
        <w:spacing w:line="240" w:lineRule="auto"/>
        <w:rPr>
          <w:rFonts w:ascii="Segoe UI" w:hAnsi="Segoe UI" w:cs="Segoe UI"/>
          <w:i/>
          <w:iCs/>
          <w:sz w:val="23"/>
          <w:szCs w:val="23"/>
          <w:shd w:val="clear" w:color="auto" w:fill="FFFFFF"/>
        </w:rPr>
      </w:pPr>
    </w:p>
    <w:p w:rsidR="00B616DD" w:rsidRPr="003826F7" w:rsidRDefault="003826F7" w:rsidP="003826F7">
      <w:pPr>
        <w:spacing w:line="240" w:lineRule="auto"/>
        <w:rPr>
          <w:rFonts w:ascii="Arial" w:hAnsi="Arial" w:cs="Arial"/>
        </w:rPr>
      </w:pPr>
      <w:r w:rsidRPr="003826F7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3826F7">
        <w:rPr>
          <w:rFonts w:ascii="Segoe UI" w:hAnsi="Segoe UI" w:cs="Segoe UI"/>
          <w:i/>
          <w:iCs/>
          <w:sz w:val="23"/>
          <w:szCs w:val="23"/>
        </w:rPr>
        <w:br/>
      </w:r>
      <w:r w:rsidRPr="003826F7">
        <w:rPr>
          <w:rFonts w:ascii="Segoe UI" w:hAnsi="Segoe UI" w:cs="Segoe UI"/>
          <w:i/>
          <w:iCs/>
          <w:sz w:val="23"/>
          <w:szCs w:val="23"/>
        </w:rPr>
        <w:br/>
      </w:r>
      <w:r w:rsidRPr="003826F7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3826F7">
        <w:rPr>
          <w:rFonts w:ascii="Segoe UI" w:hAnsi="Segoe UI" w:cs="Segoe UI"/>
          <w:i/>
          <w:iCs/>
          <w:sz w:val="23"/>
          <w:szCs w:val="23"/>
        </w:rPr>
        <w:br/>
      </w:r>
      <w:r w:rsidRPr="003826F7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7575C6" w:rsidRDefault="007575C6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345F8D" w:rsidRDefault="00345F8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6F5335" w:rsidRDefault="006F5335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bookmarkStart w:id="0" w:name="_GoBack"/>
      <w:bookmarkEnd w:id="0"/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 xml:space="preserve">PROJETO DE LEI N.º </w:t>
      </w:r>
      <w:r w:rsidR="00DF5162">
        <w:rPr>
          <w:rFonts w:ascii="Arial" w:hAnsi="Arial" w:cs="Arial"/>
        </w:rPr>
        <w:t>017</w:t>
      </w:r>
      <w:r w:rsidRPr="004D50A5">
        <w:rPr>
          <w:rFonts w:ascii="Arial" w:hAnsi="Arial" w:cs="Arial"/>
        </w:rPr>
        <w:t>/2</w:t>
      </w:r>
      <w:r w:rsidR="003B4211">
        <w:rPr>
          <w:rFonts w:ascii="Arial" w:hAnsi="Arial" w:cs="Arial"/>
        </w:rPr>
        <w:t>3</w:t>
      </w:r>
      <w:r w:rsidRPr="004D50A5">
        <w:rPr>
          <w:rFonts w:ascii="Arial" w:hAnsi="Arial" w:cs="Arial"/>
        </w:rPr>
        <w:t xml:space="preserve">, de </w:t>
      </w:r>
      <w:r w:rsidR="00C020CF">
        <w:rPr>
          <w:rFonts w:ascii="Arial" w:hAnsi="Arial" w:cs="Arial"/>
        </w:rPr>
        <w:t>03</w:t>
      </w:r>
      <w:r w:rsidRPr="004D50A5">
        <w:rPr>
          <w:rFonts w:ascii="Arial" w:hAnsi="Arial" w:cs="Arial"/>
        </w:rPr>
        <w:t xml:space="preserve"> de </w:t>
      </w:r>
      <w:r w:rsidR="00C020CF">
        <w:rPr>
          <w:rFonts w:ascii="Arial" w:hAnsi="Arial" w:cs="Arial"/>
        </w:rPr>
        <w:t>abril</w:t>
      </w:r>
      <w:r w:rsidR="0095266B">
        <w:rPr>
          <w:rFonts w:ascii="Arial" w:hAnsi="Arial" w:cs="Arial"/>
        </w:rPr>
        <w:t xml:space="preserve"> </w:t>
      </w:r>
      <w:r w:rsidRPr="004D50A5">
        <w:rPr>
          <w:rFonts w:ascii="Arial" w:hAnsi="Arial" w:cs="Arial"/>
        </w:rPr>
        <w:t>de 202</w:t>
      </w:r>
      <w:r w:rsidR="003B4211">
        <w:rPr>
          <w:rFonts w:ascii="Arial" w:hAnsi="Arial" w:cs="Arial"/>
        </w:rPr>
        <w:t>3</w:t>
      </w:r>
      <w:r w:rsidRPr="004D50A5">
        <w:rPr>
          <w:rFonts w:ascii="Arial" w:hAnsi="Arial" w:cs="Arial"/>
        </w:rPr>
        <w:t>.</w:t>
      </w:r>
    </w:p>
    <w:p w:rsidR="00B616DD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4D50A5">
        <w:rPr>
          <w:rFonts w:ascii="Arial" w:hAnsi="Arial" w:cs="Arial"/>
        </w:rPr>
        <w:t>J U S T I F I C A T I V A</w:t>
      </w:r>
    </w:p>
    <w:p w:rsidR="00B616DD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  <w:t xml:space="preserve">  Senhora Presidente,</w:t>
      </w:r>
    </w:p>
    <w:p w:rsidR="00B616DD" w:rsidRPr="004D50A5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</w:p>
    <w:p w:rsidR="00B616DD" w:rsidRDefault="00B616DD" w:rsidP="00B616DD">
      <w:pPr>
        <w:jc w:val="both"/>
        <w:rPr>
          <w:rFonts w:ascii="Arial" w:hAnsi="Arial" w:cs="Arial"/>
          <w:b/>
        </w:rPr>
      </w:pP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</w:r>
      <w:r w:rsidRPr="004D50A5">
        <w:rPr>
          <w:rFonts w:ascii="Arial" w:hAnsi="Arial" w:cs="Arial"/>
          <w:b/>
        </w:rPr>
        <w:tab/>
        <w:t xml:space="preserve">  </w:t>
      </w:r>
    </w:p>
    <w:p w:rsidR="00B616DD" w:rsidRPr="004D50A5" w:rsidRDefault="00B616DD" w:rsidP="00B616DD">
      <w:pPr>
        <w:ind w:left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4D50A5">
        <w:rPr>
          <w:rFonts w:ascii="Arial" w:hAnsi="Arial" w:cs="Arial"/>
          <w:b/>
        </w:rPr>
        <w:t>Senhores (as) Vereadores (as):</w:t>
      </w:r>
    </w:p>
    <w:p w:rsidR="00B616DD" w:rsidRPr="004D50A5" w:rsidRDefault="00B616DD" w:rsidP="00B616DD">
      <w:pPr>
        <w:jc w:val="both"/>
        <w:rPr>
          <w:rFonts w:ascii="Arial" w:hAnsi="Arial" w:cs="Arial"/>
        </w:rPr>
      </w:pP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  <w:t xml:space="preserve"> </w:t>
      </w:r>
    </w:p>
    <w:p w:rsidR="00B616DD" w:rsidRDefault="00B616DD" w:rsidP="00B616DD">
      <w:pPr>
        <w:jc w:val="both"/>
        <w:rPr>
          <w:rFonts w:ascii="Arial" w:hAnsi="Arial" w:cs="Arial"/>
        </w:rPr>
      </w:pP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4D50A5">
        <w:rPr>
          <w:rFonts w:ascii="Arial" w:hAnsi="Arial" w:cs="Arial"/>
        </w:rPr>
        <w:tab/>
      </w:r>
      <w:r w:rsidRPr="00094D23">
        <w:rPr>
          <w:rFonts w:ascii="Arial" w:hAnsi="Arial" w:cs="Arial"/>
        </w:rPr>
        <w:t>O projeto de lei que ora colocamos a vossa apreciação objetiva obter autorização para abrir</w:t>
      </w:r>
      <w:r>
        <w:rPr>
          <w:rFonts w:ascii="Arial" w:hAnsi="Arial" w:cs="Arial"/>
        </w:rPr>
        <w:t xml:space="preserve"> </w:t>
      </w:r>
      <w:r w:rsidRPr="00094D23">
        <w:rPr>
          <w:rFonts w:ascii="Arial" w:hAnsi="Arial" w:cs="Arial"/>
        </w:rPr>
        <w:t>crédito</w:t>
      </w:r>
      <w:r w:rsidR="007368AD">
        <w:rPr>
          <w:rFonts w:ascii="Arial" w:hAnsi="Arial" w:cs="Arial"/>
        </w:rPr>
        <w:t>s</w:t>
      </w:r>
      <w:r w:rsidRPr="00094D23">
        <w:rPr>
          <w:rFonts w:ascii="Arial" w:hAnsi="Arial" w:cs="Arial"/>
        </w:rPr>
        <w:t xml:space="preserve"> adiciona</w:t>
      </w:r>
      <w:r w:rsidR="007368AD">
        <w:rPr>
          <w:rFonts w:ascii="Arial" w:hAnsi="Arial" w:cs="Arial"/>
        </w:rPr>
        <w:t>is</w:t>
      </w:r>
      <w:r w:rsidRPr="00094D23">
        <w:rPr>
          <w:rFonts w:ascii="Arial" w:hAnsi="Arial" w:cs="Arial"/>
        </w:rPr>
        <w:t xml:space="preserve"> especia</w:t>
      </w:r>
      <w:r w:rsidR="007368AD">
        <w:rPr>
          <w:rFonts w:ascii="Arial" w:hAnsi="Arial" w:cs="Arial"/>
        </w:rPr>
        <w:t>is</w:t>
      </w:r>
      <w:r w:rsidRPr="00094D23">
        <w:rPr>
          <w:rFonts w:ascii="Arial" w:hAnsi="Arial" w:cs="Arial"/>
        </w:rPr>
        <w:t xml:space="preserve"> no orçamento vigente, </w:t>
      </w:r>
      <w:r w:rsidR="007368AD">
        <w:rPr>
          <w:rFonts w:ascii="Arial" w:hAnsi="Arial" w:cs="Arial"/>
        </w:rPr>
        <w:t xml:space="preserve">em razão do repasse de verbas </w:t>
      </w:r>
      <w:r w:rsidR="003B4211">
        <w:rPr>
          <w:rFonts w:ascii="Arial" w:hAnsi="Arial" w:cs="Arial"/>
        </w:rPr>
        <w:t>do Estado do Rio Grande do Sul.</w:t>
      </w:r>
      <w:r w:rsidRPr="00094D23">
        <w:rPr>
          <w:rFonts w:ascii="Arial" w:hAnsi="Arial" w:cs="Arial"/>
        </w:rPr>
        <w:t xml:space="preserve"> </w:t>
      </w:r>
    </w:p>
    <w:p w:rsidR="00B616DD" w:rsidRDefault="00B616DD" w:rsidP="00B616DD">
      <w:pPr>
        <w:ind w:firstLine="2268"/>
        <w:jc w:val="both"/>
        <w:rPr>
          <w:rFonts w:ascii="Arial" w:hAnsi="Arial" w:cs="Arial"/>
        </w:rPr>
      </w:pPr>
      <w:r w:rsidRPr="00094D23">
        <w:rPr>
          <w:rFonts w:ascii="Arial" w:hAnsi="Arial" w:cs="Arial"/>
        </w:rPr>
        <w:t>Diante de sua clareza</w:t>
      </w:r>
      <w:r w:rsidR="007368AD">
        <w:rPr>
          <w:rFonts w:ascii="Arial" w:hAnsi="Arial" w:cs="Arial"/>
        </w:rPr>
        <w:t xml:space="preserve">, simplicidade </w:t>
      </w:r>
      <w:r w:rsidRPr="00094D23">
        <w:rPr>
          <w:rFonts w:ascii="Arial" w:hAnsi="Arial" w:cs="Arial"/>
        </w:rPr>
        <w:t>e importância espera-se a aprovação unânime deste projeto de lei.</w:t>
      </w: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B616DD" w:rsidRDefault="00B616DD" w:rsidP="00B616DD">
      <w:pPr>
        <w:jc w:val="both"/>
        <w:rPr>
          <w:rFonts w:ascii="Arial" w:hAnsi="Arial" w:cs="Arial"/>
        </w:rPr>
      </w:pPr>
    </w:p>
    <w:p w:rsidR="00C020CF" w:rsidRDefault="00C020CF" w:rsidP="00C020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C020CF" w:rsidRDefault="00C020CF" w:rsidP="00C020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B616DD" w:rsidRPr="004D50A5" w:rsidRDefault="00B616DD" w:rsidP="00B616D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616DD" w:rsidRPr="004D50A5" w:rsidRDefault="00B616DD" w:rsidP="00B616DD">
      <w:pPr>
        <w:jc w:val="both"/>
        <w:rPr>
          <w:rFonts w:ascii="Arial" w:hAnsi="Arial" w:cs="Arial"/>
        </w:rPr>
      </w:pPr>
    </w:p>
    <w:p w:rsidR="00D234B8" w:rsidRPr="00C97BC2" w:rsidRDefault="00D234B8" w:rsidP="00D234B8">
      <w:pPr>
        <w:jc w:val="both"/>
        <w:rPr>
          <w:rFonts w:ascii="Arial Rounded MT Bold" w:hAnsi="Arial Rounded MT Bold"/>
        </w:rPr>
      </w:pPr>
    </w:p>
    <w:sectPr w:rsidR="00D234B8" w:rsidRPr="00C97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C2"/>
    <w:rsid w:val="00045205"/>
    <w:rsid w:val="000F639B"/>
    <w:rsid w:val="00172A12"/>
    <w:rsid w:val="00236C87"/>
    <w:rsid w:val="00272D2E"/>
    <w:rsid w:val="002C27B6"/>
    <w:rsid w:val="00345F8D"/>
    <w:rsid w:val="0035380A"/>
    <w:rsid w:val="003826F7"/>
    <w:rsid w:val="00392FE6"/>
    <w:rsid w:val="003A0BD1"/>
    <w:rsid w:val="003B4211"/>
    <w:rsid w:val="004C27EF"/>
    <w:rsid w:val="00501520"/>
    <w:rsid w:val="005D28A6"/>
    <w:rsid w:val="006E201E"/>
    <w:rsid w:val="006F5335"/>
    <w:rsid w:val="00734DC2"/>
    <w:rsid w:val="007368AD"/>
    <w:rsid w:val="007575C6"/>
    <w:rsid w:val="00877412"/>
    <w:rsid w:val="0095266B"/>
    <w:rsid w:val="009B0E91"/>
    <w:rsid w:val="009D6C19"/>
    <w:rsid w:val="009F3ABA"/>
    <w:rsid w:val="00A24201"/>
    <w:rsid w:val="00A437C5"/>
    <w:rsid w:val="00A85CBC"/>
    <w:rsid w:val="00B163BA"/>
    <w:rsid w:val="00B616DD"/>
    <w:rsid w:val="00C020CF"/>
    <w:rsid w:val="00C4135F"/>
    <w:rsid w:val="00C633AC"/>
    <w:rsid w:val="00C97BC2"/>
    <w:rsid w:val="00CE261A"/>
    <w:rsid w:val="00D234B8"/>
    <w:rsid w:val="00D5119D"/>
    <w:rsid w:val="00DF5162"/>
    <w:rsid w:val="00E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CEEEE-A909-43F2-9305-8018869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34B8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34B8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D234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597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EF0F-C4FA-4D2B-97CD-2BA3D716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Tatyana</cp:lastModifiedBy>
  <cp:revision>4</cp:revision>
  <dcterms:created xsi:type="dcterms:W3CDTF">2023-04-06T11:54:00Z</dcterms:created>
  <dcterms:modified xsi:type="dcterms:W3CDTF">2023-04-06T11:56:00Z</dcterms:modified>
</cp:coreProperties>
</file>