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AC1EAA9" w:rsidR="004F01F6" w:rsidRDefault="00A434F0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noProof/>
          <w:sz w:val="17"/>
        </w:rPr>
        <w:drawing>
          <wp:anchor distT="0" distB="0" distL="0" distR="0" simplePos="0" relativeHeight="251659264" behindDoc="1" locked="0" layoutInCell="1" allowOverlap="1" wp14:anchorId="2D3D135A" wp14:editId="52A42CE7">
            <wp:simplePos x="0" y="0"/>
            <wp:positionH relativeFrom="page">
              <wp:align>right</wp:align>
            </wp:positionH>
            <wp:positionV relativeFrom="page">
              <wp:align>center</wp:align>
            </wp:positionV>
            <wp:extent cx="7658100" cy="10925175"/>
            <wp:effectExtent l="0" t="0" r="0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092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 New Roman" w:eastAsia="Times New Roman" w:hAnsi="Times New Roman" w:cs="Times New Roman"/>
          <w:b/>
        </w:rPr>
        <w:t xml:space="preserve">DECRETO MUNICIPAL </w:t>
      </w:r>
      <w:r w:rsidR="00000000" w:rsidRPr="004E45BA">
        <w:rPr>
          <w:rFonts w:ascii="Times New Roman" w:eastAsia="Times New Roman" w:hAnsi="Times New Roman" w:cs="Times New Roman"/>
          <w:b/>
        </w:rPr>
        <w:t xml:space="preserve">Nº </w:t>
      </w:r>
      <w:r w:rsidR="004E45BA" w:rsidRPr="004E45BA">
        <w:rPr>
          <w:rFonts w:ascii="Times New Roman" w:eastAsia="Times New Roman" w:hAnsi="Times New Roman" w:cs="Times New Roman"/>
          <w:b/>
        </w:rPr>
        <w:t>48</w:t>
      </w:r>
      <w:r w:rsidR="00000000" w:rsidRPr="004E45BA">
        <w:rPr>
          <w:rFonts w:ascii="Times New Roman" w:eastAsia="Times New Roman" w:hAnsi="Times New Roman" w:cs="Times New Roman"/>
          <w:b/>
        </w:rPr>
        <w:t xml:space="preserve">, de </w:t>
      </w:r>
      <w:r w:rsidR="004E45BA" w:rsidRPr="004E45BA">
        <w:rPr>
          <w:rFonts w:ascii="Times New Roman" w:eastAsia="Times New Roman" w:hAnsi="Times New Roman" w:cs="Times New Roman"/>
          <w:b/>
        </w:rPr>
        <w:t>15</w:t>
      </w:r>
      <w:r w:rsidR="00000000" w:rsidRPr="004E45BA">
        <w:rPr>
          <w:rFonts w:ascii="Times New Roman" w:eastAsia="Times New Roman" w:hAnsi="Times New Roman" w:cs="Times New Roman"/>
          <w:b/>
        </w:rPr>
        <w:t xml:space="preserve"> de </w:t>
      </w:r>
      <w:r w:rsidR="004E45BA" w:rsidRPr="004E45BA">
        <w:rPr>
          <w:rFonts w:ascii="Times New Roman" w:eastAsia="Times New Roman" w:hAnsi="Times New Roman" w:cs="Times New Roman"/>
          <w:b/>
        </w:rPr>
        <w:t>AGOSTO</w:t>
      </w:r>
      <w:r w:rsidR="00000000" w:rsidRPr="004E45BA">
        <w:rPr>
          <w:rFonts w:ascii="Times New Roman" w:eastAsia="Times New Roman" w:hAnsi="Times New Roman" w:cs="Times New Roman"/>
          <w:b/>
        </w:rPr>
        <w:t xml:space="preserve"> de 2025.</w:t>
      </w:r>
    </w:p>
    <w:p w14:paraId="00000002" w14:textId="77777777" w:rsidR="004F01F6" w:rsidRDefault="00000000">
      <w:pPr>
        <w:spacing w:line="276" w:lineRule="auto"/>
        <w:ind w:left="4536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Regulamenta a Lei 13.722, de 04 de outubro de 2018, conhecida como "Lei Lucas", que torna obrigatória a realização de capacitação em noções básicas de primeiros socorros de professores e funcionários de estabelecimentos de ensino públicos e privados de educação básica e de estabelecimentos de recreação infantil no município Sagrada Família - RS.</w:t>
      </w:r>
    </w:p>
    <w:p w14:paraId="00000003" w14:textId="77777777" w:rsidR="004F01F6" w:rsidRDefault="004F01F6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00000004" w14:textId="77777777" w:rsidR="004F01F6" w:rsidRDefault="00000000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b/>
        </w:rPr>
        <w:t>PREFEITO MUNICIPAL DE SAGRADA FAMÍLIA</w:t>
      </w:r>
      <w:r>
        <w:rPr>
          <w:rFonts w:ascii="Times New Roman" w:eastAsia="Times New Roman" w:hAnsi="Times New Roman" w:cs="Times New Roman"/>
        </w:rPr>
        <w:t xml:space="preserve">, no uso de suas atribuições legais, conferidas pelo artigo 27, item IX da Lei Orgânica Municipal, </w:t>
      </w:r>
    </w:p>
    <w:p w14:paraId="00000005" w14:textId="77777777" w:rsidR="004F01F6" w:rsidRDefault="004F01F6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06" w14:textId="77777777" w:rsidR="004F01F6" w:rsidRDefault="00000000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CONSIDERANDO </w:t>
      </w:r>
      <w:r>
        <w:rPr>
          <w:rFonts w:ascii="Times New Roman" w:eastAsia="Times New Roman" w:hAnsi="Times New Roman" w:cs="Times New Roman"/>
        </w:rPr>
        <w:t xml:space="preserve">a Lei nº 13.722, de 04 de outubro de 2018, que torna obrigatória a capacitação em noções básicas de primeiros socorros de professores e funcionários de estabelecimentos de ensino públicos e privados de educação básica e de estabelecimentos de recreação infantil, </w:t>
      </w:r>
    </w:p>
    <w:p w14:paraId="00000007" w14:textId="77777777" w:rsidR="004F01F6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DECRETA:</w:t>
      </w:r>
    </w:p>
    <w:p w14:paraId="00000008" w14:textId="77777777" w:rsidR="004F01F6" w:rsidRDefault="004F01F6">
      <w:pPr>
        <w:spacing w:line="276" w:lineRule="auto"/>
        <w:jc w:val="both"/>
        <w:rPr>
          <w:rFonts w:ascii="Times New Roman" w:eastAsia="Times New Roman" w:hAnsi="Times New Roman" w:cs="Times New Roman"/>
          <w:b/>
          <w:highlight w:val="yellow"/>
        </w:rPr>
      </w:pPr>
    </w:p>
    <w:p w14:paraId="00000009" w14:textId="77777777" w:rsidR="004F01F6" w:rsidRDefault="0000000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Art. 1º - </w:t>
      </w:r>
      <w:r>
        <w:rPr>
          <w:rFonts w:ascii="Times New Roman" w:eastAsia="Times New Roman" w:hAnsi="Times New Roman" w:cs="Times New Roman"/>
        </w:rPr>
        <w:t>Os estabelecimentos de ensino de educação básica da rede pública e os estabelecimentos de ensino de educação básica e de recreação infantil da rede privada deverão capacitar professores e funcionários em noções de primeiros socorros.</w:t>
      </w:r>
    </w:p>
    <w:p w14:paraId="0000000A" w14:textId="77777777" w:rsidR="004F01F6" w:rsidRDefault="0000000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Art. 2º - </w:t>
      </w:r>
      <w:r>
        <w:rPr>
          <w:rFonts w:ascii="Times New Roman" w:eastAsia="Times New Roman" w:hAnsi="Times New Roman" w:cs="Times New Roman"/>
        </w:rPr>
        <w:t>A Rede Pública Municipal de Educação, de responsabilidade do Sistema Municipal de Educação, obriga-se a oferecer aos professores e demais servidores que possuem contato direto com alunos das Unidades de Ensino cursos de primeiros socorros.</w:t>
      </w:r>
    </w:p>
    <w:p w14:paraId="0000000B" w14:textId="77777777" w:rsidR="004F01F6" w:rsidRDefault="0000000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Parágrafo único. </w:t>
      </w:r>
      <w:r>
        <w:rPr>
          <w:rFonts w:ascii="Times New Roman" w:eastAsia="Times New Roman" w:hAnsi="Times New Roman" w:cs="Times New Roman"/>
        </w:rPr>
        <w:t>Cabe ao Município disponibilizar local e materiais adequados, bem como profissional tecnicamente habilitado, para ministrar o Curso em Noções Básicas em Primeiros Socorros para profissionais da rede pública municipal de ensino.</w:t>
      </w:r>
    </w:p>
    <w:p w14:paraId="0000000C" w14:textId="77777777" w:rsidR="004F01F6" w:rsidRDefault="0000000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Art. 3º - </w:t>
      </w:r>
      <w:r>
        <w:rPr>
          <w:rFonts w:ascii="Times New Roman" w:eastAsia="Times New Roman" w:hAnsi="Times New Roman" w:cs="Times New Roman"/>
        </w:rPr>
        <w:t>O curso deverá ser ofertado anualmente e destinar-se-á à capacitação e/ou à reciclagem de parte dos professores e funcionários dos estabelecimentos de ensino, públicos e privados.</w:t>
      </w:r>
    </w:p>
    <w:p w14:paraId="0000000D" w14:textId="77777777" w:rsidR="004F01F6" w:rsidRDefault="0000000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§ 1º </w:t>
      </w:r>
      <w:r>
        <w:rPr>
          <w:rFonts w:ascii="Times New Roman" w:eastAsia="Times New Roman" w:hAnsi="Times New Roman" w:cs="Times New Roman"/>
        </w:rPr>
        <w:t>Entre ensino teórico e prático, o curso não deverá ter duração inferior a 3 horas.</w:t>
      </w:r>
    </w:p>
    <w:p w14:paraId="0000000E" w14:textId="77777777" w:rsidR="004F01F6" w:rsidRDefault="0000000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§ 2º- </w:t>
      </w:r>
      <w:r>
        <w:rPr>
          <w:rFonts w:ascii="Times New Roman" w:eastAsia="Times New Roman" w:hAnsi="Times New Roman" w:cs="Times New Roman"/>
        </w:rPr>
        <w:t>As Escolas deverão ter, no mínimo, 20% de sua equipe treinada no Curso de Noções Básicas em Primeiros Socorros.</w:t>
      </w:r>
    </w:p>
    <w:p w14:paraId="0000000F" w14:textId="7F5B89B5" w:rsidR="004F01F6" w:rsidRDefault="00A434F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>
        <w:rPr>
          <w:noProof/>
          <w:sz w:val="17"/>
        </w:rPr>
        <w:lastRenderedPageBreak/>
        <w:drawing>
          <wp:anchor distT="0" distB="0" distL="0" distR="0" simplePos="0" relativeHeight="251661312" behindDoc="1" locked="0" layoutInCell="1" allowOverlap="1" wp14:anchorId="75BEE541" wp14:editId="51E09149">
            <wp:simplePos x="0" y="0"/>
            <wp:positionH relativeFrom="page">
              <wp:align>right</wp:align>
            </wp:positionH>
            <wp:positionV relativeFrom="page">
              <wp:align>center</wp:align>
            </wp:positionV>
            <wp:extent cx="7658100" cy="10925175"/>
            <wp:effectExtent l="0" t="0" r="0" b="9525"/>
            <wp:wrapNone/>
            <wp:docPr id="210679260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092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 New Roman" w:eastAsia="Times New Roman" w:hAnsi="Times New Roman" w:cs="Times New Roman"/>
          <w:b/>
        </w:rPr>
        <w:t xml:space="preserve">§ 3º </w:t>
      </w:r>
      <w:r w:rsidR="00000000">
        <w:rPr>
          <w:rFonts w:ascii="Times New Roman" w:eastAsia="Times New Roman" w:hAnsi="Times New Roman" w:cs="Times New Roman"/>
        </w:rPr>
        <w:t>As Escolas deverão organizar-se de forma que, em todos os turnos haja, pelo menos, dois integrantes da equipe que estejam treinados em Noções Básicas de Primeiros Socorros.</w:t>
      </w:r>
    </w:p>
    <w:p w14:paraId="00000010" w14:textId="77777777" w:rsidR="004F01F6" w:rsidRDefault="0000000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§ 4º </w:t>
      </w:r>
      <w:r>
        <w:rPr>
          <w:rFonts w:ascii="Times New Roman" w:eastAsia="Times New Roman" w:hAnsi="Times New Roman" w:cs="Times New Roman"/>
        </w:rPr>
        <w:t>A Equipe Diretiva deverá realizar o referido treinamento.</w:t>
      </w:r>
    </w:p>
    <w:p w14:paraId="00000011" w14:textId="77777777" w:rsidR="004F01F6" w:rsidRDefault="0000000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§ 5º </w:t>
      </w:r>
      <w:r>
        <w:rPr>
          <w:rFonts w:ascii="Times New Roman" w:eastAsia="Times New Roman" w:hAnsi="Times New Roman" w:cs="Times New Roman"/>
        </w:rPr>
        <w:t>O Curso deverá obrigatoriamente abordar os conteúdos de Reanimação Cardiopulmonar (RCP) e Obstrução de Vias Aéreas por Corpo Estranho (OVACE), e, preferencialmente contar com uma parte prática em RCP.</w:t>
      </w:r>
    </w:p>
    <w:p w14:paraId="00000012" w14:textId="77777777" w:rsidR="004F01F6" w:rsidRDefault="0000000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§ 6º </w:t>
      </w:r>
      <w:r>
        <w:rPr>
          <w:rFonts w:ascii="Times New Roman" w:eastAsia="Times New Roman" w:hAnsi="Times New Roman" w:cs="Times New Roman"/>
        </w:rPr>
        <w:t xml:space="preserve">Outros conteúdos como ferimentos, sangramentos, síncopes, fraturas, convulsões, </w:t>
      </w:r>
      <w:proofErr w:type="spellStart"/>
      <w:r>
        <w:rPr>
          <w:rFonts w:ascii="Times New Roman" w:eastAsia="Times New Roman" w:hAnsi="Times New Roman" w:cs="Times New Roman"/>
        </w:rPr>
        <w:t>etc</w:t>
      </w:r>
      <w:proofErr w:type="spellEnd"/>
      <w:r>
        <w:rPr>
          <w:rFonts w:ascii="Times New Roman" w:eastAsia="Times New Roman" w:hAnsi="Times New Roman" w:cs="Times New Roman"/>
        </w:rPr>
        <w:t>, são importantes e ainda poderão ser complementados com outros assuntos que se mostrarem necessários dentro da realidade diária das Escolas.</w:t>
      </w:r>
    </w:p>
    <w:p w14:paraId="00000013" w14:textId="77777777" w:rsidR="004F01F6" w:rsidRDefault="0000000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bookmarkStart w:id="0" w:name="_heading=h.lwuix3a8s57f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Art. 4º - </w:t>
      </w:r>
      <w:r>
        <w:rPr>
          <w:rFonts w:ascii="Times New Roman" w:eastAsia="Times New Roman" w:hAnsi="Times New Roman" w:cs="Times New Roman"/>
        </w:rPr>
        <w:t>As Unidades de Ensino deverão possuir Kits de primeiros socorros.</w:t>
      </w:r>
    </w:p>
    <w:p w14:paraId="00000014" w14:textId="77777777" w:rsidR="004F01F6" w:rsidRDefault="0000000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Parágrafo único. </w:t>
      </w:r>
      <w:r>
        <w:rPr>
          <w:rFonts w:ascii="Times New Roman" w:eastAsia="Times New Roman" w:hAnsi="Times New Roman" w:cs="Times New Roman"/>
        </w:rPr>
        <w:t xml:space="preserve">O Kit de Primeiros Socorros deverá contar com os seguintes itens: gases e/ou compressas (tamanhos variados), ataduras (tamanhos variados), esparadrapo e/ou fita microporosa, curativos (tipo band </w:t>
      </w:r>
      <w:proofErr w:type="spellStart"/>
      <w:r>
        <w:rPr>
          <w:rFonts w:ascii="Times New Roman" w:eastAsia="Times New Roman" w:hAnsi="Times New Roman" w:cs="Times New Roman"/>
        </w:rPr>
        <w:t>aid</w:t>
      </w:r>
      <w:proofErr w:type="spellEnd"/>
      <w:r>
        <w:rPr>
          <w:rFonts w:ascii="Times New Roman" w:eastAsia="Times New Roman" w:hAnsi="Times New Roman" w:cs="Times New Roman"/>
        </w:rPr>
        <w:t>) de tamanhos variados, tesoura, termômetro, material rígido para a confecção de talas imobilizadoras, luvas de procedimento, máscaras descartáveis, óculos de proteção.</w:t>
      </w:r>
    </w:p>
    <w:p w14:paraId="00000015" w14:textId="77777777" w:rsidR="004F01F6" w:rsidRDefault="0000000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Art. 5º - </w:t>
      </w:r>
      <w:r>
        <w:rPr>
          <w:rFonts w:ascii="Times New Roman" w:eastAsia="Times New Roman" w:hAnsi="Times New Roman" w:cs="Times New Roman"/>
        </w:rPr>
        <w:t>As Unidades de Ensino devem afixar em local visível a certificação que comprove a realização da capacitação, com os nomes dos profissionais capacitados em curso de capacitação em primeiros socorros.</w:t>
      </w:r>
    </w:p>
    <w:p w14:paraId="00000016" w14:textId="77777777" w:rsidR="004F01F6" w:rsidRDefault="0000000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Parágrafo único. </w:t>
      </w:r>
      <w:r>
        <w:rPr>
          <w:rFonts w:ascii="Times New Roman" w:eastAsia="Times New Roman" w:hAnsi="Times New Roman" w:cs="Times New Roman"/>
        </w:rPr>
        <w:t>O certificado será emitido por órgão competente responsável pelo Curso reconhecido legalmente.</w:t>
      </w:r>
    </w:p>
    <w:p w14:paraId="00000017" w14:textId="77777777" w:rsidR="004F01F6" w:rsidRDefault="0000000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Art. 6º - </w:t>
      </w:r>
      <w:r>
        <w:rPr>
          <w:rFonts w:ascii="Times New Roman" w:eastAsia="Times New Roman" w:hAnsi="Times New Roman" w:cs="Times New Roman"/>
        </w:rPr>
        <w:t>As despesas da execução deste Decreto ocorrerão por conta de cada mantenedora.</w:t>
      </w:r>
    </w:p>
    <w:p w14:paraId="00000018" w14:textId="77777777" w:rsidR="004F01F6" w:rsidRDefault="0000000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Art. 7º - </w:t>
      </w:r>
      <w:r>
        <w:rPr>
          <w:rFonts w:ascii="Times New Roman" w:eastAsia="Times New Roman" w:hAnsi="Times New Roman" w:cs="Times New Roman"/>
        </w:rPr>
        <w:t>Este Decreto entrará em vigor na data de sua publicação.</w:t>
      </w:r>
    </w:p>
    <w:p w14:paraId="00000019" w14:textId="77777777" w:rsidR="004F01F6" w:rsidRDefault="004F01F6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0000001A" w14:textId="77777777" w:rsidR="004F01F6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REGISTRE-SE, PUBLIQUE-SE, CUMPRA-SE.</w:t>
      </w:r>
    </w:p>
    <w:p w14:paraId="0000001B" w14:textId="77777777" w:rsidR="004F01F6" w:rsidRDefault="004F01F6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1C" w14:textId="28186695" w:rsidR="004F01F6" w:rsidRDefault="00000000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Gabinete do Prefeito</w:t>
      </w:r>
      <w:r w:rsidR="004E45BA">
        <w:rPr>
          <w:rFonts w:ascii="Times New Roman" w:eastAsia="Times New Roman" w:hAnsi="Times New Roman" w:cs="Times New Roman"/>
        </w:rPr>
        <w:t xml:space="preserve">, Sagrada Família </w:t>
      </w:r>
      <w:r w:rsidR="004E45BA" w:rsidRPr="004E45BA">
        <w:rPr>
          <w:rFonts w:ascii="Times New Roman" w:eastAsia="Times New Roman" w:hAnsi="Times New Roman" w:cs="Times New Roman"/>
          <w:b/>
        </w:rPr>
        <w:t>de 15 de AGOSTO de 2025.</w:t>
      </w:r>
    </w:p>
    <w:p w14:paraId="0000001D" w14:textId="77777777" w:rsidR="004F01F6" w:rsidRDefault="004F01F6">
      <w:pPr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14:paraId="440CE515" w14:textId="77777777" w:rsidR="004E45BA" w:rsidRDefault="004E45BA">
      <w:pPr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14:paraId="0000001E" w14:textId="77777777" w:rsidR="004F01F6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Mauro Rogerio Ferrari Galatto</w:t>
      </w:r>
    </w:p>
    <w:p w14:paraId="0000001F" w14:textId="77777777" w:rsidR="004F01F6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Prefeito Municipal de Sagrada Família</w:t>
      </w:r>
    </w:p>
    <w:sectPr w:rsidR="004F01F6">
      <w:pgSz w:w="11906" w:h="16838"/>
      <w:pgMar w:top="2835" w:right="1418" w:bottom="226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1F6"/>
    <w:rsid w:val="003843A6"/>
    <w:rsid w:val="004E45BA"/>
    <w:rsid w:val="004F01F6"/>
    <w:rsid w:val="006E73F2"/>
    <w:rsid w:val="00A4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1B10"/>
  <w15:docId w15:val="{2092B9FA-F902-4261-8D70-0FEDC608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7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E1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14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412E"/>
  </w:style>
  <w:style w:type="paragraph" w:styleId="Rodap">
    <w:name w:val="footer"/>
    <w:basedOn w:val="Normal"/>
    <w:link w:val="RodapChar"/>
    <w:uiPriority w:val="99"/>
    <w:unhideWhenUsed/>
    <w:rsid w:val="00414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412E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kKwX1nkJndtyOkffOBOrS6Fuw==">CgMxLjAyDmgubHd1aXgzYThzNTdmOAByITFkNEVNWVdvMHE0RXdPN3FNcjRocTJ2Z1RPSXBhc05aQQ==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Administração PMSF</dc:creator>
  <cp:lastModifiedBy>Sec.ADM Sandra</cp:lastModifiedBy>
  <cp:revision>3</cp:revision>
  <cp:lastPrinted>2025-08-15T11:52:00Z</cp:lastPrinted>
  <dcterms:created xsi:type="dcterms:W3CDTF">2025-08-15T10:43:00Z</dcterms:created>
  <dcterms:modified xsi:type="dcterms:W3CDTF">2025-08-15T11:52:00Z</dcterms:modified>
</cp:coreProperties>
</file>